
<file path=[Content_Types].xml><?xml version="1.0" encoding="utf-8"?>
<Types xmlns="http://schemas.openxmlformats.org/package/2006/content-types">
  <Override PartName="/word/footnotes.xml" ContentType="application/vnd.openxmlformats-officedocument.wordprocessingml.footnotes+xml"/>
  <Override PartName="/word/theme/themeOverride2.xml" ContentType="application/vnd.openxmlformats-officedocument.themeOverride+xml"/>
  <Override PartName="/word/theme/themeOverride3.xml" ContentType="application/vnd.openxmlformats-officedocument.themeOverride+xml"/>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Default Extension="tiff" ContentType="image/tiff"/>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1C88" w:rsidRPr="00A06214" w:rsidRDefault="00DC1C88" w:rsidP="00091741">
      <w:pPr>
        <w:spacing w:after="0" w:line="240" w:lineRule="auto"/>
        <w:jc w:val="right"/>
        <w:rPr>
          <w:szCs w:val="24"/>
        </w:rPr>
      </w:pPr>
      <w:bookmarkStart w:id="0" w:name="_Toc287882033"/>
      <w:r w:rsidRPr="00A06214">
        <w:rPr>
          <w:szCs w:val="24"/>
        </w:rPr>
        <w:t>Приложение</w:t>
      </w:r>
    </w:p>
    <w:p w:rsidR="006E1EF4" w:rsidRDefault="00DC1C88" w:rsidP="007D6DCD">
      <w:pPr>
        <w:pStyle w:val="a8"/>
        <w:jc w:val="right"/>
        <w:rPr>
          <w:sz w:val="24"/>
          <w:szCs w:val="24"/>
        </w:rPr>
      </w:pPr>
      <w:r w:rsidRPr="00A06214">
        <w:rPr>
          <w:sz w:val="24"/>
          <w:szCs w:val="24"/>
        </w:rPr>
        <w:t xml:space="preserve">к </w:t>
      </w:r>
      <w:r w:rsidR="00156955">
        <w:rPr>
          <w:sz w:val="24"/>
          <w:szCs w:val="24"/>
        </w:rPr>
        <w:t xml:space="preserve">решению </w:t>
      </w:r>
      <w:r w:rsidR="006E1EF4">
        <w:rPr>
          <w:sz w:val="24"/>
          <w:szCs w:val="24"/>
        </w:rPr>
        <w:t xml:space="preserve">районного Собрания </w:t>
      </w:r>
    </w:p>
    <w:p w:rsidR="006E1EF4" w:rsidRDefault="006E1EF4" w:rsidP="007D6DCD">
      <w:pPr>
        <w:pStyle w:val="a8"/>
        <w:jc w:val="right"/>
        <w:rPr>
          <w:sz w:val="24"/>
          <w:szCs w:val="24"/>
        </w:rPr>
      </w:pPr>
      <w:r>
        <w:rPr>
          <w:sz w:val="24"/>
          <w:szCs w:val="24"/>
        </w:rPr>
        <w:t xml:space="preserve">Красноармейского муниципального </w:t>
      </w:r>
    </w:p>
    <w:p w:rsidR="006E1EF4" w:rsidRDefault="00156955" w:rsidP="007D6DCD">
      <w:pPr>
        <w:pStyle w:val="a8"/>
        <w:jc w:val="right"/>
        <w:rPr>
          <w:sz w:val="24"/>
          <w:szCs w:val="24"/>
        </w:rPr>
      </w:pPr>
      <w:r>
        <w:rPr>
          <w:sz w:val="24"/>
          <w:szCs w:val="24"/>
        </w:rPr>
        <w:t>р</w:t>
      </w:r>
      <w:r w:rsidR="006E1EF4">
        <w:rPr>
          <w:sz w:val="24"/>
          <w:szCs w:val="24"/>
        </w:rPr>
        <w:t>айона</w:t>
      </w:r>
      <w:r>
        <w:rPr>
          <w:sz w:val="24"/>
          <w:szCs w:val="24"/>
        </w:rPr>
        <w:t xml:space="preserve"> </w:t>
      </w:r>
      <w:r w:rsidR="006E1EF4">
        <w:rPr>
          <w:sz w:val="24"/>
          <w:szCs w:val="24"/>
        </w:rPr>
        <w:t xml:space="preserve">от </w:t>
      </w:r>
      <w:r>
        <w:rPr>
          <w:sz w:val="24"/>
          <w:szCs w:val="24"/>
        </w:rPr>
        <w:t xml:space="preserve">   23.12.2016   </w:t>
      </w:r>
      <w:r w:rsidR="006E1EF4">
        <w:rPr>
          <w:sz w:val="24"/>
          <w:szCs w:val="24"/>
        </w:rPr>
        <w:t xml:space="preserve"> № </w:t>
      </w:r>
      <w:r>
        <w:rPr>
          <w:sz w:val="24"/>
          <w:szCs w:val="24"/>
        </w:rPr>
        <w:t>62</w:t>
      </w:r>
    </w:p>
    <w:p w:rsidR="00DC1C88" w:rsidRPr="00A06214" w:rsidRDefault="00DC1C88" w:rsidP="007D6DCD">
      <w:pPr>
        <w:pStyle w:val="a8"/>
        <w:jc w:val="right"/>
        <w:rPr>
          <w:sz w:val="24"/>
          <w:szCs w:val="24"/>
        </w:rPr>
      </w:pPr>
    </w:p>
    <w:p w:rsidR="00DC1C88" w:rsidRDefault="00DC1C88" w:rsidP="007D6DCD">
      <w:pPr>
        <w:pStyle w:val="a8"/>
        <w:jc w:val="left"/>
        <w:rPr>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Default="00AE6F09" w:rsidP="00AE6F09">
      <w:pPr>
        <w:pStyle w:val="afff5"/>
        <w:widowControl/>
        <w:ind w:left="0" w:firstLine="0"/>
        <w:jc w:val="center"/>
        <w:rPr>
          <w:b/>
          <w:sz w:val="28"/>
          <w:szCs w:val="28"/>
        </w:rPr>
      </w:pPr>
    </w:p>
    <w:p w:rsidR="00AE6F09" w:rsidRPr="005735FE" w:rsidRDefault="00AE6F09" w:rsidP="006A1E58">
      <w:pPr>
        <w:pStyle w:val="afff5"/>
        <w:widowControl/>
        <w:spacing w:line="276" w:lineRule="auto"/>
        <w:ind w:left="0" w:firstLine="0"/>
        <w:jc w:val="center"/>
        <w:rPr>
          <w:b/>
          <w:sz w:val="32"/>
          <w:szCs w:val="32"/>
        </w:rPr>
      </w:pPr>
      <w:r w:rsidRPr="005735FE">
        <w:rPr>
          <w:b/>
          <w:sz w:val="32"/>
          <w:szCs w:val="32"/>
        </w:rPr>
        <w:t>СТРАТЕГИЯ</w:t>
      </w:r>
    </w:p>
    <w:p w:rsidR="00AE6F09" w:rsidRPr="005735FE" w:rsidRDefault="00AE6F09" w:rsidP="006A1E58">
      <w:pPr>
        <w:pStyle w:val="afff5"/>
        <w:widowControl/>
        <w:spacing w:line="276" w:lineRule="auto"/>
        <w:ind w:left="0" w:firstLine="0"/>
        <w:jc w:val="center"/>
        <w:rPr>
          <w:b/>
          <w:sz w:val="32"/>
          <w:szCs w:val="32"/>
        </w:rPr>
      </w:pPr>
      <w:r w:rsidRPr="005735FE">
        <w:rPr>
          <w:b/>
          <w:sz w:val="32"/>
          <w:szCs w:val="32"/>
        </w:rPr>
        <w:t>СОЦИАЛЬНО – ЭКОНОМИЧЕСКОГО РАЗВИТИЯ</w:t>
      </w:r>
    </w:p>
    <w:p w:rsidR="00AE6F09" w:rsidRPr="005735FE" w:rsidRDefault="006E1EF4" w:rsidP="006A1E58">
      <w:pPr>
        <w:pStyle w:val="afff5"/>
        <w:widowControl/>
        <w:spacing w:line="276" w:lineRule="auto"/>
        <w:ind w:left="0" w:firstLine="0"/>
        <w:jc w:val="center"/>
        <w:rPr>
          <w:b/>
          <w:sz w:val="32"/>
          <w:szCs w:val="32"/>
        </w:rPr>
      </w:pPr>
      <w:r w:rsidRPr="005735FE">
        <w:rPr>
          <w:b/>
          <w:sz w:val="32"/>
          <w:szCs w:val="32"/>
        </w:rPr>
        <w:t xml:space="preserve">КРАСНОАРМЕЙСКОГО </w:t>
      </w:r>
      <w:r w:rsidR="000C5584" w:rsidRPr="005735FE">
        <w:rPr>
          <w:b/>
          <w:sz w:val="32"/>
          <w:szCs w:val="32"/>
        </w:rPr>
        <w:t xml:space="preserve">МУНИЦИПАЛЬНОГО </w:t>
      </w:r>
      <w:r w:rsidRPr="005735FE">
        <w:rPr>
          <w:b/>
          <w:sz w:val="32"/>
          <w:szCs w:val="32"/>
        </w:rPr>
        <w:t>РАЙОНА САРАТОВСКОЙ ОБЛАСТИ</w:t>
      </w:r>
    </w:p>
    <w:p w:rsidR="00AE6F09" w:rsidRPr="005735FE" w:rsidRDefault="00AE6F09" w:rsidP="006A1E58">
      <w:pPr>
        <w:pStyle w:val="afff5"/>
        <w:widowControl/>
        <w:spacing w:line="276" w:lineRule="auto"/>
        <w:ind w:left="0" w:firstLine="0"/>
        <w:jc w:val="center"/>
        <w:rPr>
          <w:b/>
          <w:sz w:val="32"/>
          <w:szCs w:val="32"/>
        </w:rPr>
      </w:pPr>
      <w:r w:rsidRPr="005735FE">
        <w:rPr>
          <w:b/>
          <w:sz w:val="32"/>
          <w:szCs w:val="32"/>
        </w:rPr>
        <w:t>ДО 2030 ГОДА</w:t>
      </w: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F72B32" w:rsidRDefault="00F72B32"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C372F1" w:rsidRDefault="00C372F1" w:rsidP="00AE6F09">
      <w:pPr>
        <w:pStyle w:val="afff5"/>
        <w:widowControl/>
        <w:ind w:left="0" w:firstLine="0"/>
        <w:jc w:val="center"/>
        <w:rPr>
          <w:b/>
          <w:sz w:val="36"/>
          <w:szCs w:val="36"/>
        </w:rPr>
      </w:pPr>
    </w:p>
    <w:p w:rsidR="00AE6F09" w:rsidRDefault="00AE6F09" w:rsidP="00AE6F09">
      <w:pPr>
        <w:pStyle w:val="afff5"/>
        <w:widowControl/>
        <w:ind w:left="0" w:firstLine="0"/>
        <w:jc w:val="center"/>
        <w:rPr>
          <w:b/>
          <w:sz w:val="36"/>
          <w:szCs w:val="36"/>
        </w:rPr>
      </w:pPr>
    </w:p>
    <w:p w:rsidR="005735FE" w:rsidRDefault="005735FE" w:rsidP="00AE6F09">
      <w:pPr>
        <w:pStyle w:val="afff5"/>
        <w:widowControl/>
        <w:ind w:left="0" w:firstLine="0"/>
        <w:jc w:val="center"/>
        <w:rPr>
          <w:b/>
          <w:sz w:val="36"/>
          <w:szCs w:val="36"/>
        </w:rPr>
      </w:pPr>
    </w:p>
    <w:p w:rsidR="005735FE" w:rsidRDefault="005735FE" w:rsidP="00AE6F09">
      <w:pPr>
        <w:pStyle w:val="afff5"/>
        <w:widowControl/>
        <w:ind w:left="0" w:firstLine="0"/>
        <w:jc w:val="center"/>
        <w:rPr>
          <w:b/>
          <w:sz w:val="36"/>
          <w:szCs w:val="36"/>
        </w:rPr>
      </w:pPr>
    </w:p>
    <w:p w:rsidR="005735FE" w:rsidRDefault="005735FE" w:rsidP="00AE6F09">
      <w:pPr>
        <w:pStyle w:val="afff5"/>
        <w:widowControl/>
        <w:ind w:left="0" w:firstLine="0"/>
        <w:jc w:val="center"/>
        <w:rPr>
          <w:b/>
          <w:sz w:val="36"/>
          <w:szCs w:val="36"/>
        </w:rPr>
      </w:pPr>
    </w:p>
    <w:bookmarkEnd w:id="0"/>
    <w:p w:rsidR="00DC1C88" w:rsidRDefault="00DC1C88" w:rsidP="00CA77B4">
      <w:pPr>
        <w:pStyle w:val="1"/>
        <w:spacing w:before="0" w:after="240" w:line="240" w:lineRule="auto"/>
        <w:jc w:val="center"/>
        <w:rPr>
          <w:rFonts w:ascii="Times New Roman" w:hAnsi="Times New Roman"/>
          <w:color w:val="auto"/>
        </w:rPr>
      </w:pPr>
      <w:r w:rsidRPr="009E4BF8">
        <w:rPr>
          <w:rFonts w:ascii="Times New Roman" w:hAnsi="Times New Roman"/>
          <w:color w:val="auto"/>
        </w:rPr>
        <w:lastRenderedPageBreak/>
        <w:t>ВВЕДЕНИЕ</w:t>
      </w:r>
    </w:p>
    <w:p w:rsidR="00451A8B" w:rsidRPr="00451A8B" w:rsidRDefault="00451A8B" w:rsidP="00451A8B">
      <w:pPr>
        <w:pStyle w:val="afff9"/>
        <w:spacing w:line="240" w:lineRule="auto"/>
        <w:ind w:firstLine="709"/>
        <w:rPr>
          <w:sz w:val="24"/>
          <w:szCs w:val="24"/>
        </w:rPr>
      </w:pPr>
      <w:r w:rsidRPr="00451A8B">
        <w:rPr>
          <w:sz w:val="24"/>
          <w:szCs w:val="24"/>
        </w:rPr>
        <w:t xml:space="preserve">Современная экономическая ситуация поставила перед муниципальными образованиями задачи необходимости перехода на инновационное развитие, диверсификацию и модернизацию экономики, активного привлечения инвестиций для обеспечения самодостаточности, устойчивости и конкурентоспособности экономики. </w:t>
      </w:r>
    </w:p>
    <w:p w:rsidR="00451A8B" w:rsidRPr="00451A8B" w:rsidRDefault="00451A8B" w:rsidP="00451A8B">
      <w:pPr>
        <w:spacing w:after="0" w:line="240" w:lineRule="auto"/>
        <w:ind w:firstLine="708"/>
        <w:rPr>
          <w:szCs w:val="24"/>
        </w:rPr>
      </w:pPr>
      <w:r w:rsidRPr="00451A8B">
        <w:rPr>
          <w:color w:val="000000"/>
          <w:szCs w:val="24"/>
          <w:shd w:val="clear" w:color="auto" w:fill="F9F9F9"/>
        </w:rPr>
        <w:t>Одно из центральных мест в обеспечении социально-экономического развития муниципального образования занимает организация стратегического планирования, разработка и реализация собственной стратегии развития, н</w:t>
      </w:r>
      <w:r w:rsidRPr="00451A8B">
        <w:rPr>
          <w:szCs w:val="24"/>
        </w:rPr>
        <w:t xml:space="preserve">а основе которой выстраивается комплексная система мер по улучшению качества жизни населения, обеспечению благоприятного инвестиционного климата на территории, повышению эффективности экономической деятельности. </w:t>
      </w:r>
    </w:p>
    <w:p w:rsidR="00451A8B" w:rsidRPr="00451A8B" w:rsidRDefault="00451A8B" w:rsidP="00451A8B">
      <w:pPr>
        <w:spacing w:after="0" w:line="240" w:lineRule="auto"/>
        <w:ind w:firstLine="708"/>
        <w:rPr>
          <w:color w:val="000000"/>
          <w:szCs w:val="24"/>
          <w:shd w:val="clear" w:color="auto" w:fill="F9F9F9"/>
        </w:rPr>
      </w:pPr>
      <w:r w:rsidRPr="00451A8B">
        <w:rPr>
          <w:szCs w:val="24"/>
        </w:rPr>
        <w:t>Актуальность разработки стратегии социально-экономического развития также обусловлена таким фактором, как принятие Федерального закона от 28.06.2014 № 172-ФЗ «О стратегическом планировании в Российской Федерации», установившего правовые основы стратегического планирования в области социально-экономического развития.</w:t>
      </w:r>
    </w:p>
    <w:p w:rsidR="00451A8B" w:rsidRPr="00451A8B" w:rsidRDefault="00451A8B" w:rsidP="00451A8B">
      <w:pPr>
        <w:shd w:val="clear" w:color="auto" w:fill="FFFFFF"/>
        <w:tabs>
          <w:tab w:val="left" w:pos="851"/>
        </w:tabs>
        <w:spacing w:after="0" w:line="240" w:lineRule="auto"/>
        <w:ind w:firstLine="709"/>
        <w:rPr>
          <w:rFonts w:eastAsia="Times New Roman"/>
          <w:szCs w:val="24"/>
          <w:lang w:eastAsia="ru-RU"/>
        </w:rPr>
      </w:pPr>
      <w:r w:rsidRPr="00451A8B">
        <w:rPr>
          <w:color w:val="000000"/>
          <w:szCs w:val="24"/>
          <w:lang w:eastAsia="ru-RU"/>
        </w:rPr>
        <w:t xml:space="preserve">Стратегия социально-экономического развития Красноармейского муниципального района </w:t>
      </w:r>
      <w:r w:rsidRPr="00451A8B">
        <w:rPr>
          <w:rFonts w:eastAsia="Times New Roman"/>
          <w:szCs w:val="24"/>
          <w:lang w:eastAsia="ru-RU"/>
        </w:rPr>
        <w:t>до 2030 года</w:t>
      </w:r>
      <w:r w:rsidRPr="00451A8B">
        <w:rPr>
          <w:color w:val="000000"/>
          <w:szCs w:val="24"/>
          <w:lang w:eastAsia="ru-RU"/>
        </w:rPr>
        <w:t xml:space="preserve"> (далее по тексту – Стратегия) </w:t>
      </w:r>
      <w:r w:rsidRPr="00451A8B">
        <w:rPr>
          <w:szCs w:val="24"/>
        </w:rPr>
        <w:t>представляет собой документ стратегического планирования, определяющий цели и задачи муниципального управления и социально-экономического развития Красноармейского муниципального района на долгосрочный период</w:t>
      </w:r>
      <w:r w:rsidRPr="00451A8B">
        <w:rPr>
          <w:color w:val="000000"/>
          <w:szCs w:val="24"/>
          <w:lang w:eastAsia="ru-RU"/>
        </w:rPr>
        <w:t>.</w:t>
      </w:r>
    </w:p>
    <w:p w:rsidR="00451A8B" w:rsidRPr="00451A8B" w:rsidRDefault="00451A8B" w:rsidP="00451A8B">
      <w:pPr>
        <w:shd w:val="clear" w:color="auto" w:fill="FFFFFF"/>
        <w:tabs>
          <w:tab w:val="left" w:pos="851"/>
        </w:tabs>
        <w:spacing w:after="0" w:line="240" w:lineRule="auto"/>
        <w:ind w:firstLine="709"/>
        <w:rPr>
          <w:rFonts w:eastAsia="Times New Roman"/>
          <w:szCs w:val="24"/>
          <w:lang w:eastAsia="ru-RU"/>
        </w:rPr>
      </w:pPr>
      <w:r w:rsidRPr="00451A8B">
        <w:rPr>
          <w:szCs w:val="24"/>
          <w:shd w:val="clear" w:color="auto" w:fill="FFFFFF"/>
        </w:rPr>
        <w:t xml:space="preserve">Основная цель разработки Стратегии – формирование системы долгосрочных приоритетов, целей, задач и мероприятий социально-экономического развития, выраженного в повышении качества жизни </w:t>
      </w:r>
      <w:r w:rsidRPr="00451A8B">
        <w:rPr>
          <w:szCs w:val="24"/>
        </w:rPr>
        <w:t xml:space="preserve">и благосостояния </w:t>
      </w:r>
      <w:r w:rsidRPr="00451A8B">
        <w:rPr>
          <w:szCs w:val="24"/>
          <w:shd w:val="clear" w:color="auto" w:fill="FFFFFF"/>
        </w:rPr>
        <w:t>населения муниципального района</w:t>
      </w:r>
      <w:r w:rsidRPr="00451A8B">
        <w:rPr>
          <w:szCs w:val="24"/>
        </w:rPr>
        <w:t>, динамичного развития экономики и социальной сферы территории и укрепление ее конкурентных позиций среди муниципальных районов Саратовской области</w:t>
      </w:r>
      <w:r w:rsidRPr="00451A8B">
        <w:rPr>
          <w:bCs/>
          <w:szCs w:val="24"/>
        </w:rPr>
        <w:t>.</w:t>
      </w:r>
    </w:p>
    <w:p w:rsidR="00451A8B" w:rsidRPr="00451A8B" w:rsidRDefault="00451A8B" w:rsidP="00451A8B">
      <w:pPr>
        <w:spacing w:after="0" w:line="240" w:lineRule="auto"/>
        <w:ind w:firstLine="709"/>
        <w:rPr>
          <w:szCs w:val="24"/>
        </w:rPr>
      </w:pPr>
      <w:r w:rsidRPr="00451A8B">
        <w:rPr>
          <w:szCs w:val="24"/>
        </w:rPr>
        <w:t xml:space="preserve">Нормативно-правовой основой для разработки Стратегии послужили документы федерального, регионального и муниципального уровней, регламентирующие процессы стратегического планирования и прогнозирования муниципального развития: </w:t>
      </w:r>
    </w:p>
    <w:p w:rsidR="007A3A82" w:rsidRPr="00451A8B" w:rsidRDefault="00451A8B" w:rsidP="00451A8B">
      <w:pPr>
        <w:tabs>
          <w:tab w:val="left" w:pos="0"/>
        </w:tabs>
        <w:spacing w:after="0" w:line="240" w:lineRule="auto"/>
        <w:ind w:firstLine="709"/>
        <w:contextualSpacing/>
        <w:rPr>
          <w:szCs w:val="24"/>
        </w:rPr>
      </w:pPr>
      <w:r w:rsidRPr="00451A8B">
        <w:rPr>
          <w:szCs w:val="24"/>
        </w:rPr>
        <w:t xml:space="preserve">Федеральный закон от 28.06.2014 </w:t>
      </w:r>
      <w:r w:rsidRPr="00451A8B">
        <w:rPr>
          <w:color w:val="000000"/>
          <w:szCs w:val="24"/>
        </w:rPr>
        <w:t>№</w:t>
      </w:r>
      <w:r w:rsidRPr="00451A8B">
        <w:rPr>
          <w:szCs w:val="24"/>
        </w:rPr>
        <w:t xml:space="preserve"> 172-ФЗ «О стратегическом планировании в Российской Федерации», з</w:t>
      </w:r>
      <w:r w:rsidR="00B52FA6" w:rsidRPr="00451A8B">
        <w:rPr>
          <w:szCs w:val="24"/>
        </w:rPr>
        <w:t>акон Саратовской области № 56-ЗСО «О стратегическом планировании в Саратовской области», Уставом Красноармейского муниципального района</w:t>
      </w:r>
      <w:r w:rsidR="007A3A82" w:rsidRPr="00451A8B">
        <w:rPr>
          <w:szCs w:val="24"/>
        </w:rPr>
        <w:t>.</w:t>
      </w:r>
    </w:p>
    <w:p w:rsidR="005245B6" w:rsidRPr="00451A8B" w:rsidRDefault="00B52FA6" w:rsidP="00CA77B4">
      <w:pPr>
        <w:spacing w:after="0" w:line="240" w:lineRule="auto"/>
        <w:rPr>
          <w:szCs w:val="24"/>
        </w:rPr>
      </w:pPr>
      <w:r w:rsidRPr="00451A8B">
        <w:rPr>
          <w:szCs w:val="24"/>
        </w:rPr>
        <w:t xml:space="preserve">    Стратегия сформирована:</w:t>
      </w:r>
    </w:p>
    <w:p w:rsidR="00B52FA6" w:rsidRPr="00451A8B" w:rsidRDefault="00B52FA6" w:rsidP="00CA77B4">
      <w:pPr>
        <w:spacing w:after="0" w:line="240" w:lineRule="auto"/>
        <w:rPr>
          <w:szCs w:val="24"/>
        </w:rPr>
      </w:pPr>
      <w:r w:rsidRPr="00451A8B">
        <w:rPr>
          <w:szCs w:val="24"/>
        </w:rPr>
        <w:t>- с учетом прогноза и анализа социально-экономического развития Красноармейского муниципального района;</w:t>
      </w:r>
    </w:p>
    <w:p w:rsidR="00B52FA6" w:rsidRPr="00451A8B" w:rsidRDefault="00B52FA6" w:rsidP="00CA77B4">
      <w:pPr>
        <w:spacing w:after="0" w:line="240" w:lineRule="auto"/>
        <w:rPr>
          <w:szCs w:val="24"/>
        </w:rPr>
      </w:pPr>
      <w:r w:rsidRPr="00451A8B">
        <w:rPr>
          <w:szCs w:val="24"/>
        </w:rPr>
        <w:t>- в рамках реализации вопросов местного значения муниципального района в соответствии действующим законодательством Российской Федерации;</w:t>
      </w:r>
    </w:p>
    <w:p w:rsidR="00B52FA6" w:rsidRPr="00451A8B" w:rsidRDefault="00B52FA6" w:rsidP="00CA77B4">
      <w:pPr>
        <w:spacing w:after="0" w:line="240" w:lineRule="auto"/>
        <w:rPr>
          <w:szCs w:val="24"/>
        </w:rPr>
      </w:pPr>
      <w:r w:rsidRPr="00451A8B">
        <w:rPr>
          <w:szCs w:val="24"/>
        </w:rPr>
        <w:t xml:space="preserve">- во взаимосвязи с основными направлениями социально-экономического развития </w:t>
      </w:r>
      <w:r w:rsidR="003A0960" w:rsidRPr="00451A8B">
        <w:rPr>
          <w:szCs w:val="24"/>
        </w:rPr>
        <w:t>Саратовской области</w:t>
      </w:r>
      <w:r w:rsidRPr="00451A8B">
        <w:rPr>
          <w:szCs w:val="24"/>
        </w:rPr>
        <w:t xml:space="preserve"> и </w:t>
      </w:r>
      <w:r w:rsidR="003A0960" w:rsidRPr="00451A8B">
        <w:rPr>
          <w:szCs w:val="24"/>
        </w:rPr>
        <w:t>муниципальных образований Красноармейского муниципального района;</w:t>
      </w:r>
    </w:p>
    <w:p w:rsidR="003A0960" w:rsidRPr="00451A8B" w:rsidRDefault="003A0960" w:rsidP="00CA77B4">
      <w:pPr>
        <w:spacing w:after="0" w:line="240" w:lineRule="auto"/>
        <w:rPr>
          <w:szCs w:val="24"/>
        </w:rPr>
      </w:pPr>
      <w:r w:rsidRPr="00451A8B">
        <w:rPr>
          <w:szCs w:val="24"/>
        </w:rPr>
        <w:t>- с учетом доходов местного бюджета.</w:t>
      </w:r>
    </w:p>
    <w:p w:rsidR="005C2B80" w:rsidRPr="00451A8B" w:rsidRDefault="005C2B80" w:rsidP="00CA77B4">
      <w:pPr>
        <w:spacing w:after="0" w:line="240" w:lineRule="auto"/>
        <w:rPr>
          <w:szCs w:val="24"/>
        </w:rPr>
      </w:pPr>
      <w:r w:rsidRPr="00451A8B">
        <w:rPr>
          <w:szCs w:val="24"/>
        </w:rPr>
        <w:t xml:space="preserve">     В стратегию включены основные выводы из проведенного анализа, результаты SWOT-анализа (анализа сильных и слабых сторон, потенциальных возможностей и угроз развития) основные проблемы развития Красноармейского района, которые увязаны с целями и задачами, и на которые должны быть направлены основные мероприятия плана реализации Стратегии.</w:t>
      </w:r>
    </w:p>
    <w:p w:rsidR="005C2B80" w:rsidRPr="00451A8B" w:rsidRDefault="005C2B80" w:rsidP="00CA77B4">
      <w:pPr>
        <w:spacing w:after="0" w:line="240" w:lineRule="auto"/>
        <w:rPr>
          <w:szCs w:val="24"/>
        </w:rPr>
      </w:pPr>
      <w:r w:rsidRPr="00451A8B">
        <w:rPr>
          <w:szCs w:val="24"/>
        </w:rPr>
        <w:t xml:space="preserve">     Стратегия является основой для разработки муниципальных программ Красноармейского  муниципального района и плана мероприятий по реализации Стратегии.</w:t>
      </w:r>
    </w:p>
    <w:p w:rsidR="006B0694" w:rsidRDefault="006B0694" w:rsidP="00CA77B4">
      <w:pPr>
        <w:spacing w:after="0" w:line="240" w:lineRule="auto"/>
        <w:jc w:val="center"/>
        <w:rPr>
          <w:b/>
          <w:szCs w:val="24"/>
        </w:rPr>
      </w:pPr>
    </w:p>
    <w:p w:rsidR="004C6FF8" w:rsidRDefault="004C6FF8" w:rsidP="00CA77B4">
      <w:pPr>
        <w:spacing w:after="0" w:line="240" w:lineRule="auto"/>
        <w:jc w:val="center"/>
        <w:rPr>
          <w:b/>
          <w:szCs w:val="24"/>
        </w:rPr>
      </w:pPr>
    </w:p>
    <w:p w:rsidR="004C6FF8" w:rsidRDefault="004C6FF8" w:rsidP="00CA77B4">
      <w:pPr>
        <w:spacing w:after="0" w:line="240" w:lineRule="auto"/>
        <w:jc w:val="center"/>
        <w:rPr>
          <w:b/>
          <w:szCs w:val="24"/>
        </w:rPr>
      </w:pPr>
    </w:p>
    <w:p w:rsidR="004C6FF8" w:rsidRDefault="004C6FF8" w:rsidP="00CA77B4">
      <w:pPr>
        <w:spacing w:after="0" w:line="240" w:lineRule="auto"/>
        <w:jc w:val="center"/>
        <w:rPr>
          <w:b/>
          <w:szCs w:val="24"/>
        </w:rPr>
      </w:pPr>
    </w:p>
    <w:p w:rsidR="007A3A82" w:rsidRPr="00CE16C8" w:rsidRDefault="007A3A82" w:rsidP="007A3A82">
      <w:pPr>
        <w:numPr>
          <w:ilvl w:val="0"/>
          <w:numId w:val="73"/>
        </w:numPr>
        <w:spacing w:after="0" w:line="240" w:lineRule="auto"/>
        <w:ind w:left="0"/>
        <w:jc w:val="center"/>
        <w:rPr>
          <w:b/>
          <w:sz w:val="28"/>
          <w:szCs w:val="28"/>
        </w:rPr>
      </w:pPr>
      <w:bookmarkStart w:id="1" w:name="_Toc295206905"/>
      <w:r>
        <w:rPr>
          <w:b/>
          <w:sz w:val="28"/>
          <w:szCs w:val="28"/>
        </w:rPr>
        <w:lastRenderedPageBreak/>
        <w:t>Стратегический анализ социально-экономического положения и потенциала развития Красноармейского муниципального района</w:t>
      </w:r>
    </w:p>
    <w:p w:rsidR="007A3A82" w:rsidRPr="008C24D8" w:rsidRDefault="007A3A82" w:rsidP="007A3A82">
      <w:pPr>
        <w:spacing w:after="0"/>
        <w:jc w:val="center"/>
        <w:rPr>
          <w:b/>
          <w:sz w:val="28"/>
          <w:szCs w:val="28"/>
        </w:rPr>
      </w:pPr>
    </w:p>
    <w:p w:rsidR="007A3A82" w:rsidRPr="008C24D8" w:rsidRDefault="007A3A82" w:rsidP="007A3A82">
      <w:pPr>
        <w:spacing w:after="0"/>
        <w:jc w:val="center"/>
        <w:rPr>
          <w:b/>
          <w:sz w:val="28"/>
          <w:szCs w:val="28"/>
        </w:rPr>
      </w:pPr>
      <w:r w:rsidRPr="008C24D8">
        <w:rPr>
          <w:b/>
          <w:sz w:val="28"/>
          <w:szCs w:val="28"/>
        </w:rPr>
        <w:t xml:space="preserve">1.1. Общая характеристика социально-экономической ситуации в </w:t>
      </w:r>
      <w:r>
        <w:rPr>
          <w:b/>
          <w:sz w:val="28"/>
          <w:szCs w:val="28"/>
        </w:rPr>
        <w:t>Красноармейском</w:t>
      </w:r>
      <w:r w:rsidRPr="008C24D8">
        <w:rPr>
          <w:b/>
          <w:sz w:val="28"/>
          <w:szCs w:val="28"/>
        </w:rPr>
        <w:t xml:space="preserve"> муниципальном районе</w:t>
      </w:r>
      <w:bookmarkEnd w:id="1"/>
    </w:p>
    <w:p w:rsidR="006B0694" w:rsidRDefault="006B0694" w:rsidP="00CA77B4">
      <w:pPr>
        <w:spacing w:after="0" w:line="240" w:lineRule="auto"/>
        <w:rPr>
          <w:b/>
          <w:i/>
          <w:szCs w:val="24"/>
        </w:rPr>
      </w:pPr>
    </w:p>
    <w:p w:rsidR="00A51690" w:rsidRPr="00CA77B4" w:rsidRDefault="00A51690" w:rsidP="00A51690">
      <w:pPr>
        <w:spacing w:after="0" w:line="240" w:lineRule="auto"/>
        <w:outlineLvl w:val="3"/>
        <w:rPr>
          <w:b/>
          <w:szCs w:val="24"/>
        </w:rPr>
      </w:pPr>
      <w:r w:rsidRPr="00CA77B4">
        <w:rPr>
          <w:szCs w:val="24"/>
        </w:rPr>
        <w:t xml:space="preserve">        Территория Красноармейского муниципального района является неотъемлемой частью Саратовской области и заключается в границах, закрепленных действующим административно-территориальным устройством области. </w:t>
      </w:r>
    </w:p>
    <w:p w:rsidR="00A51690" w:rsidRPr="00CA77B4" w:rsidRDefault="00A51690" w:rsidP="00A51690">
      <w:pPr>
        <w:spacing w:after="0" w:line="240" w:lineRule="auto"/>
        <w:rPr>
          <w:szCs w:val="24"/>
        </w:rPr>
      </w:pPr>
      <w:r w:rsidRPr="00CA77B4">
        <w:rPr>
          <w:szCs w:val="24"/>
        </w:rPr>
        <w:t xml:space="preserve">        Красноармейский район - расположен на правом берегу реки Волги в пределах Приволжской возвышенности, в степной зоне.</w:t>
      </w:r>
    </w:p>
    <w:p w:rsidR="00A51690" w:rsidRPr="00CA77B4" w:rsidRDefault="00A51690" w:rsidP="00A51690">
      <w:pPr>
        <w:spacing w:after="0" w:line="240" w:lineRule="auto"/>
        <w:rPr>
          <w:szCs w:val="24"/>
        </w:rPr>
      </w:pPr>
      <w:r w:rsidRPr="00CA77B4">
        <w:rPr>
          <w:szCs w:val="24"/>
        </w:rPr>
        <w:t>С востока район омывает река Волга, на юго-западе он граничит с Камышинским и Жирновским районами, на севере и северо- западе с Саратовским  и Лысогорским районами. Площадь, занимаемая районом  составляет 3,3 тыс.кв.км и имеет протяженность по длине с севера на юг 75 км и с востока на запад  57 км.  Естественные леса и лесопосадки  занимают 11% территории. Леса в районе занимают  32,5 тыс. га, преобладают леса, выполняющие противоэрозационные функции –</w:t>
      </w:r>
      <w:r w:rsidR="006B0694">
        <w:rPr>
          <w:szCs w:val="24"/>
        </w:rPr>
        <w:t xml:space="preserve"> </w:t>
      </w:r>
      <w:r w:rsidRPr="00CA77B4">
        <w:rPr>
          <w:szCs w:val="24"/>
        </w:rPr>
        <w:t>83,9%.</w:t>
      </w:r>
    </w:p>
    <w:p w:rsidR="00A51690" w:rsidRPr="00CA77B4" w:rsidRDefault="00A51690" w:rsidP="00A51690">
      <w:pPr>
        <w:spacing w:after="0" w:line="240" w:lineRule="auto"/>
        <w:rPr>
          <w:szCs w:val="24"/>
        </w:rPr>
      </w:pPr>
      <w:r w:rsidRPr="00CA77B4">
        <w:rPr>
          <w:szCs w:val="24"/>
        </w:rPr>
        <w:t>Район достаточно хорошо обеспечен водой, в основном обеспечение таковой происходит с р.Волга. На территории района протекают две реки: Голый Карамыш и Медведица, помимо этого образуется вода прудов.</w:t>
      </w:r>
    </w:p>
    <w:p w:rsidR="00150C00" w:rsidRDefault="0077394D" w:rsidP="00150C00">
      <w:pPr>
        <w:spacing w:after="0" w:line="240" w:lineRule="auto"/>
        <w:ind w:firstLine="709"/>
        <w:rPr>
          <w:szCs w:val="24"/>
        </w:rPr>
      </w:pPr>
      <w:r w:rsidRPr="00150C00">
        <w:rPr>
          <w:szCs w:val="24"/>
        </w:rPr>
        <w:t xml:space="preserve">Красноармейский муниципальный район состоит из 11 муниципальных образований, в которые  входят 41 населенных пунктов. </w:t>
      </w:r>
      <w:r w:rsidR="00150C00" w:rsidRPr="00150C00">
        <w:rPr>
          <w:szCs w:val="24"/>
        </w:rPr>
        <w:t>Административным центром Красноармейского района является город Красноармейск.</w:t>
      </w:r>
    </w:p>
    <w:p w:rsidR="004C6FF8" w:rsidRPr="00150C00" w:rsidRDefault="004C6FF8" w:rsidP="00150C00">
      <w:pPr>
        <w:spacing w:after="0" w:line="240" w:lineRule="auto"/>
        <w:ind w:firstLine="709"/>
        <w:rPr>
          <w:szCs w:val="24"/>
        </w:rPr>
      </w:pPr>
      <w:r w:rsidRPr="004C6FF8">
        <w:rPr>
          <w:noProof/>
          <w:szCs w:val="24"/>
          <w:lang w:eastAsia="ru-RU"/>
        </w:rPr>
        <w:drawing>
          <wp:inline distT="0" distB="0" distL="0" distR="0">
            <wp:extent cx="3880597" cy="3951790"/>
            <wp:effectExtent l="19050" t="0" r="5603" b="0"/>
            <wp:docPr id="3" name="Рисунок 1" descr="C:\Documents and Settings\Администратор\Рабочий стол\01_Схема границ территорий, земель и ограничени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01_Схема границ территорий, земель и ограничений.tif"/>
                    <pic:cNvPicPr>
                      <a:picLocks noChangeAspect="1" noChangeArrowheads="1"/>
                    </pic:cNvPicPr>
                  </pic:nvPicPr>
                  <pic:blipFill>
                    <a:blip r:embed="rId7" cstate="print"/>
                    <a:srcRect/>
                    <a:stretch>
                      <a:fillRect/>
                    </a:stretch>
                  </pic:blipFill>
                  <pic:spPr bwMode="auto">
                    <a:xfrm>
                      <a:off x="0" y="0"/>
                      <a:ext cx="3880708" cy="3951903"/>
                    </a:xfrm>
                    <a:prstGeom prst="rect">
                      <a:avLst/>
                    </a:prstGeom>
                    <a:noFill/>
                    <a:ln w="9525">
                      <a:noFill/>
                      <a:miter lim="800000"/>
                      <a:headEnd/>
                      <a:tailEnd/>
                    </a:ln>
                  </pic:spPr>
                </pic:pic>
              </a:graphicData>
            </a:graphic>
          </wp:inline>
        </w:drawing>
      </w:r>
    </w:p>
    <w:p w:rsidR="004C6FF8" w:rsidRDefault="004C6FF8" w:rsidP="003C568F">
      <w:pPr>
        <w:pStyle w:val="af4"/>
        <w:ind w:firstLine="567"/>
        <w:jc w:val="both"/>
        <w:rPr>
          <w:b w:val="0"/>
          <w:sz w:val="24"/>
          <w:szCs w:val="24"/>
        </w:rPr>
      </w:pPr>
    </w:p>
    <w:p w:rsidR="003C568F" w:rsidRPr="00CA77B4" w:rsidRDefault="003C568F" w:rsidP="003C568F">
      <w:pPr>
        <w:pStyle w:val="af4"/>
        <w:ind w:firstLine="567"/>
        <w:jc w:val="both"/>
        <w:rPr>
          <w:b w:val="0"/>
          <w:sz w:val="24"/>
          <w:szCs w:val="24"/>
        </w:rPr>
      </w:pPr>
      <w:r w:rsidRPr="00CA77B4">
        <w:rPr>
          <w:b w:val="0"/>
          <w:sz w:val="24"/>
          <w:szCs w:val="24"/>
        </w:rPr>
        <w:t>Численность населения Красноармейского района по состоянию на 1 января 2016 года составила 46704 человек, в том числе городское население</w:t>
      </w:r>
      <w:r>
        <w:rPr>
          <w:b w:val="0"/>
          <w:sz w:val="24"/>
          <w:szCs w:val="24"/>
        </w:rPr>
        <w:t xml:space="preserve"> </w:t>
      </w:r>
      <w:r w:rsidRPr="00CA77B4">
        <w:rPr>
          <w:b w:val="0"/>
          <w:sz w:val="24"/>
          <w:szCs w:val="24"/>
        </w:rPr>
        <w:t>составляет 26228 человек, сельское – 20476.</w:t>
      </w:r>
    </w:p>
    <w:p w:rsidR="00174B5E" w:rsidRPr="00150C00" w:rsidRDefault="00174B5E" w:rsidP="00174B5E">
      <w:pPr>
        <w:pStyle w:val="af3"/>
        <w:keepNext/>
        <w:spacing w:after="120"/>
        <w:rPr>
          <w:b w:val="0"/>
          <w:color w:val="auto"/>
          <w:sz w:val="24"/>
          <w:szCs w:val="24"/>
        </w:rPr>
      </w:pPr>
      <w:r w:rsidRPr="00150C00">
        <w:rPr>
          <w:b w:val="0"/>
          <w:color w:val="auto"/>
          <w:sz w:val="24"/>
          <w:szCs w:val="24"/>
        </w:rPr>
        <w:lastRenderedPageBreak/>
        <w:t xml:space="preserve">Таблица </w:t>
      </w:r>
      <w:r w:rsidR="00BD7139" w:rsidRPr="00150C00">
        <w:rPr>
          <w:b w:val="0"/>
          <w:color w:val="auto"/>
          <w:sz w:val="24"/>
          <w:szCs w:val="24"/>
        </w:rPr>
        <w:fldChar w:fldCharType="begin"/>
      </w:r>
      <w:r w:rsidRPr="00150C00">
        <w:rPr>
          <w:b w:val="0"/>
          <w:color w:val="auto"/>
          <w:sz w:val="24"/>
          <w:szCs w:val="24"/>
        </w:rPr>
        <w:instrText xml:space="preserve"> SEQ Таблица \* ARABIC </w:instrText>
      </w:r>
      <w:r w:rsidR="00BD7139" w:rsidRPr="00150C00">
        <w:rPr>
          <w:b w:val="0"/>
          <w:color w:val="auto"/>
          <w:sz w:val="24"/>
          <w:szCs w:val="24"/>
        </w:rPr>
        <w:fldChar w:fldCharType="separate"/>
      </w:r>
      <w:r w:rsidR="00720739">
        <w:rPr>
          <w:b w:val="0"/>
          <w:noProof/>
          <w:color w:val="auto"/>
          <w:sz w:val="24"/>
          <w:szCs w:val="24"/>
        </w:rPr>
        <w:t>1</w:t>
      </w:r>
      <w:r w:rsidR="00BD7139" w:rsidRPr="00150C00">
        <w:rPr>
          <w:b w:val="0"/>
          <w:noProof/>
          <w:color w:val="auto"/>
          <w:sz w:val="24"/>
          <w:szCs w:val="24"/>
        </w:rPr>
        <w:fldChar w:fldCharType="end"/>
      </w:r>
      <w:r w:rsidRPr="00150C00">
        <w:rPr>
          <w:b w:val="0"/>
          <w:color w:val="auto"/>
          <w:sz w:val="24"/>
          <w:szCs w:val="24"/>
        </w:rPr>
        <w:t xml:space="preserve">. Административно-территориальное деление </w:t>
      </w:r>
      <w:r w:rsidR="00150C00" w:rsidRPr="00150C00">
        <w:rPr>
          <w:b w:val="0"/>
          <w:color w:val="auto"/>
          <w:sz w:val="24"/>
          <w:szCs w:val="24"/>
        </w:rPr>
        <w:t>Красноармейского</w:t>
      </w:r>
      <w:r w:rsidRPr="00150C00">
        <w:rPr>
          <w:b w:val="0"/>
          <w:color w:val="auto"/>
          <w:sz w:val="24"/>
          <w:szCs w:val="24"/>
        </w:rPr>
        <w:t xml:space="preserve"> района</w:t>
      </w:r>
    </w:p>
    <w:tbl>
      <w:tblPr>
        <w:tblW w:w="906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4616"/>
        <w:gridCol w:w="1626"/>
        <w:gridCol w:w="1410"/>
        <w:gridCol w:w="1410"/>
      </w:tblGrid>
      <w:tr w:rsidR="00174B5E" w:rsidRPr="00150C00" w:rsidTr="00150C00">
        <w:trPr>
          <w:trHeight w:val="300"/>
        </w:trPr>
        <w:tc>
          <w:tcPr>
            <w:tcW w:w="4616" w:type="dxa"/>
            <w:shd w:val="clear" w:color="auto" w:fill="auto"/>
            <w:noWrap/>
            <w:hideMark/>
          </w:tcPr>
          <w:p w:rsidR="00174B5E" w:rsidRPr="00150C00" w:rsidRDefault="00174B5E" w:rsidP="00150C00">
            <w:pPr>
              <w:spacing w:after="0" w:line="240" w:lineRule="auto"/>
              <w:rPr>
                <w:rFonts w:eastAsia="Times New Roman"/>
                <w:bCs/>
                <w:color w:val="000000"/>
                <w:szCs w:val="24"/>
              </w:rPr>
            </w:pPr>
            <w:r w:rsidRPr="00150C00">
              <w:rPr>
                <w:rFonts w:eastAsia="Times New Roman"/>
                <w:bCs/>
                <w:color w:val="000000"/>
                <w:szCs w:val="24"/>
              </w:rPr>
              <w:t>Наименование муниципального образования</w:t>
            </w:r>
          </w:p>
        </w:tc>
        <w:tc>
          <w:tcPr>
            <w:tcW w:w="1626" w:type="dxa"/>
            <w:shd w:val="clear" w:color="auto" w:fill="auto"/>
            <w:noWrap/>
            <w:hideMark/>
          </w:tcPr>
          <w:p w:rsidR="00174B5E" w:rsidRPr="00150C00" w:rsidRDefault="00174B5E" w:rsidP="00150C00">
            <w:pPr>
              <w:spacing w:after="0" w:line="240" w:lineRule="auto"/>
              <w:rPr>
                <w:rFonts w:eastAsia="Times New Roman"/>
                <w:bCs/>
                <w:color w:val="000000"/>
                <w:szCs w:val="24"/>
              </w:rPr>
            </w:pPr>
            <w:r w:rsidRPr="00150C00">
              <w:rPr>
                <w:rFonts w:eastAsia="Times New Roman"/>
                <w:bCs/>
                <w:color w:val="000000"/>
                <w:szCs w:val="24"/>
              </w:rPr>
              <w:t>Численность населения на 01.01.201</w:t>
            </w:r>
            <w:r w:rsidR="00150C00" w:rsidRPr="00150C00">
              <w:rPr>
                <w:rFonts w:eastAsia="Times New Roman"/>
                <w:bCs/>
                <w:color w:val="000000"/>
                <w:szCs w:val="24"/>
              </w:rPr>
              <w:t>6</w:t>
            </w:r>
            <w:r w:rsidRPr="00150C00">
              <w:rPr>
                <w:rFonts w:eastAsia="Times New Roman"/>
                <w:bCs/>
                <w:color w:val="000000"/>
                <w:szCs w:val="24"/>
              </w:rPr>
              <w:t xml:space="preserve"> *</w:t>
            </w:r>
          </w:p>
        </w:tc>
        <w:tc>
          <w:tcPr>
            <w:tcW w:w="1410" w:type="dxa"/>
            <w:shd w:val="clear" w:color="auto" w:fill="auto"/>
            <w:noWrap/>
            <w:hideMark/>
          </w:tcPr>
          <w:p w:rsidR="00174B5E" w:rsidRPr="00150C00" w:rsidRDefault="00174B5E" w:rsidP="00150C00">
            <w:pPr>
              <w:spacing w:after="0" w:line="240" w:lineRule="auto"/>
              <w:rPr>
                <w:rFonts w:eastAsia="Times New Roman"/>
                <w:bCs/>
                <w:color w:val="000000"/>
                <w:szCs w:val="24"/>
              </w:rPr>
            </w:pPr>
            <w:r w:rsidRPr="00150C00">
              <w:rPr>
                <w:rFonts w:eastAsia="Times New Roman"/>
                <w:bCs/>
                <w:color w:val="000000"/>
                <w:szCs w:val="24"/>
              </w:rPr>
              <w:t>Городское население</w:t>
            </w:r>
          </w:p>
        </w:tc>
        <w:tc>
          <w:tcPr>
            <w:tcW w:w="1410" w:type="dxa"/>
            <w:shd w:val="clear" w:color="auto" w:fill="auto"/>
            <w:noWrap/>
            <w:hideMark/>
          </w:tcPr>
          <w:p w:rsidR="00174B5E" w:rsidRPr="00150C00" w:rsidRDefault="00174B5E" w:rsidP="00150C00">
            <w:pPr>
              <w:spacing w:after="0" w:line="240" w:lineRule="auto"/>
              <w:rPr>
                <w:rFonts w:eastAsia="Times New Roman"/>
                <w:bCs/>
                <w:color w:val="000000"/>
                <w:szCs w:val="24"/>
              </w:rPr>
            </w:pPr>
            <w:r w:rsidRPr="00150C00">
              <w:rPr>
                <w:rFonts w:eastAsia="Times New Roman"/>
                <w:bCs/>
                <w:color w:val="000000"/>
                <w:szCs w:val="24"/>
              </w:rPr>
              <w:t>Сельское население</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Красноармейский район</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46704</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26228</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20476</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Городское поселение – г.Красноармейск</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25416</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23465</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1951</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г.Красноармейск</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23465</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23465</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Каменское городское поселение</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3444</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2763</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681</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пгт.Каменский</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2763</w:t>
            </w: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2763</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Высоковское сельское поселение</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1385</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1385</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Гвардейское сельское поселение</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1233</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1233</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Золотовское сельское поселение</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2504</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2504</w:t>
            </w:r>
          </w:p>
        </w:tc>
      </w:tr>
      <w:tr w:rsidR="00150C00" w:rsidRPr="00150C00" w:rsidTr="00150C00">
        <w:trPr>
          <w:trHeight w:val="300"/>
        </w:trPr>
        <w:tc>
          <w:tcPr>
            <w:tcW w:w="4616" w:type="dxa"/>
            <w:shd w:val="clear" w:color="auto" w:fill="auto"/>
            <w:noWrap/>
            <w:hideMark/>
          </w:tcPr>
          <w:p w:rsidR="00150C00"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Карамышское сельское поселение</w:t>
            </w:r>
          </w:p>
        </w:tc>
        <w:tc>
          <w:tcPr>
            <w:tcW w:w="1626"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2825</w:t>
            </w: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2825</w:t>
            </w:r>
          </w:p>
        </w:tc>
      </w:tr>
      <w:tr w:rsidR="00150C00" w:rsidRPr="00150C00" w:rsidTr="00150C00">
        <w:trPr>
          <w:trHeight w:val="300"/>
        </w:trPr>
        <w:tc>
          <w:tcPr>
            <w:tcW w:w="4616" w:type="dxa"/>
            <w:shd w:val="clear" w:color="auto" w:fill="auto"/>
            <w:noWrap/>
            <w:hideMark/>
          </w:tcPr>
          <w:p w:rsidR="00150C00"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Луганское сельское поселение</w:t>
            </w:r>
          </w:p>
        </w:tc>
        <w:tc>
          <w:tcPr>
            <w:tcW w:w="1626"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4411</w:t>
            </w: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4411</w:t>
            </w:r>
          </w:p>
        </w:tc>
      </w:tr>
      <w:tr w:rsidR="00150C00" w:rsidRPr="00150C00" w:rsidTr="00150C00">
        <w:trPr>
          <w:trHeight w:val="300"/>
        </w:trPr>
        <w:tc>
          <w:tcPr>
            <w:tcW w:w="4616" w:type="dxa"/>
            <w:shd w:val="clear" w:color="auto" w:fill="auto"/>
            <w:noWrap/>
            <w:hideMark/>
          </w:tcPr>
          <w:p w:rsidR="00150C00"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Нижнебанновское сельское поселение</w:t>
            </w:r>
          </w:p>
        </w:tc>
        <w:tc>
          <w:tcPr>
            <w:tcW w:w="1626"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509</w:t>
            </w: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509</w:t>
            </w:r>
          </w:p>
        </w:tc>
      </w:tr>
      <w:tr w:rsidR="00174B5E" w:rsidRPr="00150C00" w:rsidTr="00150C00">
        <w:trPr>
          <w:trHeight w:val="300"/>
        </w:trPr>
        <w:tc>
          <w:tcPr>
            <w:tcW w:w="4616" w:type="dxa"/>
            <w:shd w:val="clear" w:color="auto" w:fill="auto"/>
            <w:noWrap/>
            <w:hideMark/>
          </w:tcPr>
          <w:p w:rsidR="00174B5E" w:rsidRPr="00150C00" w:rsidRDefault="00150C00" w:rsidP="00150C00">
            <w:pPr>
              <w:spacing w:after="0" w:line="240" w:lineRule="auto"/>
              <w:rPr>
                <w:rFonts w:eastAsia="Times New Roman"/>
                <w:bCs/>
                <w:color w:val="000000"/>
                <w:szCs w:val="24"/>
              </w:rPr>
            </w:pPr>
            <w:r w:rsidRPr="00150C00">
              <w:rPr>
                <w:rFonts w:eastAsia="Times New Roman"/>
                <w:bCs/>
                <w:color w:val="000000"/>
                <w:szCs w:val="24"/>
              </w:rPr>
              <w:t>Рогаткинское сельское поселение</w:t>
            </w:r>
          </w:p>
        </w:tc>
        <w:tc>
          <w:tcPr>
            <w:tcW w:w="1626"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1039</w:t>
            </w:r>
          </w:p>
        </w:tc>
        <w:tc>
          <w:tcPr>
            <w:tcW w:w="1410" w:type="dxa"/>
            <w:shd w:val="clear" w:color="auto" w:fill="auto"/>
            <w:noWrap/>
            <w:hideMark/>
          </w:tcPr>
          <w:p w:rsidR="00174B5E" w:rsidRPr="00150C00" w:rsidRDefault="00174B5E" w:rsidP="00150C00">
            <w:pPr>
              <w:spacing w:after="0" w:line="240" w:lineRule="auto"/>
              <w:jc w:val="right"/>
              <w:rPr>
                <w:rFonts w:eastAsia="Times New Roman"/>
                <w:color w:val="000000"/>
                <w:szCs w:val="24"/>
              </w:rPr>
            </w:pPr>
          </w:p>
        </w:tc>
        <w:tc>
          <w:tcPr>
            <w:tcW w:w="1410" w:type="dxa"/>
            <w:shd w:val="clear" w:color="auto" w:fill="auto"/>
            <w:noWrap/>
            <w:hideMark/>
          </w:tcPr>
          <w:p w:rsidR="00174B5E" w:rsidRPr="00150C00" w:rsidRDefault="00150C00" w:rsidP="00150C00">
            <w:pPr>
              <w:spacing w:after="0" w:line="240" w:lineRule="auto"/>
              <w:jc w:val="right"/>
              <w:rPr>
                <w:rFonts w:eastAsia="Times New Roman"/>
                <w:color w:val="000000"/>
                <w:szCs w:val="24"/>
              </w:rPr>
            </w:pPr>
            <w:r w:rsidRPr="00150C00">
              <w:rPr>
                <w:rFonts w:eastAsia="Times New Roman"/>
                <w:color w:val="000000"/>
                <w:szCs w:val="24"/>
              </w:rPr>
              <w:t>1039</w:t>
            </w:r>
          </w:p>
        </w:tc>
      </w:tr>
      <w:tr w:rsidR="00150C00" w:rsidRPr="00150C00" w:rsidTr="00150C00">
        <w:trPr>
          <w:trHeight w:val="300"/>
        </w:trPr>
        <w:tc>
          <w:tcPr>
            <w:tcW w:w="4616" w:type="dxa"/>
            <w:shd w:val="clear" w:color="auto" w:fill="auto"/>
            <w:noWrap/>
            <w:hideMark/>
          </w:tcPr>
          <w:p w:rsidR="00150C00" w:rsidRPr="00150C00" w:rsidRDefault="00150C00" w:rsidP="00150C00">
            <w:pPr>
              <w:spacing w:after="0" w:line="240" w:lineRule="auto"/>
              <w:rPr>
                <w:rFonts w:eastAsia="Times New Roman"/>
                <w:bCs/>
                <w:color w:val="000000"/>
                <w:szCs w:val="24"/>
              </w:rPr>
            </w:pPr>
            <w:r>
              <w:rPr>
                <w:rFonts w:eastAsia="Times New Roman"/>
                <w:bCs/>
                <w:color w:val="000000"/>
                <w:szCs w:val="24"/>
              </w:rPr>
              <w:t>Россошанское сельское поселение</w:t>
            </w:r>
          </w:p>
        </w:tc>
        <w:tc>
          <w:tcPr>
            <w:tcW w:w="1626"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Pr>
                <w:rFonts w:eastAsia="Times New Roman"/>
                <w:color w:val="000000"/>
                <w:szCs w:val="24"/>
              </w:rPr>
              <w:t>1315</w:t>
            </w: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Pr>
                <w:rFonts w:eastAsia="Times New Roman"/>
                <w:color w:val="000000"/>
                <w:szCs w:val="24"/>
              </w:rPr>
              <w:t>1315</w:t>
            </w:r>
          </w:p>
        </w:tc>
      </w:tr>
      <w:tr w:rsidR="00150C00" w:rsidRPr="00150C00" w:rsidTr="00150C00">
        <w:trPr>
          <w:trHeight w:val="300"/>
        </w:trPr>
        <w:tc>
          <w:tcPr>
            <w:tcW w:w="4616" w:type="dxa"/>
            <w:shd w:val="clear" w:color="auto" w:fill="auto"/>
            <w:noWrap/>
            <w:hideMark/>
          </w:tcPr>
          <w:p w:rsidR="00150C00" w:rsidRPr="00150C00" w:rsidRDefault="00150C00" w:rsidP="00150C00">
            <w:pPr>
              <w:spacing w:after="0" w:line="240" w:lineRule="auto"/>
              <w:rPr>
                <w:rFonts w:eastAsia="Times New Roman"/>
                <w:bCs/>
                <w:color w:val="000000"/>
                <w:szCs w:val="24"/>
              </w:rPr>
            </w:pPr>
            <w:r>
              <w:rPr>
                <w:rFonts w:eastAsia="Times New Roman"/>
                <w:bCs/>
                <w:color w:val="000000"/>
                <w:szCs w:val="24"/>
              </w:rPr>
              <w:t>Сплавнухинское сельское поселение</w:t>
            </w:r>
          </w:p>
        </w:tc>
        <w:tc>
          <w:tcPr>
            <w:tcW w:w="1626"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Pr>
                <w:rFonts w:eastAsia="Times New Roman"/>
                <w:color w:val="000000"/>
                <w:szCs w:val="24"/>
              </w:rPr>
              <w:t>2623</w:t>
            </w: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p>
        </w:tc>
        <w:tc>
          <w:tcPr>
            <w:tcW w:w="1410" w:type="dxa"/>
            <w:shd w:val="clear" w:color="auto" w:fill="auto"/>
            <w:noWrap/>
            <w:hideMark/>
          </w:tcPr>
          <w:p w:rsidR="00150C00" w:rsidRPr="00150C00" w:rsidRDefault="00150C00" w:rsidP="00150C00">
            <w:pPr>
              <w:spacing w:after="0" w:line="240" w:lineRule="auto"/>
              <w:jc w:val="right"/>
              <w:rPr>
                <w:rFonts w:eastAsia="Times New Roman"/>
                <w:color w:val="000000"/>
                <w:szCs w:val="24"/>
              </w:rPr>
            </w:pPr>
            <w:r>
              <w:rPr>
                <w:rFonts w:eastAsia="Times New Roman"/>
                <w:color w:val="000000"/>
                <w:szCs w:val="24"/>
              </w:rPr>
              <w:t>2623</w:t>
            </w:r>
          </w:p>
        </w:tc>
      </w:tr>
    </w:tbl>
    <w:p w:rsidR="00174B5E" w:rsidRPr="009B3541" w:rsidRDefault="00174B5E" w:rsidP="00174B5E">
      <w:pPr>
        <w:spacing w:before="60" w:after="0" w:line="240" w:lineRule="auto"/>
        <w:rPr>
          <w:szCs w:val="24"/>
        </w:rPr>
      </w:pPr>
      <w:r w:rsidRPr="009B3541">
        <w:rPr>
          <w:szCs w:val="24"/>
        </w:rPr>
        <w:t xml:space="preserve">* Примечание: по предварительным итогам Территориального органа Федеральной службы государственной статистики по </w:t>
      </w:r>
      <w:r w:rsidR="00150C00">
        <w:rPr>
          <w:szCs w:val="24"/>
        </w:rPr>
        <w:t>Саратовской области</w:t>
      </w:r>
      <w:r w:rsidRPr="009B3541">
        <w:rPr>
          <w:szCs w:val="24"/>
        </w:rPr>
        <w:t xml:space="preserve"> (отдела государственной статистики в г</w:t>
      </w:r>
      <w:r w:rsidR="00150C00">
        <w:rPr>
          <w:szCs w:val="24"/>
        </w:rPr>
        <w:t>.</w:t>
      </w:r>
      <w:r w:rsidR="00E23BAB">
        <w:rPr>
          <w:szCs w:val="24"/>
        </w:rPr>
        <w:t xml:space="preserve">Балаково (Красноармейск) </w:t>
      </w:r>
      <w:r w:rsidRPr="009B3541">
        <w:rPr>
          <w:szCs w:val="24"/>
        </w:rPr>
        <w:t>на 01.01.201</w:t>
      </w:r>
      <w:r w:rsidR="00E23BAB">
        <w:rPr>
          <w:szCs w:val="24"/>
        </w:rPr>
        <w:t>6</w:t>
      </w:r>
    </w:p>
    <w:p w:rsidR="00174B5E" w:rsidRPr="00245C62" w:rsidRDefault="00174B5E" w:rsidP="00174B5E">
      <w:pPr>
        <w:spacing w:before="60" w:after="0" w:line="240" w:lineRule="auto"/>
        <w:ind w:firstLine="709"/>
        <w:rPr>
          <w:szCs w:val="24"/>
        </w:rPr>
      </w:pPr>
      <w:r w:rsidRPr="00245C62">
        <w:rPr>
          <w:szCs w:val="24"/>
        </w:rPr>
        <w:t xml:space="preserve">В границах </w:t>
      </w:r>
      <w:r w:rsidR="00E23BAB" w:rsidRPr="00245C62">
        <w:rPr>
          <w:szCs w:val="24"/>
        </w:rPr>
        <w:t>Красноармейского</w:t>
      </w:r>
      <w:r w:rsidRPr="00245C62">
        <w:rPr>
          <w:szCs w:val="24"/>
        </w:rPr>
        <w:t xml:space="preserve"> района находятся </w:t>
      </w:r>
      <w:r w:rsidR="00E23BAB" w:rsidRPr="00245C62">
        <w:rPr>
          <w:szCs w:val="24"/>
        </w:rPr>
        <w:t>40</w:t>
      </w:r>
      <w:r w:rsidRPr="00245C62">
        <w:rPr>
          <w:szCs w:val="24"/>
        </w:rPr>
        <w:t xml:space="preserve"> населенных пунктов, из которых 1 является поселком городского типа (</w:t>
      </w:r>
      <w:r w:rsidR="00E23BAB" w:rsidRPr="00245C62">
        <w:rPr>
          <w:szCs w:val="24"/>
        </w:rPr>
        <w:t>Каменский</w:t>
      </w:r>
      <w:r w:rsidRPr="00245C62">
        <w:rPr>
          <w:szCs w:val="24"/>
        </w:rPr>
        <w:t xml:space="preserve">) и </w:t>
      </w:r>
      <w:r w:rsidR="00E23BAB" w:rsidRPr="00245C62">
        <w:rPr>
          <w:szCs w:val="24"/>
        </w:rPr>
        <w:t>39</w:t>
      </w:r>
      <w:r w:rsidRPr="00245C62">
        <w:rPr>
          <w:szCs w:val="24"/>
        </w:rPr>
        <w:t xml:space="preserve"> – поселками сельского типа.</w:t>
      </w:r>
    </w:p>
    <w:p w:rsidR="00174B5E" w:rsidRPr="00245C62" w:rsidRDefault="00174B5E" w:rsidP="00174B5E">
      <w:pPr>
        <w:pStyle w:val="af3"/>
        <w:keepNext/>
        <w:spacing w:before="120" w:after="60"/>
        <w:rPr>
          <w:b w:val="0"/>
          <w:color w:val="auto"/>
          <w:sz w:val="24"/>
          <w:szCs w:val="24"/>
        </w:rPr>
      </w:pPr>
      <w:r w:rsidRPr="00245C62">
        <w:rPr>
          <w:b w:val="0"/>
          <w:color w:val="auto"/>
          <w:sz w:val="24"/>
          <w:szCs w:val="24"/>
        </w:rPr>
        <w:t xml:space="preserve">Таблица </w:t>
      </w:r>
      <w:r w:rsidR="00BD7139" w:rsidRPr="00245C62">
        <w:rPr>
          <w:b w:val="0"/>
          <w:color w:val="auto"/>
          <w:sz w:val="24"/>
          <w:szCs w:val="24"/>
        </w:rPr>
        <w:fldChar w:fldCharType="begin"/>
      </w:r>
      <w:r w:rsidRPr="00245C62">
        <w:rPr>
          <w:b w:val="0"/>
          <w:color w:val="auto"/>
          <w:sz w:val="24"/>
          <w:szCs w:val="24"/>
        </w:rPr>
        <w:instrText xml:space="preserve"> SEQ Таблица \* ARABIC </w:instrText>
      </w:r>
      <w:r w:rsidR="00BD7139" w:rsidRPr="00245C62">
        <w:rPr>
          <w:b w:val="0"/>
          <w:color w:val="auto"/>
          <w:sz w:val="24"/>
          <w:szCs w:val="24"/>
        </w:rPr>
        <w:fldChar w:fldCharType="separate"/>
      </w:r>
      <w:r w:rsidR="00720739">
        <w:rPr>
          <w:b w:val="0"/>
          <w:noProof/>
          <w:color w:val="auto"/>
          <w:sz w:val="24"/>
          <w:szCs w:val="24"/>
        </w:rPr>
        <w:t>2</w:t>
      </w:r>
      <w:r w:rsidR="00BD7139" w:rsidRPr="00245C62">
        <w:rPr>
          <w:b w:val="0"/>
          <w:noProof/>
          <w:color w:val="auto"/>
          <w:sz w:val="24"/>
          <w:szCs w:val="24"/>
        </w:rPr>
        <w:fldChar w:fldCharType="end"/>
      </w:r>
      <w:r w:rsidRPr="00245C62">
        <w:rPr>
          <w:b w:val="0"/>
          <w:color w:val="auto"/>
          <w:sz w:val="24"/>
          <w:szCs w:val="24"/>
        </w:rPr>
        <w:t xml:space="preserve">. Населенные пункты </w:t>
      </w:r>
      <w:r w:rsidR="00E23BAB" w:rsidRPr="00245C62">
        <w:rPr>
          <w:b w:val="0"/>
          <w:color w:val="auto"/>
          <w:sz w:val="24"/>
          <w:szCs w:val="24"/>
        </w:rPr>
        <w:t>Красноармейского</w:t>
      </w:r>
      <w:r w:rsidRPr="00245C62">
        <w:rPr>
          <w:b w:val="0"/>
          <w:color w:val="auto"/>
          <w:sz w:val="24"/>
          <w:szCs w:val="24"/>
        </w:rPr>
        <w:t xml:space="preserve"> района</w:t>
      </w:r>
    </w:p>
    <w:tbl>
      <w:tblPr>
        <w:tblW w:w="7791" w:type="dxa"/>
        <w:tblInd w:w="8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3119"/>
        <w:gridCol w:w="3969"/>
        <w:gridCol w:w="703"/>
      </w:tblGrid>
      <w:tr w:rsidR="00245C62" w:rsidRPr="00943B41" w:rsidTr="00245C62">
        <w:tc>
          <w:tcPr>
            <w:tcW w:w="3119" w:type="dxa"/>
            <w:shd w:val="clear" w:color="auto" w:fill="auto"/>
            <w:hideMark/>
          </w:tcPr>
          <w:p w:rsidR="00245C62" w:rsidRPr="00245C62" w:rsidRDefault="00245C62" w:rsidP="003137B5">
            <w:pPr>
              <w:spacing w:after="0" w:line="336" w:lineRule="atLeast"/>
              <w:jc w:val="center"/>
              <w:rPr>
                <w:rFonts w:eastAsia="Times New Roman"/>
                <w:b/>
                <w:bCs/>
                <w:sz w:val="20"/>
                <w:szCs w:val="20"/>
              </w:rPr>
            </w:pPr>
            <w:r w:rsidRPr="00245C62">
              <w:rPr>
                <w:rFonts w:eastAsia="Times New Roman"/>
                <w:b/>
                <w:bCs/>
                <w:sz w:val="20"/>
                <w:szCs w:val="20"/>
              </w:rPr>
              <w:t>Муниципальное образование</w:t>
            </w:r>
          </w:p>
          <w:p w:rsidR="00245C62" w:rsidRPr="00245C62" w:rsidRDefault="00245C62" w:rsidP="00150C00">
            <w:pPr>
              <w:spacing w:after="0" w:line="336" w:lineRule="atLeast"/>
              <w:ind w:right="-249"/>
              <w:rPr>
                <w:rFonts w:eastAsia="Times New Roman"/>
                <w:b/>
                <w:bCs/>
                <w:sz w:val="20"/>
                <w:szCs w:val="20"/>
              </w:rPr>
            </w:pPr>
          </w:p>
        </w:tc>
        <w:tc>
          <w:tcPr>
            <w:tcW w:w="3969" w:type="dxa"/>
            <w:shd w:val="clear" w:color="auto" w:fill="auto"/>
            <w:hideMark/>
          </w:tcPr>
          <w:p w:rsidR="00245C62" w:rsidRPr="00245C62" w:rsidRDefault="00245C62" w:rsidP="003137B5">
            <w:pPr>
              <w:spacing w:after="0" w:line="336" w:lineRule="atLeast"/>
              <w:jc w:val="center"/>
              <w:rPr>
                <w:rFonts w:eastAsia="Times New Roman"/>
                <w:b/>
                <w:bCs/>
                <w:sz w:val="20"/>
                <w:szCs w:val="20"/>
              </w:rPr>
            </w:pPr>
            <w:r w:rsidRPr="00245C62">
              <w:rPr>
                <w:rFonts w:eastAsia="Times New Roman"/>
                <w:b/>
                <w:bCs/>
                <w:sz w:val="20"/>
                <w:szCs w:val="20"/>
              </w:rPr>
              <w:t>Наименование населенного пункта</w:t>
            </w:r>
          </w:p>
        </w:tc>
        <w:tc>
          <w:tcPr>
            <w:tcW w:w="703" w:type="dxa"/>
          </w:tcPr>
          <w:p w:rsidR="00245C62" w:rsidRPr="00245C62" w:rsidRDefault="00245C62" w:rsidP="003137B5">
            <w:pPr>
              <w:spacing w:after="0" w:line="336" w:lineRule="atLeast"/>
              <w:jc w:val="center"/>
              <w:rPr>
                <w:rFonts w:eastAsia="Times New Roman"/>
                <w:b/>
                <w:bCs/>
                <w:sz w:val="20"/>
                <w:szCs w:val="20"/>
              </w:rPr>
            </w:pPr>
            <w:r w:rsidRPr="00245C62">
              <w:rPr>
                <w:rFonts w:eastAsia="Times New Roman"/>
                <w:b/>
                <w:bCs/>
                <w:sz w:val="20"/>
                <w:szCs w:val="20"/>
              </w:rPr>
              <w:t>Тип</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г.Красноармейск</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Мордово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Ревино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Ваулино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Садовое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Ахмат</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Высоковское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Высокое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Карамыш</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Старая Топовка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Гвардейское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Каменка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Гвардейское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Даниловка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Золотовское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Золотое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Дубовка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Каменское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Каменский</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пгт</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Суворовский</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Р</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Карамышевка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Меловое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Суворово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Трубино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Карамышское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Карамыш</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ст</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Усть-Золиха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Ключи</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Луганское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Луганское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Сосновка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Сосновский</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пни</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Паницкая</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ст</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Нижнебанновское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Нижняя Банновка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Белогорское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Россошанское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Первомайское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Елшанка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Луговое</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Россоша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ст</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Рогаткинское</w:t>
            </w: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Рогаткино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Гусево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Пряхино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Клубково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val="restart"/>
            <w:shd w:val="clear" w:color="auto" w:fill="auto"/>
            <w:hideMark/>
          </w:tcPr>
          <w:p w:rsidR="00245C62" w:rsidRPr="00245C62" w:rsidRDefault="00245C62" w:rsidP="00150C00">
            <w:pPr>
              <w:spacing w:after="0" w:line="336" w:lineRule="atLeast"/>
              <w:rPr>
                <w:rFonts w:eastAsia="Times New Roman"/>
                <w:bCs/>
                <w:sz w:val="20"/>
                <w:szCs w:val="20"/>
              </w:rPr>
            </w:pPr>
            <w:r w:rsidRPr="00245C62">
              <w:rPr>
                <w:rFonts w:eastAsia="Times New Roman"/>
                <w:bCs/>
                <w:sz w:val="20"/>
                <w:szCs w:val="20"/>
              </w:rPr>
              <w:t>Сплавнухинское</w:t>
            </w:r>
          </w:p>
        </w:tc>
        <w:tc>
          <w:tcPr>
            <w:tcW w:w="3969" w:type="dxa"/>
            <w:shd w:val="clear" w:color="auto" w:fill="auto"/>
            <w:hideMark/>
          </w:tcPr>
          <w:p w:rsidR="00245C62" w:rsidRPr="00245C62" w:rsidRDefault="00245C62" w:rsidP="009116D1">
            <w:pPr>
              <w:spacing w:after="0" w:line="336" w:lineRule="atLeast"/>
              <w:rPr>
                <w:rFonts w:eastAsia="Times New Roman"/>
                <w:sz w:val="20"/>
                <w:szCs w:val="20"/>
              </w:rPr>
            </w:pPr>
            <w:r w:rsidRPr="00245C62">
              <w:rPr>
                <w:rFonts w:eastAsia="Times New Roman"/>
                <w:sz w:val="20"/>
                <w:szCs w:val="20"/>
              </w:rPr>
              <w:t>Сплавнуха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Бобровка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Фомичева</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х</w:t>
            </w:r>
          </w:p>
        </w:tc>
      </w:tr>
      <w:tr w:rsidR="00245C62" w:rsidRPr="00943B41" w:rsidTr="00245C62">
        <w:tc>
          <w:tcPr>
            <w:tcW w:w="3119" w:type="dxa"/>
            <w:vMerge/>
            <w:shd w:val="clear" w:color="auto" w:fill="auto"/>
            <w:hideMark/>
          </w:tcPr>
          <w:p w:rsidR="00245C62" w:rsidRPr="00245C62" w:rsidRDefault="00245C62" w:rsidP="00150C00">
            <w:pPr>
              <w:spacing w:after="0" w:line="336" w:lineRule="atLeast"/>
              <w:rPr>
                <w:rFonts w:eastAsia="Times New Roman"/>
                <w:bCs/>
                <w:sz w:val="20"/>
                <w:szCs w:val="20"/>
              </w:rPr>
            </w:pPr>
          </w:p>
        </w:tc>
        <w:tc>
          <w:tcPr>
            <w:tcW w:w="3969" w:type="dxa"/>
            <w:shd w:val="clear" w:color="auto" w:fill="auto"/>
            <w:hideMark/>
          </w:tcPr>
          <w:p w:rsidR="00245C62" w:rsidRPr="00245C62" w:rsidRDefault="00245C62" w:rsidP="00150C00">
            <w:pPr>
              <w:spacing w:after="0" w:line="336" w:lineRule="atLeast"/>
              <w:rPr>
                <w:rFonts w:eastAsia="Times New Roman"/>
                <w:sz w:val="20"/>
                <w:szCs w:val="20"/>
              </w:rPr>
            </w:pPr>
            <w:r w:rsidRPr="00245C62">
              <w:rPr>
                <w:rFonts w:eastAsia="Times New Roman"/>
                <w:sz w:val="20"/>
                <w:szCs w:val="20"/>
              </w:rPr>
              <w:t>Некрасово</w:t>
            </w:r>
          </w:p>
        </w:tc>
        <w:tc>
          <w:tcPr>
            <w:tcW w:w="703" w:type="dxa"/>
          </w:tcPr>
          <w:p w:rsidR="00245C62" w:rsidRPr="00245C62" w:rsidRDefault="00245C62" w:rsidP="00245C62">
            <w:pPr>
              <w:spacing w:after="0" w:line="336" w:lineRule="atLeast"/>
              <w:jc w:val="center"/>
              <w:rPr>
                <w:rFonts w:eastAsia="Times New Roman"/>
                <w:sz w:val="20"/>
                <w:szCs w:val="20"/>
              </w:rPr>
            </w:pPr>
            <w:r w:rsidRPr="00245C62">
              <w:rPr>
                <w:rFonts w:eastAsia="Times New Roman"/>
                <w:sz w:val="20"/>
                <w:szCs w:val="20"/>
              </w:rPr>
              <w:t>с</w:t>
            </w:r>
          </w:p>
        </w:tc>
      </w:tr>
    </w:tbl>
    <w:p w:rsidR="00174B5E" w:rsidRPr="00CA77B4" w:rsidRDefault="00174B5E" w:rsidP="0077394D">
      <w:pPr>
        <w:pStyle w:val="af4"/>
        <w:ind w:firstLine="567"/>
        <w:jc w:val="both"/>
        <w:rPr>
          <w:b w:val="0"/>
          <w:sz w:val="24"/>
          <w:szCs w:val="24"/>
        </w:rPr>
      </w:pPr>
    </w:p>
    <w:p w:rsidR="0077394D" w:rsidRPr="00CA77B4" w:rsidRDefault="0077394D" w:rsidP="0077394D">
      <w:pPr>
        <w:spacing w:after="0" w:line="240" w:lineRule="auto"/>
        <w:ind w:firstLine="720"/>
        <w:rPr>
          <w:szCs w:val="24"/>
        </w:rPr>
      </w:pPr>
      <w:r w:rsidRPr="00CA77B4">
        <w:rPr>
          <w:szCs w:val="24"/>
        </w:rPr>
        <w:t xml:space="preserve">Коэффициент рождаемости в 2015 году увеличился по сравнению с предыдущим годом на 4,8% и составил 8,8 на 1000 человек населения. </w:t>
      </w:r>
    </w:p>
    <w:p w:rsidR="0077394D" w:rsidRPr="00CA77B4" w:rsidRDefault="0077394D" w:rsidP="0077394D">
      <w:pPr>
        <w:spacing w:after="0" w:line="240" w:lineRule="auto"/>
        <w:ind w:firstLine="720"/>
        <w:rPr>
          <w:szCs w:val="24"/>
        </w:rPr>
      </w:pPr>
      <w:r w:rsidRPr="00CA77B4">
        <w:rPr>
          <w:szCs w:val="24"/>
        </w:rPr>
        <w:t>Коэффициент смертности сохранился на уровне 2014 года и составил 14 на 1000 человек населения. Естественная убыль населения составила 243 человек.</w:t>
      </w:r>
    </w:p>
    <w:p w:rsidR="0077394D" w:rsidRPr="00CA77B4" w:rsidRDefault="0077394D" w:rsidP="0077394D">
      <w:pPr>
        <w:spacing w:line="100" w:lineRule="atLeast"/>
        <w:jc w:val="center"/>
        <w:rPr>
          <w:b/>
          <w:szCs w:val="24"/>
        </w:rPr>
      </w:pPr>
    </w:p>
    <w:p w:rsidR="0077394D" w:rsidRPr="00FF2E8D" w:rsidRDefault="003C568F" w:rsidP="0077394D">
      <w:pPr>
        <w:spacing w:line="100" w:lineRule="atLeast"/>
        <w:jc w:val="center"/>
        <w:rPr>
          <w:i/>
          <w:sz w:val="20"/>
          <w:szCs w:val="20"/>
        </w:rPr>
      </w:pPr>
      <w:r w:rsidRPr="00FF2E8D">
        <w:rPr>
          <w:i/>
          <w:sz w:val="20"/>
          <w:szCs w:val="20"/>
        </w:rPr>
        <w:t xml:space="preserve">Таблица 3. </w:t>
      </w:r>
      <w:r w:rsidR="0077394D" w:rsidRPr="00FF2E8D">
        <w:rPr>
          <w:i/>
          <w:sz w:val="20"/>
          <w:szCs w:val="20"/>
        </w:rPr>
        <w:t>Динамика численности населения Красноармейского муниципального района в 2011-2015 гг.</w:t>
      </w:r>
    </w:p>
    <w:tbl>
      <w:tblPr>
        <w:tblW w:w="9455" w:type="dxa"/>
        <w:tblInd w:w="-20" w:type="dxa"/>
        <w:tblLayout w:type="fixed"/>
        <w:tblCellMar>
          <w:left w:w="30" w:type="dxa"/>
          <w:right w:w="30" w:type="dxa"/>
        </w:tblCellMar>
        <w:tblLook w:val="0000"/>
      </w:tblPr>
      <w:tblGrid>
        <w:gridCol w:w="1326"/>
        <w:gridCol w:w="1420"/>
        <w:gridCol w:w="1772"/>
        <w:gridCol w:w="1633"/>
        <w:gridCol w:w="1633"/>
        <w:gridCol w:w="1671"/>
      </w:tblGrid>
      <w:tr w:rsidR="0077394D" w:rsidRPr="00CA77B4" w:rsidTr="00E3008C">
        <w:trPr>
          <w:trHeight w:val="247"/>
          <w:tblHeader/>
        </w:trPr>
        <w:tc>
          <w:tcPr>
            <w:tcW w:w="1326" w:type="dxa"/>
            <w:tcBorders>
              <w:top w:val="single" w:sz="4" w:space="0" w:color="000000"/>
              <w:left w:val="single" w:sz="4" w:space="0" w:color="000000"/>
              <w:bottom w:val="single" w:sz="4" w:space="0" w:color="000000"/>
            </w:tcBorders>
            <w:shd w:val="clear" w:color="auto" w:fill="auto"/>
            <w:vAlign w:val="center"/>
          </w:tcPr>
          <w:p w:rsidR="0077394D" w:rsidRPr="00CA77B4" w:rsidRDefault="0077394D" w:rsidP="00E3008C">
            <w:pPr>
              <w:jc w:val="center"/>
              <w:rPr>
                <w:b/>
                <w:sz w:val="20"/>
                <w:szCs w:val="20"/>
              </w:rPr>
            </w:pPr>
            <w:r w:rsidRPr="00CA77B4">
              <w:rPr>
                <w:b/>
                <w:sz w:val="20"/>
                <w:szCs w:val="20"/>
              </w:rPr>
              <w:t>Годы</w:t>
            </w:r>
          </w:p>
        </w:tc>
        <w:tc>
          <w:tcPr>
            <w:tcW w:w="1420" w:type="dxa"/>
            <w:tcBorders>
              <w:top w:val="single" w:sz="4" w:space="0" w:color="000000"/>
              <w:left w:val="single" w:sz="4" w:space="0" w:color="000000"/>
              <w:bottom w:val="single" w:sz="4" w:space="0" w:color="000000"/>
            </w:tcBorders>
            <w:shd w:val="clear" w:color="auto" w:fill="auto"/>
            <w:vAlign w:val="center"/>
          </w:tcPr>
          <w:p w:rsidR="0077394D" w:rsidRPr="00CA77B4" w:rsidRDefault="0077394D" w:rsidP="00E3008C">
            <w:pPr>
              <w:spacing w:after="0"/>
              <w:jc w:val="center"/>
              <w:rPr>
                <w:b/>
                <w:sz w:val="20"/>
                <w:szCs w:val="20"/>
              </w:rPr>
            </w:pPr>
            <w:r w:rsidRPr="00CA77B4">
              <w:rPr>
                <w:b/>
                <w:sz w:val="20"/>
                <w:szCs w:val="20"/>
              </w:rPr>
              <w:t>Численность постоянного</w:t>
            </w:r>
          </w:p>
          <w:p w:rsidR="0077394D" w:rsidRPr="00CA77B4" w:rsidRDefault="0077394D" w:rsidP="00E3008C">
            <w:pPr>
              <w:spacing w:after="0"/>
              <w:jc w:val="center"/>
              <w:rPr>
                <w:b/>
                <w:sz w:val="20"/>
                <w:szCs w:val="20"/>
              </w:rPr>
            </w:pPr>
            <w:r w:rsidRPr="00CA77B4">
              <w:rPr>
                <w:b/>
                <w:sz w:val="20"/>
                <w:szCs w:val="20"/>
              </w:rPr>
              <w:t>населения, человек *</w:t>
            </w:r>
          </w:p>
        </w:tc>
        <w:tc>
          <w:tcPr>
            <w:tcW w:w="1772" w:type="dxa"/>
            <w:tcBorders>
              <w:top w:val="single" w:sz="4" w:space="0" w:color="000000"/>
              <w:left w:val="single" w:sz="4" w:space="0" w:color="000000"/>
              <w:bottom w:val="single" w:sz="4" w:space="0" w:color="000000"/>
            </w:tcBorders>
            <w:shd w:val="clear" w:color="auto" w:fill="auto"/>
            <w:vAlign w:val="center"/>
          </w:tcPr>
          <w:p w:rsidR="0077394D" w:rsidRPr="00CA77B4" w:rsidRDefault="0077394D" w:rsidP="00E3008C">
            <w:pPr>
              <w:spacing w:after="120"/>
              <w:jc w:val="center"/>
              <w:rPr>
                <w:b/>
                <w:sz w:val="20"/>
                <w:szCs w:val="20"/>
              </w:rPr>
            </w:pPr>
            <w:r w:rsidRPr="00CA77B4">
              <w:rPr>
                <w:b/>
                <w:sz w:val="20"/>
                <w:szCs w:val="20"/>
              </w:rPr>
              <w:t>Число родившихся, чел.</w:t>
            </w:r>
          </w:p>
        </w:tc>
        <w:tc>
          <w:tcPr>
            <w:tcW w:w="1633" w:type="dxa"/>
            <w:tcBorders>
              <w:top w:val="single" w:sz="4" w:space="0" w:color="000000"/>
              <w:left w:val="single" w:sz="4" w:space="0" w:color="000000"/>
              <w:bottom w:val="single" w:sz="4" w:space="0" w:color="000000"/>
            </w:tcBorders>
            <w:shd w:val="clear" w:color="auto" w:fill="auto"/>
            <w:vAlign w:val="center"/>
          </w:tcPr>
          <w:p w:rsidR="0077394D" w:rsidRPr="00CA77B4" w:rsidRDefault="0077394D" w:rsidP="00E3008C">
            <w:pPr>
              <w:spacing w:after="120"/>
              <w:jc w:val="center"/>
              <w:rPr>
                <w:b/>
                <w:sz w:val="20"/>
                <w:szCs w:val="20"/>
              </w:rPr>
            </w:pPr>
            <w:r w:rsidRPr="00CA77B4">
              <w:rPr>
                <w:b/>
                <w:sz w:val="20"/>
                <w:szCs w:val="20"/>
              </w:rPr>
              <w:t>Число умерших, чел.</w:t>
            </w:r>
          </w:p>
        </w:tc>
        <w:tc>
          <w:tcPr>
            <w:tcW w:w="1633" w:type="dxa"/>
            <w:tcBorders>
              <w:top w:val="single" w:sz="4" w:space="0" w:color="000000"/>
              <w:left w:val="single" w:sz="4" w:space="0" w:color="000000"/>
              <w:bottom w:val="single" w:sz="4" w:space="0" w:color="000000"/>
            </w:tcBorders>
            <w:shd w:val="clear" w:color="auto" w:fill="auto"/>
            <w:vAlign w:val="center"/>
          </w:tcPr>
          <w:p w:rsidR="0077394D" w:rsidRPr="00CA77B4" w:rsidRDefault="0077394D" w:rsidP="00E3008C">
            <w:pPr>
              <w:spacing w:after="0"/>
              <w:jc w:val="center"/>
              <w:rPr>
                <w:b/>
                <w:sz w:val="20"/>
                <w:szCs w:val="20"/>
              </w:rPr>
            </w:pPr>
            <w:r w:rsidRPr="00CA77B4">
              <w:rPr>
                <w:b/>
                <w:sz w:val="20"/>
                <w:szCs w:val="20"/>
              </w:rPr>
              <w:t>Прирост (+), убыль (-),</w:t>
            </w:r>
          </w:p>
          <w:p w:rsidR="0077394D" w:rsidRPr="00CA77B4" w:rsidRDefault="0077394D" w:rsidP="00E3008C">
            <w:pPr>
              <w:jc w:val="center"/>
              <w:rPr>
                <w:b/>
                <w:sz w:val="20"/>
                <w:szCs w:val="20"/>
              </w:rPr>
            </w:pPr>
            <w:r w:rsidRPr="00CA77B4">
              <w:rPr>
                <w:b/>
                <w:sz w:val="20"/>
                <w:szCs w:val="20"/>
              </w:rPr>
              <w:t>чел.</w:t>
            </w:r>
          </w:p>
        </w:tc>
        <w:tc>
          <w:tcPr>
            <w:tcW w:w="16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394D" w:rsidRPr="00CA77B4" w:rsidRDefault="0077394D" w:rsidP="00E3008C">
            <w:pPr>
              <w:spacing w:after="0"/>
              <w:jc w:val="center"/>
              <w:rPr>
                <w:b/>
                <w:sz w:val="20"/>
                <w:szCs w:val="20"/>
              </w:rPr>
            </w:pPr>
            <w:r w:rsidRPr="00CA77B4">
              <w:rPr>
                <w:b/>
                <w:sz w:val="20"/>
                <w:szCs w:val="20"/>
              </w:rPr>
              <w:t>Естественная убыль на 1000 чел.</w:t>
            </w:r>
          </w:p>
        </w:tc>
      </w:tr>
      <w:tr w:rsidR="0077394D" w:rsidRPr="00CA77B4" w:rsidTr="00E3008C">
        <w:trPr>
          <w:trHeight w:val="247"/>
        </w:trPr>
        <w:tc>
          <w:tcPr>
            <w:tcW w:w="1326"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2011</w:t>
            </w:r>
          </w:p>
        </w:tc>
        <w:tc>
          <w:tcPr>
            <w:tcW w:w="1420"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48154</w:t>
            </w:r>
          </w:p>
        </w:tc>
        <w:tc>
          <w:tcPr>
            <w:tcW w:w="1772"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419</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719</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-300</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77394D" w:rsidRPr="00CA77B4" w:rsidRDefault="0077394D" w:rsidP="00E3008C">
            <w:pPr>
              <w:jc w:val="center"/>
              <w:rPr>
                <w:sz w:val="20"/>
                <w:szCs w:val="20"/>
              </w:rPr>
            </w:pPr>
            <w:r w:rsidRPr="00CA77B4">
              <w:rPr>
                <w:sz w:val="20"/>
                <w:szCs w:val="20"/>
              </w:rPr>
              <w:t>-6,2</w:t>
            </w:r>
          </w:p>
        </w:tc>
      </w:tr>
      <w:tr w:rsidR="0077394D" w:rsidRPr="00CA77B4" w:rsidTr="00E3008C">
        <w:trPr>
          <w:trHeight w:val="247"/>
        </w:trPr>
        <w:tc>
          <w:tcPr>
            <w:tcW w:w="1326"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2012</w:t>
            </w:r>
          </w:p>
        </w:tc>
        <w:tc>
          <w:tcPr>
            <w:tcW w:w="1420"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47578</w:t>
            </w:r>
          </w:p>
        </w:tc>
        <w:tc>
          <w:tcPr>
            <w:tcW w:w="1772"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358</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706</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-348</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77394D" w:rsidRPr="00CA77B4" w:rsidRDefault="0077394D" w:rsidP="00E3008C">
            <w:pPr>
              <w:jc w:val="center"/>
              <w:rPr>
                <w:sz w:val="20"/>
                <w:szCs w:val="20"/>
              </w:rPr>
            </w:pPr>
            <w:r w:rsidRPr="00CA77B4">
              <w:rPr>
                <w:sz w:val="20"/>
                <w:szCs w:val="20"/>
              </w:rPr>
              <w:t>-7,3</w:t>
            </w:r>
          </w:p>
        </w:tc>
      </w:tr>
      <w:tr w:rsidR="0077394D" w:rsidRPr="00CA77B4" w:rsidTr="00E3008C">
        <w:trPr>
          <w:trHeight w:val="247"/>
        </w:trPr>
        <w:tc>
          <w:tcPr>
            <w:tcW w:w="1326"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2013</w:t>
            </w:r>
          </w:p>
        </w:tc>
        <w:tc>
          <w:tcPr>
            <w:tcW w:w="1420"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47246</w:t>
            </w:r>
          </w:p>
        </w:tc>
        <w:tc>
          <w:tcPr>
            <w:tcW w:w="1772"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420</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687</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-267</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77394D" w:rsidRPr="00CA77B4" w:rsidRDefault="0077394D" w:rsidP="00E3008C">
            <w:pPr>
              <w:jc w:val="center"/>
              <w:rPr>
                <w:sz w:val="20"/>
                <w:szCs w:val="20"/>
              </w:rPr>
            </w:pPr>
            <w:r w:rsidRPr="00CA77B4">
              <w:rPr>
                <w:sz w:val="20"/>
                <w:szCs w:val="20"/>
              </w:rPr>
              <w:t>-5,6</w:t>
            </w:r>
          </w:p>
        </w:tc>
      </w:tr>
      <w:tr w:rsidR="0077394D" w:rsidRPr="00CA77B4" w:rsidTr="00E3008C">
        <w:trPr>
          <w:trHeight w:val="247"/>
        </w:trPr>
        <w:tc>
          <w:tcPr>
            <w:tcW w:w="1326"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2014</w:t>
            </w:r>
          </w:p>
        </w:tc>
        <w:tc>
          <w:tcPr>
            <w:tcW w:w="1420"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46992</w:t>
            </w:r>
          </w:p>
        </w:tc>
        <w:tc>
          <w:tcPr>
            <w:tcW w:w="1772"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397</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661</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-264</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77394D" w:rsidRPr="00CA77B4" w:rsidRDefault="0077394D" w:rsidP="00E3008C">
            <w:pPr>
              <w:jc w:val="center"/>
              <w:rPr>
                <w:sz w:val="20"/>
                <w:szCs w:val="20"/>
              </w:rPr>
            </w:pPr>
            <w:r w:rsidRPr="00CA77B4">
              <w:rPr>
                <w:sz w:val="20"/>
                <w:szCs w:val="20"/>
              </w:rPr>
              <w:t>-5,6</w:t>
            </w:r>
          </w:p>
        </w:tc>
      </w:tr>
      <w:tr w:rsidR="0077394D" w:rsidRPr="00CA77B4" w:rsidTr="00E3008C">
        <w:trPr>
          <w:trHeight w:val="247"/>
        </w:trPr>
        <w:tc>
          <w:tcPr>
            <w:tcW w:w="1326"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2015</w:t>
            </w:r>
          </w:p>
        </w:tc>
        <w:tc>
          <w:tcPr>
            <w:tcW w:w="1420"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46704</w:t>
            </w:r>
          </w:p>
        </w:tc>
        <w:tc>
          <w:tcPr>
            <w:tcW w:w="1772"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411</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654</w:t>
            </w:r>
          </w:p>
        </w:tc>
        <w:tc>
          <w:tcPr>
            <w:tcW w:w="1633" w:type="dxa"/>
            <w:tcBorders>
              <w:top w:val="single" w:sz="4" w:space="0" w:color="000000"/>
              <w:left w:val="single" w:sz="4" w:space="0" w:color="000000"/>
              <w:bottom w:val="single" w:sz="4" w:space="0" w:color="000000"/>
            </w:tcBorders>
            <w:shd w:val="clear" w:color="auto" w:fill="auto"/>
          </w:tcPr>
          <w:p w:rsidR="0077394D" w:rsidRPr="00CA77B4" w:rsidRDefault="0077394D" w:rsidP="00E3008C">
            <w:pPr>
              <w:jc w:val="center"/>
              <w:rPr>
                <w:sz w:val="20"/>
                <w:szCs w:val="20"/>
              </w:rPr>
            </w:pPr>
            <w:r w:rsidRPr="00CA77B4">
              <w:rPr>
                <w:sz w:val="20"/>
                <w:szCs w:val="20"/>
              </w:rPr>
              <w:t>-243</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77394D" w:rsidRPr="00CA77B4" w:rsidRDefault="0077394D" w:rsidP="00E3008C">
            <w:pPr>
              <w:jc w:val="center"/>
              <w:rPr>
                <w:sz w:val="20"/>
                <w:szCs w:val="20"/>
              </w:rPr>
            </w:pPr>
            <w:r w:rsidRPr="00CA77B4">
              <w:rPr>
                <w:sz w:val="20"/>
                <w:szCs w:val="20"/>
              </w:rPr>
              <w:t>-5,2</w:t>
            </w:r>
          </w:p>
        </w:tc>
      </w:tr>
    </w:tbl>
    <w:p w:rsidR="0077394D" w:rsidRPr="004A7A6E" w:rsidRDefault="0077394D" w:rsidP="0077394D">
      <w:pPr>
        <w:spacing w:line="100" w:lineRule="atLeast"/>
        <w:ind w:firstLine="284"/>
        <w:rPr>
          <w:sz w:val="20"/>
          <w:szCs w:val="20"/>
        </w:rPr>
      </w:pPr>
      <w:r w:rsidRPr="004A7A6E">
        <w:rPr>
          <w:sz w:val="20"/>
          <w:szCs w:val="20"/>
        </w:rPr>
        <w:t>* - на 1 января года, следующего за отчётным</w:t>
      </w:r>
    </w:p>
    <w:p w:rsidR="0077394D" w:rsidRDefault="0077394D" w:rsidP="0077394D">
      <w:pPr>
        <w:pStyle w:val="af4"/>
        <w:jc w:val="both"/>
        <w:rPr>
          <w:b w:val="0"/>
          <w:sz w:val="24"/>
          <w:szCs w:val="24"/>
        </w:rPr>
      </w:pPr>
      <w:r w:rsidRPr="00D32341">
        <w:rPr>
          <w:b w:val="0"/>
          <w:sz w:val="24"/>
          <w:szCs w:val="24"/>
        </w:rPr>
        <w:lastRenderedPageBreak/>
        <w:t>Численность постоянного населения муниципального района за 2011-2015 годы уменьшилась на 14</w:t>
      </w:r>
      <w:r>
        <w:rPr>
          <w:b w:val="0"/>
          <w:sz w:val="24"/>
          <w:szCs w:val="24"/>
        </w:rPr>
        <w:t>22</w:t>
      </w:r>
      <w:r w:rsidRPr="00D32341">
        <w:rPr>
          <w:b w:val="0"/>
          <w:sz w:val="24"/>
          <w:szCs w:val="24"/>
        </w:rPr>
        <w:t xml:space="preserve"> человек. В результате плотность населения сократилась с 14,6 до 14,1 человек на 1 кв.км.</w:t>
      </w:r>
    </w:p>
    <w:p w:rsidR="00D646E5" w:rsidRPr="00A51690" w:rsidRDefault="0077394D" w:rsidP="00A51690">
      <w:pPr>
        <w:spacing w:after="0" w:line="240" w:lineRule="auto"/>
        <w:outlineLvl w:val="3"/>
        <w:rPr>
          <w:szCs w:val="24"/>
        </w:rPr>
      </w:pPr>
      <w:r>
        <w:rPr>
          <w:szCs w:val="24"/>
        </w:rPr>
        <w:t xml:space="preserve">   </w:t>
      </w:r>
      <w:r w:rsidR="001810D0" w:rsidRPr="00A51690">
        <w:rPr>
          <w:szCs w:val="24"/>
        </w:rPr>
        <w:t xml:space="preserve">     За 2015 год валовый продукт района составил 2866млн.рублей, который формируется на 55% сельским хозяйством и на 26% промышленностью.</w:t>
      </w:r>
    </w:p>
    <w:p w:rsidR="00A51690" w:rsidRPr="00A51690" w:rsidRDefault="00D646E5" w:rsidP="00A51690">
      <w:pPr>
        <w:spacing w:after="0" w:line="240" w:lineRule="auto"/>
        <w:outlineLvl w:val="3"/>
        <w:rPr>
          <w:szCs w:val="24"/>
        </w:rPr>
      </w:pPr>
      <w:r w:rsidRPr="00A51690">
        <w:rPr>
          <w:szCs w:val="24"/>
        </w:rPr>
        <w:t xml:space="preserve">Стоимость валовой продукции сельского хозяйства доведена до 1599,7млн.рублей. В структуре сельскохозяйственного производства продукция растениеводства занимает 64%. </w:t>
      </w:r>
    </w:p>
    <w:p w:rsidR="00A51690" w:rsidRPr="00A51690" w:rsidRDefault="00A51690" w:rsidP="00A51690">
      <w:pPr>
        <w:pStyle w:val="a8"/>
        <w:ind w:firstLine="567"/>
        <w:rPr>
          <w:sz w:val="24"/>
          <w:szCs w:val="24"/>
        </w:rPr>
      </w:pPr>
      <w:r w:rsidRPr="00A51690">
        <w:rPr>
          <w:sz w:val="24"/>
          <w:szCs w:val="24"/>
        </w:rPr>
        <w:t xml:space="preserve">Год по отрасли растениеводства сложился не благоприятно. Осенняя засуха 2014 года и отсутствие запасов продуктивной влаги весной 2015 года привели к гибели озимых зерновых на площади 7,2 тыс.га. Суховейные явления, наблюдавшиеся на территории района в период цветения, налива и созревания сельскохозяйственных культур  привели к снижению урожайности, а также к гибели сельскохозяйственных культур на площади  </w:t>
      </w:r>
      <w:smartTag w:uri="urn:schemas-microsoft-com:office:smarttags" w:element="metricconverter">
        <w:smartTagPr>
          <w:attr w:name="ProductID" w:val="5146 га"/>
        </w:smartTagPr>
        <w:r w:rsidRPr="00A51690">
          <w:rPr>
            <w:sz w:val="24"/>
            <w:szCs w:val="24"/>
          </w:rPr>
          <w:t>5146 га</w:t>
        </w:r>
      </w:smartTag>
      <w:r w:rsidRPr="00A51690">
        <w:rPr>
          <w:sz w:val="24"/>
          <w:szCs w:val="24"/>
        </w:rPr>
        <w:t xml:space="preserve">. </w:t>
      </w:r>
    </w:p>
    <w:p w:rsidR="00A51690" w:rsidRPr="00A51690" w:rsidRDefault="00A51690" w:rsidP="00A51690">
      <w:pPr>
        <w:pStyle w:val="a8"/>
        <w:ind w:firstLine="567"/>
        <w:rPr>
          <w:sz w:val="24"/>
          <w:szCs w:val="24"/>
        </w:rPr>
      </w:pPr>
      <w:r w:rsidRPr="00A51690">
        <w:rPr>
          <w:sz w:val="24"/>
          <w:szCs w:val="24"/>
        </w:rPr>
        <w:t>Подведены итоги уборки урожая. Сбор зерна составил  32,2тыс.тн (2014г. - 47,4 тыс. тн), подсолнечника 15,1 тыс.тн (13,6 тыс.тн), убрано картофеля 6,1тыс. тн. (6,0 тыс.тн), овощей 5,12 тыс.тн. (4,5 тыс.тн).</w:t>
      </w:r>
    </w:p>
    <w:p w:rsidR="00A51690" w:rsidRDefault="00A51690" w:rsidP="00A51690">
      <w:pPr>
        <w:pStyle w:val="a8"/>
        <w:rPr>
          <w:sz w:val="24"/>
          <w:szCs w:val="24"/>
        </w:rPr>
      </w:pPr>
      <w:r w:rsidRPr="00A51690">
        <w:rPr>
          <w:sz w:val="24"/>
          <w:szCs w:val="24"/>
        </w:rPr>
        <w:t>Хозяйствами всех форм собственности заготовлено  грубых и сочных кормов  15,4 кормовых единиц на 1 условную голову.</w:t>
      </w:r>
    </w:p>
    <w:p w:rsidR="00503E45" w:rsidRPr="00FF2E8D" w:rsidRDefault="00503E45" w:rsidP="00503E45">
      <w:pPr>
        <w:spacing w:before="240" w:after="120" w:line="240" w:lineRule="auto"/>
        <w:rPr>
          <w:i/>
          <w:szCs w:val="24"/>
        </w:rPr>
      </w:pPr>
      <w:r w:rsidRPr="00FF2E8D">
        <w:rPr>
          <w:i/>
          <w:szCs w:val="24"/>
        </w:rPr>
        <w:t xml:space="preserve">Таблица 4. Динамика показателей развития поголовья сельскохозяйственных животных </w:t>
      </w:r>
    </w:p>
    <w:tbl>
      <w:tblPr>
        <w:tblW w:w="93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tblPr>
      <w:tblGrid>
        <w:gridCol w:w="3121"/>
        <w:gridCol w:w="823"/>
        <w:gridCol w:w="1082"/>
        <w:gridCol w:w="1082"/>
        <w:gridCol w:w="1138"/>
        <w:gridCol w:w="1008"/>
        <w:gridCol w:w="1104"/>
      </w:tblGrid>
      <w:tr w:rsidR="00503E45" w:rsidRPr="00271E3A" w:rsidTr="00177082">
        <w:trPr>
          <w:trHeight w:val="766"/>
        </w:trPr>
        <w:tc>
          <w:tcPr>
            <w:tcW w:w="3121"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b/>
                <w:szCs w:val="24"/>
              </w:rPr>
            </w:pPr>
            <w:r w:rsidRPr="006D5C0A">
              <w:rPr>
                <w:b/>
                <w:bCs/>
                <w:szCs w:val="24"/>
              </w:rPr>
              <w:t>Наименование показателя</w:t>
            </w:r>
          </w:p>
        </w:tc>
        <w:tc>
          <w:tcPr>
            <w:tcW w:w="823"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b/>
                <w:szCs w:val="24"/>
              </w:rPr>
            </w:pPr>
            <w:r w:rsidRPr="006D5C0A">
              <w:rPr>
                <w:b/>
                <w:bCs/>
                <w:szCs w:val="24"/>
              </w:rPr>
              <w:t>Ед.</w:t>
            </w:r>
          </w:p>
          <w:p w:rsidR="00503E45" w:rsidRPr="006D5C0A" w:rsidRDefault="00503E45" w:rsidP="00177082">
            <w:pPr>
              <w:spacing w:after="0" w:line="240" w:lineRule="auto"/>
              <w:jc w:val="left"/>
              <w:rPr>
                <w:b/>
                <w:szCs w:val="24"/>
              </w:rPr>
            </w:pPr>
            <w:r w:rsidRPr="006D5C0A">
              <w:rPr>
                <w:b/>
                <w:bCs/>
                <w:szCs w:val="24"/>
              </w:rPr>
              <w:t>изм.</w:t>
            </w:r>
          </w:p>
        </w:tc>
        <w:tc>
          <w:tcPr>
            <w:tcW w:w="1082"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b/>
                <w:szCs w:val="24"/>
              </w:rPr>
            </w:pPr>
            <w:r w:rsidRPr="006D5C0A">
              <w:rPr>
                <w:b/>
                <w:bCs/>
                <w:szCs w:val="24"/>
              </w:rPr>
              <w:t>2011 год</w:t>
            </w:r>
          </w:p>
        </w:tc>
        <w:tc>
          <w:tcPr>
            <w:tcW w:w="1082"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b/>
                <w:szCs w:val="24"/>
              </w:rPr>
            </w:pPr>
            <w:r w:rsidRPr="006D5C0A">
              <w:rPr>
                <w:b/>
                <w:bCs/>
                <w:szCs w:val="24"/>
              </w:rPr>
              <w:t>2012 год</w:t>
            </w:r>
          </w:p>
        </w:tc>
        <w:tc>
          <w:tcPr>
            <w:tcW w:w="1138"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b/>
                <w:szCs w:val="24"/>
              </w:rPr>
            </w:pPr>
            <w:r w:rsidRPr="006D5C0A">
              <w:rPr>
                <w:b/>
                <w:bCs/>
                <w:szCs w:val="24"/>
              </w:rPr>
              <w:t>2013 год</w:t>
            </w:r>
          </w:p>
        </w:tc>
        <w:tc>
          <w:tcPr>
            <w:tcW w:w="1008"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b/>
                <w:szCs w:val="24"/>
              </w:rPr>
            </w:pPr>
            <w:r w:rsidRPr="006D5C0A">
              <w:rPr>
                <w:b/>
                <w:bCs/>
                <w:szCs w:val="24"/>
              </w:rPr>
              <w:t>2014 год</w:t>
            </w:r>
          </w:p>
        </w:tc>
        <w:tc>
          <w:tcPr>
            <w:tcW w:w="1104"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b/>
                <w:szCs w:val="24"/>
              </w:rPr>
            </w:pPr>
            <w:r w:rsidRPr="006D5C0A">
              <w:rPr>
                <w:b/>
                <w:bCs/>
                <w:szCs w:val="24"/>
              </w:rPr>
              <w:t>2015 год</w:t>
            </w:r>
          </w:p>
        </w:tc>
      </w:tr>
      <w:tr w:rsidR="00503E45" w:rsidRPr="00271E3A" w:rsidTr="00177082">
        <w:trPr>
          <w:trHeight w:val="713"/>
        </w:trPr>
        <w:tc>
          <w:tcPr>
            <w:tcW w:w="3121" w:type="dxa"/>
            <w:shd w:val="clear" w:color="auto" w:fill="auto"/>
            <w:tcMar>
              <w:top w:w="28" w:type="dxa"/>
              <w:left w:w="144" w:type="dxa"/>
              <w:bottom w:w="28" w:type="dxa"/>
              <w:right w:w="144" w:type="dxa"/>
            </w:tcMar>
            <w:vAlign w:val="center"/>
            <w:hideMark/>
          </w:tcPr>
          <w:p w:rsidR="00503E45" w:rsidRPr="006D5C0A" w:rsidRDefault="00503E45" w:rsidP="00503E45">
            <w:pPr>
              <w:spacing w:after="0" w:line="240" w:lineRule="auto"/>
              <w:jc w:val="left"/>
              <w:rPr>
                <w:sz w:val="20"/>
                <w:szCs w:val="20"/>
              </w:rPr>
            </w:pPr>
            <w:r w:rsidRPr="006D5C0A">
              <w:rPr>
                <w:sz w:val="20"/>
                <w:szCs w:val="20"/>
              </w:rPr>
              <w:t>КРС, всего:</w:t>
            </w:r>
          </w:p>
        </w:tc>
        <w:tc>
          <w:tcPr>
            <w:tcW w:w="823"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sz w:val="20"/>
                <w:szCs w:val="20"/>
              </w:rPr>
            </w:pPr>
            <w:r w:rsidRPr="006D5C0A">
              <w:rPr>
                <w:sz w:val="20"/>
                <w:szCs w:val="20"/>
              </w:rPr>
              <w:t>гол.</w:t>
            </w:r>
          </w:p>
        </w:tc>
        <w:tc>
          <w:tcPr>
            <w:tcW w:w="1082" w:type="dxa"/>
            <w:shd w:val="clear" w:color="auto" w:fill="auto"/>
            <w:tcMar>
              <w:top w:w="28" w:type="dxa"/>
              <w:left w:w="108" w:type="dxa"/>
              <w:bottom w:w="28" w:type="dxa"/>
              <w:right w:w="108" w:type="dxa"/>
            </w:tcMar>
            <w:vAlign w:val="center"/>
            <w:hideMark/>
          </w:tcPr>
          <w:p w:rsidR="00503E45" w:rsidRPr="006D5C0A" w:rsidRDefault="006D5C0A" w:rsidP="00177082">
            <w:pPr>
              <w:spacing w:after="0" w:line="240" w:lineRule="auto"/>
              <w:jc w:val="left"/>
              <w:rPr>
                <w:sz w:val="20"/>
                <w:szCs w:val="20"/>
              </w:rPr>
            </w:pPr>
            <w:r w:rsidRPr="006D5C0A">
              <w:rPr>
                <w:sz w:val="20"/>
                <w:szCs w:val="20"/>
              </w:rPr>
              <w:t>11763</w:t>
            </w:r>
          </w:p>
        </w:tc>
        <w:tc>
          <w:tcPr>
            <w:tcW w:w="1082" w:type="dxa"/>
            <w:shd w:val="clear" w:color="auto" w:fill="auto"/>
            <w:tcMar>
              <w:top w:w="28" w:type="dxa"/>
              <w:left w:w="144" w:type="dxa"/>
              <w:bottom w:w="28" w:type="dxa"/>
              <w:right w:w="144" w:type="dxa"/>
            </w:tcMar>
            <w:vAlign w:val="center"/>
            <w:hideMark/>
          </w:tcPr>
          <w:p w:rsidR="00503E45" w:rsidRPr="006D5C0A" w:rsidRDefault="00144A9C" w:rsidP="00177082">
            <w:pPr>
              <w:spacing w:after="0" w:line="240" w:lineRule="auto"/>
              <w:jc w:val="left"/>
              <w:rPr>
                <w:sz w:val="20"/>
                <w:szCs w:val="20"/>
              </w:rPr>
            </w:pPr>
            <w:r w:rsidRPr="006D5C0A">
              <w:rPr>
                <w:sz w:val="20"/>
                <w:szCs w:val="20"/>
              </w:rPr>
              <w:t>10092</w:t>
            </w:r>
          </w:p>
        </w:tc>
        <w:tc>
          <w:tcPr>
            <w:tcW w:w="113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9740</w:t>
            </w:r>
          </w:p>
        </w:tc>
        <w:tc>
          <w:tcPr>
            <w:tcW w:w="100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8701</w:t>
            </w:r>
          </w:p>
        </w:tc>
        <w:tc>
          <w:tcPr>
            <w:tcW w:w="1104"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9054</w:t>
            </w:r>
          </w:p>
        </w:tc>
      </w:tr>
      <w:tr w:rsidR="00503E45" w:rsidRPr="00271E3A" w:rsidTr="00177082">
        <w:trPr>
          <w:trHeight w:val="439"/>
        </w:trPr>
        <w:tc>
          <w:tcPr>
            <w:tcW w:w="3121"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i/>
                <w:sz w:val="20"/>
                <w:szCs w:val="20"/>
              </w:rPr>
            </w:pPr>
            <w:r w:rsidRPr="006D5C0A">
              <w:rPr>
                <w:i/>
                <w:sz w:val="20"/>
                <w:szCs w:val="20"/>
              </w:rPr>
              <w:t>в т.ч. коров</w:t>
            </w:r>
          </w:p>
        </w:tc>
        <w:tc>
          <w:tcPr>
            <w:tcW w:w="823"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i/>
                <w:sz w:val="20"/>
                <w:szCs w:val="20"/>
              </w:rPr>
            </w:pPr>
            <w:r w:rsidRPr="006D5C0A">
              <w:rPr>
                <w:i/>
                <w:sz w:val="20"/>
                <w:szCs w:val="20"/>
              </w:rPr>
              <w:t>гол.</w:t>
            </w:r>
          </w:p>
        </w:tc>
        <w:tc>
          <w:tcPr>
            <w:tcW w:w="1082" w:type="dxa"/>
            <w:shd w:val="clear" w:color="auto" w:fill="auto"/>
            <w:tcMar>
              <w:top w:w="28" w:type="dxa"/>
              <w:left w:w="108" w:type="dxa"/>
              <w:bottom w:w="28" w:type="dxa"/>
              <w:right w:w="108" w:type="dxa"/>
            </w:tcMar>
            <w:vAlign w:val="center"/>
            <w:hideMark/>
          </w:tcPr>
          <w:p w:rsidR="00503E45" w:rsidRPr="006D5C0A" w:rsidRDefault="006D5C0A" w:rsidP="00177082">
            <w:pPr>
              <w:spacing w:after="0" w:line="240" w:lineRule="auto"/>
              <w:jc w:val="left"/>
              <w:rPr>
                <w:i/>
                <w:sz w:val="20"/>
                <w:szCs w:val="20"/>
              </w:rPr>
            </w:pPr>
            <w:r w:rsidRPr="006D5C0A">
              <w:rPr>
                <w:i/>
                <w:sz w:val="20"/>
                <w:szCs w:val="20"/>
              </w:rPr>
              <w:t>4966</w:t>
            </w:r>
          </w:p>
        </w:tc>
        <w:tc>
          <w:tcPr>
            <w:tcW w:w="1082" w:type="dxa"/>
            <w:shd w:val="clear" w:color="auto" w:fill="auto"/>
            <w:tcMar>
              <w:top w:w="28" w:type="dxa"/>
              <w:left w:w="144" w:type="dxa"/>
              <w:bottom w:w="28" w:type="dxa"/>
              <w:right w:w="144" w:type="dxa"/>
            </w:tcMar>
            <w:vAlign w:val="center"/>
            <w:hideMark/>
          </w:tcPr>
          <w:p w:rsidR="00503E45" w:rsidRPr="006D5C0A" w:rsidRDefault="00144A9C" w:rsidP="00177082">
            <w:pPr>
              <w:spacing w:after="0" w:line="240" w:lineRule="auto"/>
              <w:jc w:val="left"/>
              <w:rPr>
                <w:i/>
                <w:sz w:val="20"/>
                <w:szCs w:val="20"/>
              </w:rPr>
            </w:pPr>
            <w:r w:rsidRPr="006D5C0A">
              <w:rPr>
                <w:i/>
                <w:sz w:val="20"/>
                <w:szCs w:val="20"/>
              </w:rPr>
              <w:t>4512</w:t>
            </w:r>
          </w:p>
        </w:tc>
        <w:tc>
          <w:tcPr>
            <w:tcW w:w="113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i/>
                <w:sz w:val="20"/>
                <w:szCs w:val="20"/>
              </w:rPr>
            </w:pPr>
            <w:r w:rsidRPr="006D5C0A">
              <w:rPr>
                <w:i/>
                <w:sz w:val="20"/>
                <w:szCs w:val="20"/>
              </w:rPr>
              <w:t>4269</w:t>
            </w:r>
          </w:p>
        </w:tc>
        <w:tc>
          <w:tcPr>
            <w:tcW w:w="100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i/>
                <w:sz w:val="20"/>
                <w:szCs w:val="20"/>
              </w:rPr>
            </w:pPr>
            <w:r w:rsidRPr="006D5C0A">
              <w:rPr>
                <w:i/>
                <w:sz w:val="20"/>
                <w:szCs w:val="20"/>
              </w:rPr>
              <w:t>3764</w:t>
            </w:r>
          </w:p>
        </w:tc>
        <w:tc>
          <w:tcPr>
            <w:tcW w:w="1104"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i/>
                <w:sz w:val="20"/>
                <w:szCs w:val="20"/>
              </w:rPr>
            </w:pPr>
            <w:r w:rsidRPr="006D5C0A">
              <w:rPr>
                <w:i/>
                <w:sz w:val="20"/>
                <w:szCs w:val="20"/>
              </w:rPr>
              <w:t>3587</w:t>
            </w:r>
          </w:p>
        </w:tc>
      </w:tr>
      <w:tr w:rsidR="00503E45" w:rsidRPr="00271E3A" w:rsidTr="00177082">
        <w:trPr>
          <w:trHeight w:val="621"/>
        </w:trPr>
        <w:tc>
          <w:tcPr>
            <w:tcW w:w="3121" w:type="dxa"/>
            <w:shd w:val="clear" w:color="auto" w:fill="auto"/>
            <w:tcMar>
              <w:top w:w="28" w:type="dxa"/>
              <w:left w:w="144" w:type="dxa"/>
              <w:bottom w:w="28" w:type="dxa"/>
              <w:right w:w="144" w:type="dxa"/>
            </w:tcMar>
            <w:vAlign w:val="center"/>
            <w:hideMark/>
          </w:tcPr>
          <w:p w:rsidR="00503E45" w:rsidRPr="006D5C0A" w:rsidRDefault="00503E45" w:rsidP="003A3F6C">
            <w:pPr>
              <w:spacing w:after="0" w:line="240" w:lineRule="auto"/>
              <w:jc w:val="left"/>
              <w:rPr>
                <w:sz w:val="20"/>
                <w:szCs w:val="20"/>
              </w:rPr>
            </w:pPr>
            <w:r w:rsidRPr="006D5C0A">
              <w:rPr>
                <w:sz w:val="20"/>
                <w:szCs w:val="20"/>
              </w:rPr>
              <w:t>Свин</w:t>
            </w:r>
            <w:r w:rsidR="003A3F6C" w:rsidRPr="006D5C0A">
              <w:rPr>
                <w:sz w:val="20"/>
                <w:szCs w:val="20"/>
              </w:rPr>
              <w:t>ьи</w:t>
            </w:r>
          </w:p>
        </w:tc>
        <w:tc>
          <w:tcPr>
            <w:tcW w:w="823"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sz w:val="20"/>
                <w:szCs w:val="20"/>
              </w:rPr>
            </w:pPr>
            <w:r w:rsidRPr="006D5C0A">
              <w:rPr>
                <w:sz w:val="20"/>
                <w:szCs w:val="20"/>
              </w:rPr>
              <w:t>гол.</w:t>
            </w:r>
          </w:p>
        </w:tc>
        <w:tc>
          <w:tcPr>
            <w:tcW w:w="1082" w:type="dxa"/>
            <w:shd w:val="clear" w:color="auto" w:fill="auto"/>
            <w:tcMar>
              <w:top w:w="28" w:type="dxa"/>
              <w:left w:w="108" w:type="dxa"/>
              <w:bottom w:w="28" w:type="dxa"/>
              <w:right w:w="108" w:type="dxa"/>
            </w:tcMar>
            <w:vAlign w:val="center"/>
            <w:hideMark/>
          </w:tcPr>
          <w:p w:rsidR="00503E45" w:rsidRPr="006D5C0A" w:rsidRDefault="006D5C0A" w:rsidP="00177082">
            <w:pPr>
              <w:spacing w:after="0" w:line="240" w:lineRule="auto"/>
              <w:jc w:val="left"/>
              <w:rPr>
                <w:sz w:val="20"/>
                <w:szCs w:val="20"/>
              </w:rPr>
            </w:pPr>
            <w:r w:rsidRPr="006D5C0A">
              <w:rPr>
                <w:sz w:val="20"/>
                <w:szCs w:val="20"/>
              </w:rPr>
              <w:t>4823</w:t>
            </w:r>
          </w:p>
        </w:tc>
        <w:tc>
          <w:tcPr>
            <w:tcW w:w="1082" w:type="dxa"/>
            <w:shd w:val="clear" w:color="auto" w:fill="auto"/>
            <w:tcMar>
              <w:top w:w="28" w:type="dxa"/>
              <w:left w:w="144" w:type="dxa"/>
              <w:bottom w:w="28" w:type="dxa"/>
              <w:right w:w="144" w:type="dxa"/>
            </w:tcMar>
            <w:vAlign w:val="center"/>
            <w:hideMark/>
          </w:tcPr>
          <w:p w:rsidR="00503E45" w:rsidRPr="006D5C0A" w:rsidRDefault="00144A9C" w:rsidP="00177082">
            <w:pPr>
              <w:spacing w:after="0" w:line="240" w:lineRule="auto"/>
              <w:jc w:val="left"/>
              <w:rPr>
                <w:sz w:val="20"/>
                <w:szCs w:val="20"/>
              </w:rPr>
            </w:pPr>
            <w:r w:rsidRPr="006D5C0A">
              <w:rPr>
                <w:sz w:val="20"/>
                <w:szCs w:val="20"/>
              </w:rPr>
              <w:t>4301</w:t>
            </w:r>
          </w:p>
        </w:tc>
        <w:tc>
          <w:tcPr>
            <w:tcW w:w="113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4326</w:t>
            </w:r>
          </w:p>
        </w:tc>
        <w:tc>
          <w:tcPr>
            <w:tcW w:w="100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3722</w:t>
            </w:r>
          </w:p>
        </w:tc>
        <w:tc>
          <w:tcPr>
            <w:tcW w:w="1104"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4001</w:t>
            </w:r>
          </w:p>
        </w:tc>
      </w:tr>
      <w:tr w:rsidR="003A3F6C" w:rsidRPr="00271E3A" w:rsidTr="00177082">
        <w:trPr>
          <w:trHeight w:val="621"/>
        </w:trPr>
        <w:tc>
          <w:tcPr>
            <w:tcW w:w="3121" w:type="dxa"/>
            <w:shd w:val="clear" w:color="auto" w:fill="auto"/>
            <w:tcMar>
              <w:top w:w="28" w:type="dxa"/>
              <w:left w:w="144" w:type="dxa"/>
              <w:bottom w:w="28" w:type="dxa"/>
              <w:right w:w="144" w:type="dxa"/>
            </w:tcMar>
            <w:vAlign w:val="center"/>
            <w:hideMark/>
          </w:tcPr>
          <w:p w:rsidR="003A3F6C" w:rsidRPr="006D5C0A" w:rsidRDefault="003A3F6C" w:rsidP="003A3F6C">
            <w:pPr>
              <w:spacing w:after="0" w:line="240" w:lineRule="auto"/>
              <w:jc w:val="left"/>
              <w:rPr>
                <w:sz w:val="20"/>
                <w:szCs w:val="20"/>
              </w:rPr>
            </w:pPr>
            <w:r w:rsidRPr="006D5C0A">
              <w:rPr>
                <w:sz w:val="20"/>
                <w:szCs w:val="20"/>
              </w:rPr>
              <w:t>Овцы</w:t>
            </w:r>
          </w:p>
        </w:tc>
        <w:tc>
          <w:tcPr>
            <w:tcW w:w="823" w:type="dxa"/>
            <w:shd w:val="clear" w:color="auto" w:fill="auto"/>
            <w:tcMar>
              <w:top w:w="28" w:type="dxa"/>
              <w:left w:w="144" w:type="dxa"/>
              <w:bottom w:w="28" w:type="dxa"/>
              <w:right w:w="144" w:type="dxa"/>
            </w:tcMar>
            <w:vAlign w:val="center"/>
            <w:hideMark/>
          </w:tcPr>
          <w:p w:rsidR="003A3F6C" w:rsidRPr="006D5C0A" w:rsidRDefault="006D5C0A" w:rsidP="00177082">
            <w:pPr>
              <w:spacing w:after="0" w:line="240" w:lineRule="auto"/>
              <w:jc w:val="left"/>
              <w:rPr>
                <w:sz w:val="20"/>
                <w:szCs w:val="20"/>
              </w:rPr>
            </w:pPr>
            <w:r w:rsidRPr="006D5C0A">
              <w:rPr>
                <w:sz w:val="20"/>
                <w:szCs w:val="20"/>
              </w:rPr>
              <w:t>Гол.</w:t>
            </w:r>
          </w:p>
        </w:tc>
        <w:tc>
          <w:tcPr>
            <w:tcW w:w="1082" w:type="dxa"/>
            <w:shd w:val="clear" w:color="auto" w:fill="auto"/>
            <w:tcMar>
              <w:top w:w="28" w:type="dxa"/>
              <w:left w:w="108" w:type="dxa"/>
              <w:bottom w:w="28" w:type="dxa"/>
              <w:right w:w="108" w:type="dxa"/>
            </w:tcMar>
            <w:vAlign w:val="center"/>
            <w:hideMark/>
          </w:tcPr>
          <w:p w:rsidR="003A3F6C" w:rsidRPr="006D5C0A" w:rsidRDefault="006D5C0A" w:rsidP="00177082">
            <w:pPr>
              <w:spacing w:after="0" w:line="240" w:lineRule="auto"/>
              <w:jc w:val="left"/>
              <w:rPr>
                <w:sz w:val="20"/>
                <w:szCs w:val="20"/>
              </w:rPr>
            </w:pPr>
            <w:r w:rsidRPr="006D5C0A">
              <w:rPr>
                <w:sz w:val="20"/>
                <w:szCs w:val="20"/>
              </w:rPr>
              <w:t>14807</w:t>
            </w:r>
          </w:p>
        </w:tc>
        <w:tc>
          <w:tcPr>
            <w:tcW w:w="1082" w:type="dxa"/>
            <w:shd w:val="clear" w:color="auto" w:fill="auto"/>
            <w:tcMar>
              <w:top w:w="28" w:type="dxa"/>
              <w:left w:w="144" w:type="dxa"/>
              <w:bottom w:w="28" w:type="dxa"/>
              <w:right w:w="144" w:type="dxa"/>
            </w:tcMar>
            <w:vAlign w:val="center"/>
            <w:hideMark/>
          </w:tcPr>
          <w:p w:rsidR="003A3F6C" w:rsidRPr="006D5C0A" w:rsidRDefault="00144A9C" w:rsidP="00177082">
            <w:pPr>
              <w:spacing w:after="0" w:line="240" w:lineRule="auto"/>
              <w:jc w:val="left"/>
              <w:rPr>
                <w:sz w:val="20"/>
                <w:szCs w:val="20"/>
              </w:rPr>
            </w:pPr>
            <w:r w:rsidRPr="006D5C0A">
              <w:rPr>
                <w:sz w:val="20"/>
                <w:szCs w:val="20"/>
              </w:rPr>
              <w:t>12889</w:t>
            </w:r>
          </w:p>
        </w:tc>
        <w:tc>
          <w:tcPr>
            <w:tcW w:w="1138" w:type="dxa"/>
            <w:shd w:val="clear" w:color="auto" w:fill="auto"/>
            <w:tcMar>
              <w:top w:w="28" w:type="dxa"/>
              <w:left w:w="144" w:type="dxa"/>
              <w:bottom w:w="28" w:type="dxa"/>
              <w:right w:w="144" w:type="dxa"/>
            </w:tcMar>
            <w:vAlign w:val="center"/>
            <w:hideMark/>
          </w:tcPr>
          <w:p w:rsidR="003A3F6C" w:rsidRPr="006D5C0A" w:rsidRDefault="003A3F6C" w:rsidP="00177082">
            <w:pPr>
              <w:spacing w:after="0" w:line="240" w:lineRule="auto"/>
              <w:jc w:val="left"/>
              <w:rPr>
                <w:sz w:val="20"/>
                <w:szCs w:val="20"/>
              </w:rPr>
            </w:pPr>
            <w:r w:rsidRPr="006D5C0A">
              <w:rPr>
                <w:sz w:val="20"/>
                <w:szCs w:val="20"/>
              </w:rPr>
              <w:t>12246</w:t>
            </w:r>
          </w:p>
        </w:tc>
        <w:tc>
          <w:tcPr>
            <w:tcW w:w="1008" w:type="dxa"/>
            <w:shd w:val="clear" w:color="auto" w:fill="auto"/>
            <w:tcMar>
              <w:top w:w="28" w:type="dxa"/>
              <w:left w:w="144" w:type="dxa"/>
              <w:bottom w:w="28" w:type="dxa"/>
              <w:right w:w="144" w:type="dxa"/>
            </w:tcMar>
            <w:vAlign w:val="center"/>
            <w:hideMark/>
          </w:tcPr>
          <w:p w:rsidR="003A3F6C" w:rsidRPr="006D5C0A" w:rsidRDefault="003A3F6C" w:rsidP="00177082">
            <w:pPr>
              <w:spacing w:after="0" w:line="240" w:lineRule="auto"/>
              <w:jc w:val="left"/>
              <w:rPr>
                <w:sz w:val="20"/>
                <w:szCs w:val="20"/>
              </w:rPr>
            </w:pPr>
            <w:r w:rsidRPr="006D5C0A">
              <w:rPr>
                <w:sz w:val="20"/>
                <w:szCs w:val="20"/>
              </w:rPr>
              <w:t>11841</w:t>
            </w:r>
          </w:p>
        </w:tc>
        <w:tc>
          <w:tcPr>
            <w:tcW w:w="1104" w:type="dxa"/>
            <w:shd w:val="clear" w:color="auto" w:fill="auto"/>
            <w:tcMar>
              <w:top w:w="28" w:type="dxa"/>
              <w:left w:w="144" w:type="dxa"/>
              <w:bottom w:w="28" w:type="dxa"/>
              <w:right w:w="144" w:type="dxa"/>
            </w:tcMar>
            <w:vAlign w:val="center"/>
            <w:hideMark/>
          </w:tcPr>
          <w:p w:rsidR="003A3F6C" w:rsidRPr="006D5C0A" w:rsidRDefault="003A3F6C" w:rsidP="00177082">
            <w:pPr>
              <w:spacing w:after="0" w:line="240" w:lineRule="auto"/>
              <w:jc w:val="left"/>
              <w:rPr>
                <w:sz w:val="20"/>
                <w:szCs w:val="20"/>
              </w:rPr>
            </w:pPr>
            <w:r w:rsidRPr="006D5C0A">
              <w:rPr>
                <w:sz w:val="20"/>
                <w:szCs w:val="20"/>
              </w:rPr>
              <w:t>9973</w:t>
            </w:r>
          </w:p>
        </w:tc>
      </w:tr>
      <w:tr w:rsidR="00503E45" w:rsidRPr="00271E3A" w:rsidTr="00177082">
        <w:trPr>
          <w:trHeight w:val="621"/>
        </w:trPr>
        <w:tc>
          <w:tcPr>
            <w:tcW w:w="3121"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Птица</w:t>
            </w:r>
          </w:p>
        </w:tc>
        <w:tc>
          <w:tcPr>
            <w:tcW w:w="823" w:type="dxa"/>
            <w:shd w:val="clear" w:color="auto" w:fill="auto"/>
            <w:tcMar>
              <w:top w:w="28" w:type="dxa"/>
              <w:left w:w="144" w:type="dxa"/>
              <w:bottom w:w="28" w:type="dxa"/>
              <w:right w:w="144" w:type="dxa"/>
            </w:tcMar>
            <w:vAlign w:val="center"/>
            <w:hideMark/>
          </w:tcPr>
          <w:p w:rsidR="00503E45" w:rsidRPr="006D5C0A" w:rsidRDefault="00503E45" w:rsidP="00177082">
            <w:pPr>
              <w:spacing w:after="0" w:line="240" w:lineRule="auto"/>
              <w:jc w:val="left"/>
              <w:rPr>
                <w:sz w:val="20"/>
                <w:szCs w:val="20"/>
              </w:rPr>
            </w:pPr>
            <w:r w:rsidRPr="006D5C0A">
              <w:rPr>
                <w:sz w:val="20"/>
                <w:szCs w:val="20"/>
              </w:rPr>
              <w:t>гол.</w:t>
            </w:r>
          </w:p>
        </w:tc>
        <w:tc>
          <w:tcPr>
            <w:tcW w:w="1082" w:type="dxa"/>
            <w:shd w:val="clear" w:color="auto" w:fill="auto"/>
            <w:tcMar>
              <w:top w:w="28" w:type="dxa"/>
              <w:left w:w="108" w:type="dxa"/>
              <w:bottom w:w="28" w:type="dxa"/>
              <w:right w:w="108" w:type="dxa"/>
            </w:tcMar>
            <w:vAlign w:val="center"/>
            <w:hideMark/>
          </w:tcPr>
          <w:p w:rsidR="00503E45" w:rsidRPr="006D5C0A" w:rsidRDefault="006D5C0A" w:rsidP="00177082">
            <w:pPr>
              <w:spacing w:after="0" w:line="240" w:lineRule="auto"/>
              <w:jc w:val="left"/>
              <w:rPr>
                <w:sz w:val="20"/>
                <w:szCs w:val="20"/>
              </w:rPr>
            </w:pPr>
            <w:r w:rsidRPr="006D5C0A">
              <w:rPr>
                <w:sz w:val="20"/>
                <w:szCs w:val="20"/>
              </w:rPr>
              <w:t>80000</w:t>
            </w:r>
          </w:p>
        </w:tc>
        <w:tc>
          <w:tcPr>
            <w:tcW w:w="1082" w:type="dxa"/>
            <w:shd w:val="clear" w:color="auto" w:fill="auto"/>
            <w:tcMar>
              <w:top w:w="28" w:type="dxa"/>
              <w:left w:w="144" w:type="dxa"/>
              <w:bottom w:w="28" w:type="dxa"/>
              <w:right w:w="144" w:type="dxa"/>
            </w:tcMar>
            <w:vAlign w:val="center"/>
            <w:hideMark/>
          </w:tcPr>
          <w:p w:rsidR="00503E45" w:rsidRPr="006D5C0A" w:rsidRDefault="00144A9C" w:rsidP="00177082">
            <w:pPr>
              <w:spacing w:after="0" w:line="240" w:lineRule="auto"/>
              <w:jc w:val="left"/>
              <w:rPr>
                <w:sz w:val="20"/>
                <w:szCs w:val="20"/>
              </w:rPr>
            </w:pPr>
            <w:r w:rsidRPr="006D5C0A">
              <w:rPr>
                <w:sz w:val="20"/>
                <w:szCs w:val="20"/>
              </w:rPr>
              <w:t>62500</w:t>
            </w:r>
          </w:p>
        </w:tc>
        <w:tc>
          <w:tcPr>
            <w:tcW w:w="113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62300</w:t>
            </w:r>
          </w:p>
        </w:tc>
        <w:tc>
          <w:tcPr>
            <w:tcW w:w="1008"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64368</w:t>
            </w:r>
          </w:p>
        </w:tc>
        <w:tc>
          <w:tcPr>
            <w:tcW w:w="1104" w:type="dxa"/>
            <w:shd w:val="clear" w:color="auto" w:fill="auto"/>
            <w:tcMar>
              <w:top w:w="28" w:type="dxa"/>
              <w:left w:w="144" w:type="dxa"/>
              <w:bottom w:w="28" w:type="dxa"/>
              <w:right w:w="144" w:type="dxa"/>
            </w:tcMar>
            <w:vAlign w:val="center"/>
            <w:hideMark/>
          </w:tcPr>
          <w:p w:rsidR="00503E45" w:rsidRPr="006D5C0A" w:rsidRDefault="003A3F6C" w:rsidP="00177082">
            <w:pPr>
              <w:spacing w:after="0" w:line="240" w:lineRule="auto"/>
              <w:jc w:val="left"/>
              <w:rPr>
                <w:sz w:val="20"/>
                <w:szCs w:val="20"/>
              </w:rPr>
            </w:pPr>
            <w:r w:rsidRPr="006D5C0A">
              <w:rPr>
                <w:sz w:val="20"/>
                <w:szCs w:val="20"/>
              </w:rPr>
              <w:t>39145</w:t>
            </w:r>
          </w:p>
        </w:tc>
      </w:tr>
    </w:tbl>
    <w:p w:rsidR="00503E45" w:rsidRPr="00A51690" w:rsidRDefault="00503E45" w:rsidP="00A51690">
      <w:pPr>
        <w:pStyle w:val="a8"/>
        <w:rPr>
          <w:sz w:val="24"/>
          <w:szCs w:val="24"/>
        </w:rPr>
      </w:pPr>
    </w:p>
    <w:p w:rsidR="00A51690" w:rsidRPr="00A51690" w:rsidRDefault="00A51690" w:rsidP="00A51690">
      <w:pPr>
        <w:spacing w:after="0" w:line="240" w:lineRule="auto"/>
        <w:ind w:firstLine="567"/>
        <w:rPr>
          <w:color w:val="0D0D0D"/>
          <w:szCs w:val="24"/>
        </w:rPr>
      </w:pPr>
      <w:r w:rsidRPr="00A51690">
        <w:rPr>
          <w:szCs w:val="24"/>
        </w:rPr>
        <w:t xml:space="preserve">По состоянию на 1 января 2016 года в хозяйствах всех категорий </w:t>
      </w:r>
      <w:r w:rsidRPr="00A51690">
        <w:rPr>
          <w:color w:val="0D0D0D"/>
          <w:szCs w:val="24"/>
        </w:rPr>
        <w:t xml:space="preserve">содержится 9347  голов крупного рогатого скота (2014г. – 10042гол.), из них 3720  голов коров (4181гол), свиней 4196 голов (4934гол.), 12378 голов овец (13796), птицы 48,8тыс.  голов (62,3тыс.гол.). </w:t>
      </w:r>
    </w:p>
    <w:p w:rsidR="00A51690" w:rsidRPr="00A51690" w:rsidRDefault="00A51690" w:rsidP="00A51690">
      <w:pPr>
        <w:spacing w:after="0" w:line="240" w:lineRule="auto"/>
        <w:ind w:firstLine="567"/>
        <w:rPr>
          <w:color w:val="0D0D0D"/>
          <w:szCs w:val="24"/>
        </w:rPr>
      </w:pPr>
      <w:r w:rsidRPr="00A51690">
        <w:rPr>
          <w:color w:val="0D0D0D"/>
          <w:szCs w:val="24"/>
        </w:rPr>
        <w:t xml:space="preserve">Объем производства молока за отчетный период составил  12,5 тыс. тонн (87 % к уровню прошлого года), мяса на убой -  2,4 тыс. тонн (87 %).  </w:t>
      </w:r>
    </w:p>
    <w:p w:rsidR="00A51690" w:rsidRDefault="00A51690" w:rsidP="00A51690">
      <w:pPr>
        <w:pStyle w:val="a8"/>
        <w:ind w:firstLine="567"/>
        <w:rPr>
          <w:sz w:val="24"/>
          <w:szCs w:val="24"/>
        </w:rPr>
      </w:pPr>
      <w:r w:rsidRPr="00A51690">
        <w:rPr>
          <w:sz w:val="24"/>
          <w:szCs w:val="24"/>
        </w:rPr>
        <w:t>Валовая продукция сельского хозяйства в 2015г. произведена на сумму 1484,4 млн. рублей (89,5% к уровню 2014 года).</w:t>
      </w:r>
    </w:p>
    <w:p w:rsidR="00C81999" w:rsidRPr="00B12753" w:rsidRDefault="00C81999" w:rsidP="00C81999">
      <w:pPr>
        <w:shd w:val="clear" w:color="auto" w:fill="FFFFFF"/>
        <w:spacing w:before="240" w:line="240" w:lineRule="auto"/>
        <w:rPr>
          <w:b/>
          <w:i/>
          <w:szCs w:val="24"/>
        </w:rPr>
      </w:pPr>
      <w:r w:rsidRPr="00B12753">
        <w:rPr>
          <w:b/>
          <w:i/>
          <w:szCs w:val="24"/>
        </w:rPr>
        <w:t xml:space="preserve">Таблица </w:t>
      </w:r>
      <w:r w:rsidR="00503E45" w:rsidRPr="00B12753">
        <w:rPr>
          <w:b/>
          <w:i/>
          <w:szCs w:val="24"/>
        </w:rPr>
        <w:t>5</w:t>
      </w:r>
      <w:r w:rsidRPr="00B12753">
        <w:rPr>
          <w:b/>
          <w:i/>
          <w:szCs w:val="24"/>
        </w:rPr>
        <w:t>. Динамика производства основных видов сельскохозяйственной продукции в натуральном выражении</w:t>
      </w:r>
    </w:p>
    <w:tbl>
      <w:tblPr>
        <w:tblW w:w="96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tblPr>
      <w:tblGrid>
        <w:gridCol w:w="2271"/>
        <w:gridCol w:w="992"/>
        <w:gridCol w:w="1276"/>
        <w:gridCol w:w="1276"/>
        <w:gridCol w:w="1275"/>
        <w:gridCol w:w="1276"/>
        <w:gridCol w:w="1276"/>
      </w:tblGrid>
      <w:tr w:rsidR="00C81999" w:rsidRPr="004D22BD" w:rsidTr="00177082">
        <w:trPr>
          <w:trHeight w:val="766"/>
        </w:trPr>
        <w:tc>
          <w:tcPr>
            <w:tcW w:w="2271" w:type="dxa"/>
            <w:shd w:val="clear" w:color="auto" w:fill="auto"/>
            <w:tcMar>
              <w:top w:w="72" w:type="dxa"/>
              <w:left w:w="144" w:type="dxa"/>
              <w:bottom w:w="72" w:type="dxa"/>
              <w:right w:w="144" w:type="dxa"/>
            </w:tcMar>
            <w:hideMark/>
          </w:tcPr>
          <w:p w:rsidR="00C81999" w:rsidRPr="004D22BD" w:rsidRDefault="00C81999" w:rsidP="00177082">
            <w:pPr>
              <w:shd w:val="clear" w:color="auto" w:fill="FFFFFF"/>
              <w:spacing w:after="0" w:line="240" w:lineRule="auto"/>
              <w:jc w:val="center"/>
              <w:rPr>
                <w:b/>
                <w:szCs w:val="24"/>
              </w:rPr>
            </w:pPr>
            <w:r w:rsidRPr="004D22BD">
              <w:rPr>
                <w:b/>
                <w:bCs/>
                <w:szCs w:val="24"/>
              </w:rPr>
              <w:t>Наименование показателя</w:t>
            </w:r>
          </w:p>
        </w:tc>
        <w:tc>
          <w:tcPr>
            <w:tcW w:w="992" w:type="dxa"/>
            <w:shd w:val="clear" w:color="auto" w:fill="auto"/>
            <w:tcMar>
              <w:top w:w="72" w:type="dxa"/>
              <w:left w:w="144" w:type="dxa"/>
              <w:bottom w:w="72" w:type="dxa"/>
              <w:right w:w="144" w:type="dxa"/>
            </w:tcMar>
            <w:hideMark/>
          </w:tcPr>
          <w:p w:rsidR="00C81999" w:rsidRPr="004D22BD" w:rsidRDefault="00C81999" w:rsidP="00177082">
            <w:pPr>
              <w:shd w:val="clear" w:color="auto" w:fill="FFFFFF"/>
              <w:spacing w:after="0" w:line="240" w:lineRule="auto"/>
              <w:jc w:val="center"/>
              <w:rPr>
                <w:b/>
                <w:szCs w:val="24"/>
              </w:rPr>
            </w:pPr>
            <w:r w:rsidRPr="004D22BD">
              <w:rPr>
                <w:b/>
                <w:bCs/>
                <w:szCs w:val="24"/>
              </w:rPr>
              <w:t>Ед.</w:t>
            </w:r>
          </w:p>
          <w:p w:rsidR="00C81999" w:rsidRPr="004D22BD" w:rsidRDefault="00C81999" w:rsidP="00177082">
            <w:pPr>
              <w:shd w:val="clear" w:color="auto" w:fill="FFFFFF"/>
              <w:spacing w:after="0" w:line="240" w:lineRule="auto"/>
              <w:jc w:val="center"/>
              <w:rPr>
                <w:b/>
                <w:szCs w:val="24"/>
              </w:rPr>
            </w:pPr>
            <w:r w:rsidRPr="004D22BD">
              <w:rPr>
                <w:b/>
                <w:bCs/>
                <w:szCs w:val="24"/>
              </w:rPr>
              <w:t>изм.</w:t>
            </w:r>
          </w:p>
        </w:tc>
        <w:tc>
          <w:tcPr>
            <w:tcW w:w="1276" w:type="dxa"/>
            <w:shd w:val="clear" w:color="auto" w:fill="auto"/>
            <w:tcMar>
              <w:top w:w="72" w:type="dxa"/>
              <w:left w:w="144" w:type="dxa"/>
              <w:bottom w:w="72" w:type="dxa"/>
              <w:right w:w="144" w:type="dxa"/>
            </w:tcMar>
            <w:hideMark/>
          </w:tcPr>
          <w:p w:rsidR="00C81999" w:rsidRPr="004D22BD" w:rsidRDefault="00C81999" w:rsidP="00C81999">
            <w:pPr>
              <w:shd w:val="clear" w:color="auto" w:fill="FFFFFF"/>
              <w:spacing w:after="0" w:line="240" w:lineRule="auto"/>
              <w:jc w:val="center"/>
              <w:rPr>
                <w:b/>
                <w:szCs w:val="24"/>
              </w:rPr>
            </w:pPr>
            <w:r w:rsidRPr="004D22BD">
              <w:rPr>
                <w:b/>
                <w:bCs/>
                <w:szCs w:val="24"/>
              </w:rPr>
              <w:t>2011 год</w:t>
            </w:r>
          </w:p>
        </w:tc>
        <w:tc>
          <w:tcPr>
            <w:tcW w:w="1276" w:type="dxa"/>
            <w:shd w:val="clear" w:color="auto" w:fill="auto"/>
            <w:tcMar>
              <w:top w:w="72" w:type="dxa"/>
              <w:left w:w="144" w:type="dxa"/>
              <w:bottom w:w="72" w:type="dxa"/>
              <w:right w:w="144" w:type="dxa"/>
            </w:tcMar>
            <w:hideMark/>
          </w:tcPr>
          <w:p w:rsidR="00C81999" w:rsidRPr="004D22BD" w:rsidRDefault="00C81999" w:rsidP="00C81999">
            <w:pPr>
              <w:shd w:val="clear" w:color="auto" w:fill="FFFFFF"/>
              <w:spacing w:after="0" w:line="240" w:lineRule="auto"/>
              <w:jc w:val="center"/>
              <w:rPr>
                <w:b/>
                <w:szCs w:val="24"/>
              </w:rPr>
            </w:pPr>
            <w:r w:rsidRPr="004D22BD">
              <w:rPr>
                <w:b/>
                <w:bCs/>
                <w:szCs w:val="24"/>
              </w:rPr>
              <w:t>2012 год</w:t>
            </w:r>
          </w:p>
        </w:tc>
        <w:tc>
          <w:tcPr>
            <w:tcW w:w="1275" w:type="dxa"/>
            <w:shd w:val="clear" w:color="auto" w:fill="auto"/>
            <w:tcMar>
              <w:top w:w="72" w:type="dxa"/>
              <w:left w:w="144" w:type="dxa"/>
              <w:bottom w:w="72" w:type="dxa"/>
              <w:right w:w="144" w:type="dxa"/>
            </w:tcMar>
            <w:hideMark/>
          </w:tcPr>
          <w:p w:rsidR="00C81999" w:rsidRPr="004D22BD" w:rsidRDefault="00C81999" w:rsidP="00C81999">
            <w:pPr>
              <w:shd w:val="clear" w:color="auto" w:fill="FFFFFF"/>
              <w:spacing w:after="0" w:line="240" w:lineRule="auto"/>
              <w:jc w:val="center"/>
              <w:rPr>
                <w:b/>
                <w:szCs w:val="24"/>
              </w:rPr>
            </w:pPr>
            <w:r w:rsidRPr="004D22BD">
              <w:rPr>
                <w:b/>
                <w:bCs/>
                <w:szCs w:val="24"/>
              </w:rPr>
              <w:t>2013 год</w:t>
            </w:r>
          </w:p>
        </w:tc>
        <w:tc>
          <w:tcPr>
            <w:tcW w:w="1276" w:type="dxa"/>
            <w:shd w:val="clear" w:color="auto" w:fill="auto"/>
            <w:tcMar>
              <w:top w:w="72" w:type="dxa"/>
              <w:left w:w="144" w:type="dxa"/>
              <w:bottom w:w="72" w:type="dxa"/>
              <w:right w:w="144" w:type="dxa"/>
            </w:tcMar>
            <w:hideMark/>
          </w:tcPr>
          <w:p w:rsidR="00C81999" w:rsidRPr="004D22BD" w:rsidRDefault="00C81999" w:rsidP="00C81999">
            <w:pPr>
              <w:shd w:val="clear" w:color="auto" w:fill="FFFFFF"/>
              <w:spacing w:after="0" w:line="240" w:lineRule="auto"/>
              <w:jc w:val="center"/>
              <w:rPr>
                <w:b/>
                <w:szCs w:val="24"/>
              </w:rPr>
            </w:pPr>
            <w:r w:rsidRPr="004D22BD">
              <w:rPr>
                <w:b/>
                <w:bCs/>
                <w:szCs w:val="24"/>
              </w:rPr>
              <w:t>2014 год</w:t>
            </w:r>
          </w:p>
        </w:tc>
        <w:tc>
          <w:tcPr>
            <w:tcW w:w="1276" w:type="dxa"/>
            <w:shd w:val="clear" w:color="auto" w:fill="auto"/>
            <w:tcMar>
              <w:top w:w="72" w:type="dxa"/>
              <w:left w:w="144" w:type="dxa"/>
              <w:bottom w:w="72" w:type="dxa"/>
              <w:right w:w="144" w:type="dxa"/>
            </w:tcMar>
            <w:hideMark/>
          </w:tcPr>
          <w:p w:rsidR="00C81999" w:rsidRPr="004D22BD" w:rsidRDefault="00C81999" w:rsidP="00C81999">
            <w:pPr>
              <w:shd w:val="clear" w:color="auto" w:fill="FFFFFF"/>
              <w:spacing w:after="0" w:line="240" w:lineRule="auto"/>
              <w:jc w:val="center"/>
              <w:rPr>
                <w:b/>
                <w:szCs w:val="24"/>
              </w:rPr>
            </w:pPr>
            <w:r w:rsidRPr="004D22BD">
              <w:rPr>
                <w:b/>
                <w:bCs/>
                <w:szCs w:val="24"/>
              </w:rPr>
              <w:t>2015 год</w:t>
            </w:r>
          </w:p>
        </w:tc>
      </w:tr>
      <w:tr w:rsidR="00C81999" w:rsidRPr="004D22BD" w:rsidTr="004D22BD">
        <w:trPr>
          <w:trHeight w:val="399"/>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Зерно</w:t>
            </w:r>
          </w:p>
        </w:tc>
        <w:tc>
          <w:tcPr>
            <w:tcW w:w="992"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Тонн</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29912</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23230</w:t>
            </w:r>
          </w:p>
        </w:tc>
        <w:tc>
          <w:tcPr>
            <w:tcW w:w="1275"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51979</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45692</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30985</w:t>
            </w:r>
          </w:p>
        </w:tc>
      </w:tr>
      <w:tr w:rsidR="00C81999" w:rsidRPr="004D22BD" w:rsidTr="004D22BD">
        <w:trPr>
          <w:trHeight w:val="407"/>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lastRenderedPageBreak/>
              <w:t>Картофель</w:t>
            </w:r>
          </w:p>
        </w:tc>
        <w:tc>
          <w:tcPr>
            <w:tcW w:w="992"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Тонн</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6075</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5925</w:t>
            </w:r>
          </w:p>
        </w:tc>
        <w:tc>
          <w:tcPr>
            <w:tcW w:w="1275"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6015</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6100</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6200</w:t>
            </w:r>
          </w:p>
        </w:tc>
      </w:tr>
      <w:tr w:rsidR="00C81999" w:rsidRPr="004D22BD" w:rsidTr="004D22BD">
        <w:trPr>
          <w:trHeight w:val="401"/>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Овощи</w:t>
            </w:r>
          </w:p>
        </w:tc>
        <w:tc>
          <w:tcPr>
            <w:tcW w:w="992"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Тонн</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4484</w:t>
            </w:r>
          </w:p>
        </w:tc>
        <w:tc>
          <w:tcPr>
            <w:tcW w:w="1276"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5075</w:t>
            </w:r>
          </w:p>
        </w:tc>
        <w:tc>
          <w:tcPr>
            <w:tcW w:w="1275" w:type="dxa"/>
            <w:shd w:val="clear" w:color="auto" w:fill="auto"/>
            <w:tcMar>
              <w:top w:w="72" w:type="dxa"/>
              <w:left w:w="144" w:type="dxa"/>
              <w:bottom w:w="72" w:type="dxa"/>
              <w:right w:w="144" w:type="dxa"/>
            </w:tcMar>
            <w:hideMark/>
          </w:tcPr>
          <w:p w:rsidR="00C81999" w:rsidRPr="004D22BD" w:rsidRDefault="004D22BD" w:rsidP="004D22BD">
            <w:pPr>
              <w:shd w:val="clear" w:color="auto" w:fill="FFFFFF"/>
              <w:spacing w:after="0" w:line="240" w:lineRule="auto"/>
              <w:jc w:val="center"/>
              <w:rPr>
                <w:bCs/>
                <w:sz w:val="20"/>
                <w:szCs w:val="20"/>
              </w:rPr>
            </w:pPr>
            <w:r w:rsidRPr="004D22BD">
              <w:rPr>
                <w:bCs/>
                <w:sz w:val="20"/>
                <w:szCs w:val="20"/>
              </w:rPr>
              <w:t>4964</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4898</w:t>
            </w:r>
          </w:p>
        </w:tc>
        <w:tc>
          <w:tcPr>
            <w:tcW w:w="1276"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bCs/>
                <w:sz w:val="20"/>
                <w:szCs w:val="20"/>
              </w:rPr>
            </w:pPr>
            <w:r w:rsidRPr="004D22BD">
              <w:rPr>
                <w:bCs/>
                <w:sz w:val="20"/>
                <w:szCs w:val="20"/>
              </w:rPr>
              <w:t>5017</w:t>
            </w:r>
          </w:p>
        </w:tc>
      </w:tr>
      <w:tr w:rsidR="00C81999" w:rsidRPr="004D22BD" w:rsidTr="00177082">
        <w:trPr>
          <w:trHeight w:val="223"/>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Молоко</w:t>
            </w:r>
          </w:p>
        </w:tc>
        <w:tc>
          <w:tcPr>
            <w:tcW w:w="992"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Тонн</w:t>
            </w:r>
          </w:p>
        </w:tc>
        <w:tc>
          <w:tcPr>
            <w:tcW w:w="1276" w:type="dxa"/>
            <w:shd w:val="clear" w:color="auto" w:fill="auto"/>
            <w:tcMar>
              <w:top w:w="15" w:type="dxa"/>
              <w:left w:w="108" w:type="dxa"/>
              <w:bottom w:w="0" w:type="dxa"/>
              <w:right w:w="108"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20816</w:t>
            </w:r>
          </w:p>
        </w:tc>
        <w:tc>
          <w:tcPr>
            <w:tcW w:w="1276"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19788</w:t>
            </w:r>
          </w:p>
        </w:tc>
        <w:tc>
          <w:tcPr>
            <w:tcW w:w="1275"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17911</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16100</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12528</w:t>
            </w:r>
          </w:p>
        </w:tc>
      </w:tr>
      <w:tr w:rsidR="00C81999" w:rsidRPr="004D22BD" w:rsidTr="00177082">
        <w:trPr>
          <w:trHeight w:val="788"/>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Мясо всех видов скота и птицы</w:t>
            </w:r>
          </w:p>
          <w:p w:rsidR="00C81999" w:rsidRPr="004D22BD" w:rsidRDefault="00C81999" w:rsidP="004D22BD">
            <w:pPr>
              <w:shd w:val="clear" w:color="auto" w:fill="FFFFFF"/>
              <w:spacing w:after="0" w:line="240" w:lineRule="auto"/>
              <w:jc w:val="center"/>
              <w:rPr>
                <w:sz w:val="20"/>
                <w:szCs w:val="20"/>
              </w:rPr>
            </w:pPr>
            <w:r w:rsidRPr="004D22BD">
              <w:rPr>
                <w:sz w:val="20"/>
                <w:szCs w:val="20"/>
              </w:rPr>
              <w:t>(в живом весе)</w:t>
            </w:r>
          </w:p>
        </w:tc>
        <w:tc>
          <w:tcPr>
            <w:tcW w:w="992"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Тонн</w:t>
            </w:r>
          </w:p>
        </w:tc>
        <w:tc>
          <w:tcPr>
            <w:tcW w:w="1276" w:type="dxa"/>
            <w:shd w:val="clear" w:color="auto" w:fill="auto"/>
            <w:tcMar>
              <w:top w:w="15" w:type="dxa"/>
              <w:left w:w="108" w:type="dxa"/>
              <w:bottom w:w="0" w:type="dxa"/>
              <w:right w:w="108"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3983</w:t>
            </w:r>
          </w:p>
        </w:tc>
        <w:tc>
          <w:tcPr>
            <w:tcW w:w="1276"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3727</w:t>
            </w:r>
          </w:p>
        </w:tc>
        <w:tc>
          <w:tcPr>
            <w:tcW w:w="1275"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3114</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2877</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2515</w:t>
            </w:r>
          </w:p>
        </w:tc>
      </w:tr>
      <w:tr w:rsidR="00C81999" w:rsidRPr="004D22BD" w:rsidTr="00177082">
        <w:trPr>
          <w:trHeight w:val="466"/>
        </w:trPr>
        <w:tc>
          <w:tcPr>
            <w:tcW w:w="2271"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Яйцо</w:t>
            </w:r>
          </w:p>
        </w:tc>
        <w:tc>
          <w:tcPr>
            <w:tcW w:w="992" w:type="dxa"/>
            <w:shd w:val="clear" w:color="auto" w:fill="auto"/>
            <w:tcMar>
              <w:top w:w="72"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тыс. шт.</w:t>
            </w:r>
          </w:p>
        </w:tc>
        <w:tc>
          <w:tcPr>
            <w:tcW w:w="1276" w:type="dxa"/>
            <w:shd w:val="clear" w:color="auto" w:fill="auto"/>
            <w:tcMar>
              <w:top w:w="15" w:type="dxa"/>
              <w:left w:w="108" w:type="dxa"/>
              <w:bottom w:w="0" w:type="dxa"/>
              <w:right w:w="108"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10804</w:t>
            </w:r>
          </w:p>
        </w:tc>
        <w:tc>
          <w:tcPr>
            <w:tcW w:w="1276"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11728</w:t>
            </w:r>
          </w:p>
        </w:tc>
        <w:tc>
          <w:tcPr>
            <w:tcW w:w="1275" w:type="dxa"/>
            <w:shd w:val="clear" w:color="auto" w:fill="auto"/>
            <w:tcMar>
              <w:top w:w="15" w:type="dxa"/>
              <w:left w:w="144" w:type="dxa"/>
              <w:bottom w:w="72" w:type="dxa"/>
              <w:right w:w="144" w:type="dxa"/>
            </w:tcMar>
            <w:hideMark/>
          </w:tcPr>
          <w:p w:rsidR="00C81999" w:rsidRPr="004D22BD" w:rsidRDefault="004D22BD" w:rsidP="004D22BD">
            <w:pPr>
              <w:shd w:val="clear" w:color="auto" w:fill="FFFFFF"/>
              <w:spacing w:after="0" w:line="240" w:lineRule="auto"/>
              <w:jc w:val="center"/>
              <w:rPr>
                <w:sz w:val="20"/>
                <w:szCs w:val="20"/>
              </w:rPr>
            </w:pPr>
            <w:r w:rsidRPr="004D22BD">
              <w:rPr>
                <w:sz w:val="20"/>
                <w:szCs w:val="20"/>
              </w:rPr>
              <w:t>10587</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8775</w:t>
            </w:r>
          </w:p>
        </w:tc>
        <w:tc>
          <w:tcPr>
            <w:tcW w:w="1276" w:type="dxa"/>
            <w:shd w:val="clear" w:color="auto" w:fill="auto"/>
            <w:tcMar>
              <w:top w:w="15" w:type="dxa"/>
              <w:left w:w="144" w:type="dxa"/>
              <w:bottom w:w="72" w:type="dxa"/>
              <w:right w:w="144" w:type="dxa"/>
            </w:tcMar>
            <w:hideMark/>
          </w:tcPr>
          <w:p w:rsidR="00C81999" w:rsidRPr="004D22BD" w:rsidRDefault="00C81999" w:rsidP="004D22BD">
            <w:pPr>
              <w:shd w:val="clear" w:color="auto" w:fill="FFFFFF"/>
              <w:spacing w:after="0" w:line="240" w:lineRule="auto"/>
              <w:jc w:val="center"/>
              <w:rPr>
                <w:sz w:val="20"/>
                <w:szCs w:val="20"/>
              </w:rPr>
            </w:pPr>
            <w:r w:rsidRPr="004D22BD">
              <w:rPr>
                <w:sz w:val="20"/>
                <w:szCs w:val="20"/>
              </w:rPr>
              <w:t>7546</w:t>
            </w:r>
          </w:p>
        </w:tc>
      </w:tr>
    </w:tbl>
    <w:p w:rsidR="00C81999" w:rsidRPr="00A51690" w:rsidRDefault="00C81999" w:rsidP="00A51690">
      <w:pPr>
        <w:pStyle w:val="a8"/>
        <w:ind w:firstLine="567"/>
        <w:rPr>
          <w:sz w:val="24"/>
          <w:szCs w:val="24"/>
        </w:rPr>
      </w:pPr>
    </w:p>
    <w:p w:rsidR="00A51690" w:rsidRPr="00A51690" w:rsidRDefault="00A51690" w:rsidP="00A51690">
      <w:pPr>
        <w:pStyle w:val="a8"/>
        <w:ind w:firstLine="567"/>
        <w:rPr>
          <w:sz w:val="24"/>
          <w:szCs w:val="24"/>
        </w:rPr>
      </w:pPr>
      <w:r w:rsidRPr="00A51690">
        <w:rPr>
          <w:sz w:val="24"/>
          <w:szCs w:val="24"/>
        </w:rPr>
        <w:t>Несмотря на снижение поголовья и производства продукции в целом по району, ряд  хозяйств не только сохранила поголовье (СПК «Россошанское»,  ИП глава КФХ Ваганов А.А.), но и увеличили маточное  поголовье  коров на   15%.  В ОАО «МТС-Хлебороб»  поголовье крупного рогатого скота мясного направления (калмыцкой породы)  выросло на 108%  к уровню прошлого года и составило 282 головы.</w:t>
      </w:r>
    </w:p>
    <w:p w:rsidR="00A51690" w:rsidRPr="00A51690" w:rsidRDefault="00A51690" w:rsidP="00A51690">
      <w:pPr>
        <w:pStyle w:val="a8"/>
        <w:ind w:firstLine="567"/>
        <w:rPr>
          <w:sz w:val="24"/>
          <w:szCs w:val="24"/>
        </w:rPr>
      </w:pPr>
      <w:r w:rsidRPr="00A51690">
        <w:rPr>
          <w:sz w:val="24"/>
          <w:szCs w:val="24"/>
        </w:rPr>
        <w:t>Сельскохозяйственные предприятия района приобретают технику, проводят реконструкцию животноводческих помещений, что способствует стабилизации производства сельскохозяйственной продукции в районе.</w:t>
      </w:r>
    </w:p>
    <w:p w:rsidR="00A51690" w:rsidRPr="00A51690" w:rsidRDefault="00A51690" w:rsidP="00A51690">
      <w:pPr>
        <w:pStyle w:val="a8"/>
        <w:rPr>
          <w:sz w:val="24"/>
          <w:szCs w:val="24"/>
        </w:rPr>
      </w:pPr>
      <w:r w:rsidRPr="00A51690">
        <w:rPr>
          <w:sz w:val="24"/>
          <w:szCs w:val="24"/>
        </w:rPr>
        <w:t>В 2015г. сельскохозяйственными предприятиями приобретено  четыре трактора различной модификаций и производства,  приобретено три зерноуборочных комбайна, две единицы грузоперевозящих автомобиля,  а также более 40 единиц почвообрабатывающей и посевной техники на общую сумму более 33млн. рублей.</w:t>
      </w:r>
    </w:p>
    <w:p w:rsidR="00A51690" w:rsidRPr="00A51690" w:rsidRDefault="00A51690" w:rsidP="00A51690">
      <w:pPr>
        <w:pStyle w:val="a8"/>
        <w:rPr>
          <w:sz w:val="24"/>
          <w:szCs w:val="24"/>
        </w:rPr>
      </w:pPr>
      <w:r w:rsidRPr="00A51690">
        <w:rPr>
          <w:sz w:val="24"/>
          <w:szCs w:val="24"/>
        </w:rPr>
        <w:t>Проведена реконструкция животноводческих помещений СПК «Россошанское» на 150 голов, СПК «Гвардейское» на 100 голов.</w:t>
      </w:r>
    </w:p>
    <w:p w:rsidR="00A51690" w:rsidRDefault="00A51690" w:rsidP="00A51690">
      <w:pPr>
        <w:pStyle w:val="a8"/>
        <w:rPr>
          <w:sz w:val="24"/>
          <w:szCs w:val="24"/>
        </w:rPr>
      </w:pPr>
      <w:r w:rsidRPr="00A51690">
        <w:rPr>
          <w:sz w:val="24"/>
          <w:szCs w:val="24"/>
        </w:rPr>
        <w:t xml:space="preserve">      За 2015 год  сельхозтоваропроизводителями  получено субсидий на сумму 34,7 млн. рублей. Оказана помощь на поддержку: растениеводства, животноводства, начинающих фермеров.</w:t>
      </w:r>
    </w:p>
    <w:p w:rsidR="00CC72ED" w:rsidRPr="00CC72ED" w:rsidRDefault="003C568F" w:rsidP="00CC72ED">
      <w:pPr>
        <w:spacing w:after="0" w:line="240" w:lineRule="auto"/>
        <w:ind w:firstLine="709"/>
        <w:rPr>
          <w:szCs w:val="24"/>
        </w:rPr>
      </w:pPr>
      <w:r w:rsidRPr="00CC72ED">
        <w:rPr>
          <w:szCs w:val="24"/>
        </w:rPr>
        <w:t xml:space="preserve">Промышленный потенциал района – важнейший параметр жизнеобеспечения состояния района. </w:t>
      </w:r>
    </w:p>
    <w:p w:rsidR="003C568F" w:rsidRPr="004D22BD" w:rsidRDefault="003C568F" w:rsidP="00CC72ED">
      <w:pPr>
        <w:spacing w:after="0" w:line="240" w:lineRule="auto"/>
        <w:ind w:firstLine="709"/>
        <w:rPr>
          <w:b/>
          <w:szCs w:val="24"/>
        </w:rPr>
      </w:pPr>
      <w:r w:rsidRPr="004D22BD">
        <w:rPr>
          <w:b/>
          <w:szCs w:val="24"/>
        </w:rPr>
        <w:t xml:space="preserve">Таблица </w:t>
      </w:r>
      <w:r w:rsidR="00503E45">
        <w:rPr>
          <w:b/>
          <w:szCs w:val="24"/>
        </w:rPr>
        <w:t>6</w:t>
      </w:r>
      <w:r w:rsidRPr="004D22BD">
        <w:rPr>
          <w:b/>
          <w:szCs w:val="24"/>
        </w:rPr>
        <w:t>. Показатели динамики объема отгруженной продукции по видам экономической деятельности (по крупным и средним предприятиям)</w:t>
      </w:r>
    </w:p>
    <w:p w:rsidR="003C568F" w:rsidRPr="00315EB4" w:rsidRDefault="003C568F" w:rsidP="003C568F">
      <w:pPr>
        <w:spacing w:after="0" w:line="240" w:lineRule="auto"/>
        <w:jc w:val="right"/>
        <w:rPr>
          <w:szCs w:val="24"/>
        </w:rPr>
      </w:pPr>
      <w:r w:rsidRPr="00315EB4">
        <w:rPr>
          <w:szCs w:val="24"/>
        </w:rPr>
        <w:t>млн. рублей</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40"/>
        <w:gridCol w:w="1127"/>
        <w:gridCol w:w="1127"/>
        <w:gridCol w:w="1131"/>
        <w:gridCol w:w="1131"/>
        <w:gridCol w:w="1131"/>
      </w:tblGrid>
      <w:tr w:rsidR="003C568F" w:rsidRPr="00315EB4" w:rsidTr="00177082">
        <w:trPr>
          <w:trHeight w:val="270"/>
        </w:trPr>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b/>
                <w:szCs w:val="24"/>
              </w:rPr>
            </w:pPr>
            <w:r w:rsidRPr="004D22BD">
              <w:rPr>
                <w:b/>
                <w:szCs w:val="24"/>
              </w:rPr>
              <w:t>Вид экономической деятельности</w:t>
            </w:r>
          </w:p>
        </w:tc>
        <w:tc>
          <w:tcPr>
            <w:tcW w:w="1127" w:type="dxa"/>
            <w:vAlign w:val="bottom"/>
          </w:tcPr>
          <w:p w:rsidR="003C568F" w:rsidRPr="004D22BD" w:rsidRDefault="003C568F" w:rsidP="00CC72ED">
            <w:pPr>
              <w:widowControl w:val="0"/>
              <w:autoSpaceDE w:val="0"/>
              <w:autoSpaceDN w:val="0"/>
              <w:adjustRightInd w:val="0"/>
              <w:spacing w:after="0" w:line="240" w:lineRule="auto"/>
              <w:jc w:val="center"/>
              <w:rPr>
                <w:b/>
                <w:szCs w:val="24"/>
              </w:rPr>
            </w:pPr>
            <w:r w:rsidRPr="004D22BD">
              <w:rPr>
                <w:b/>
                <w:szCs w:val="24"/>
              </w:rPr>
              <w:t>201</w:t>
            </w:r>
            <w:r w:rsidR="00CC72ED" w:rsidRPr="004D22BD">
              <w:rPr>
                <w:b/>
                <w:szCs w:val="24"/>
              </w:rPr>
              <w:t>1</w:t>
            </w:r>
            <w:r w:rsidRPr="004D22BD">
              <w:rPr>
                <w:b/>
                <w:szCs w:val="24"/>
              </w:rPr>
              <w:t xml:space="preserve"> год</w:t>
            </w:r>
          </w:p>
        </w:tc>
        <w:tc>
          <w:tcPr>
            <w:tcW w:w="1127" w:type="dxa"/>
            <w:vAlign w:val="bottom"/>
          </w:tcPr>
          <w:p w:rsidR="003C568F" w:rsidRPr="004D22BD" w:rsidRDefault="003C568F" w:rsidP="00CC72ED">
            <w:pPr>
              <w:widowControl w:val="0"/>
              <w:autoSpaceDE w:val="0"/>
              <w:autoSpaceDN w:val="0"/>
              <w:adjustRightInd w:val="0"/>
              <w:spacing w:after="0" w:line="240" w:lineRule="auto"/>
              <w:jc w:val="center"/>
              <w:rPr>
                <w:b/>
                <w:szCs w:val="24"/>
              </w:rPr>
            </w:pPr>
            <w:r w:rsidRPr="004D22BD">
              <w:rPr>
                <w:b/>
                <w:szCs w:val="24"/>
              </w:rPr>
              <w:t>201</w:t>
            </w:r>
            <w:r w:rsidR="00CC72ED" w:rsidRPr="004D22BD">
              <w:rPr>
                <w:b/>
                <w:szCs w:val="24"/>
              </w:rPr>
              <w:t>2</w:t>
            </w:r>
            <w:r w:rsidRPr="004D22BD">
              <w:rPr>
                <w:b/>
                <w:szCs w:val="24"/>
              </w:rPr>
              <w:t xml:space="preserve"> год</w:t>
            </w:r>
          </w:p>
        </w:tc>
        <w:tc>
          <w:tcPr>
            <w:tcW w:w="1131" w:type="dxa"/>
            <w:shd w:val="clear" w:color="auto" w:fill="auto"/>
            <w:vAlign w:val="bottom"/>
          </w:tcPr>
          <w:p w:rsidR="003C568F" w:rsidRPr="004D22BD" w:rsidRDefault="003C568F" w:rsidP="00CC72ED">
            <w:pPr>
              <w:widowControl w:val="0"/>
              <w:autoSpaceDE w:val="0"/>
              <w:autoSpaceDN w:val="0"/>
              <w:adjustRightInd w:val="0"/>
              <w:spacing w:after="0" w:line="240" w:lineRule="auto"/>
              <w:rPr>
                <w:b/>
                <w:szCs w:val="24"/>
              </w:rPr>
            </w:pPr>
            <w:r w:rsidRPr="004D22BD">
              <w:rPr>
                <w:b/>
                <w:szCs w:val="24"/>
              </w:rPr>
              <w:t>201</w:t>
            </w:r>
            <w:r w:rsidR="00CC72ED" w:rsidRPr="004D22BD">
              <w:rPr>
                <w:b/>
                <w:szCs w:val="24"/>
              </w:rPr>
              <w:t>3</w:t>
            </w:r>
            <w:r w:rsidRPr="004D22BD">
              <w:rPr>
                <w:b/>
                <w:szCs w:val="24"/>
              </w:rPr>
              <w:t xml:space="preserve"> год</w:t>
            </w:r>
          </w:p>
        </w:tc>
        <w:tc>
          <w:tcPr>
            <w:tcW w:w="1131" w:type="dxa"/>
            <w:shd w:val="clear" w:color="auto" w:fill="auto"/>
            <w:vAlign w:val="bottom"/>
          </w:tcPr>
          <w:p w:rsidR="003C568F" w:rsidRPr="004D22BD" w:rsidRDefault="003C568F" w:rsidP="00CC72ED">
            <w:pPr>
              <w:widowControl w:val="0"/>
              <w:autoSpaceDE w:val="0"/>
              <w:autoSpaceDN w:val="0"/>
              <w:adjustRightInd w:val="0"/>
              <w:spacing w:after="0" w:line="240" w:lineRule="auto"/>
              <w:rPr>
                <w:b/>
                <w:szCs w:val="24"/>
              </w:rPr>
            </w:pPr>
            <w:r w:rsidRPr="004D22BD">
              <w:rPr>
                <w:b/>
                <w:szCs w:val="24"/>
              </w:rPr>
              <w:t>201</w:t>
            </w:r>
            <w:r w:rsidR="00CC72ED" w:rsidRPr="004D22BD">
              <w:rPr>
                <w:b/>
                <w:szCs w:val="24"/>
              </w:rPr>
              <w:t>4</w:t>
            </w:r>
            <w:r w:rsidRPr="004D22BD">
              <w:rPr>
                <w:b/>
                <w:szCs w:val="24"/>
              </w:rPr>
              <w:t xml:space="preserve"> год</w:t>
            </w:r>
          </w:p>
        </w:tc>
        <w:tc>
          <w:tcPr>
            <w:tcW w:w="1131" w:type="dxa"/>
            <w:shd w:val="clear" w:color="auto" w:fill="auto"/>
            <w:vAlign w:val="bottom"/>
          </w:tcPr>
          <w:p w:rsidR="003C568F" w:rsidRPr="004D22BD" w:rsidRDefault="003C568F" w:rsidP="00CC72ED">
            <w:pPr>
              <w:widowControl w:val="0"/>
              <w:autoSpaceDE w:val="0"/>
              <w:autoSpaceDN w:val="0"/>
              <w:adjustRightInd w:val="0"/>
              <w:spacing w:after="0" w:line="240" w:lineRule="auto"/>
              <w:rPr>
                <w:b/>
                <w:szCs w:val="24"/>
              </w:rPr>
            </w:pPr>
            <w:r w:rsidRPr="004D22BD">
              <w:rPr>
                <w:b/>
                <w:szCs w:val="24"/>
              </w:rPr>
              <w:t>201</w:t>
            </w:r>
            <w:r w:rsidR="00CC72ED" w:rsidRPr="004D22BD">
              <w:rPr>
                <w:b/>
                <w:szCs w:val="24"/>
              </w:rPr>
              <w:t>5</w:t>
            </w:r>
            <w:r w:rsidRPr="004D22BD">
              <w:rPr>
                <w:b/>
                <w:szCs w:val="24"/>
              </w:rPr>
              <w:t xml:space="preserve"> год</w:t>
            </w:r>
          </w:p>
        </w:tc>
      </w:tr>
      <w:tr w:rsidR="003C568F" w:rsidRPr="00315EB4" w:rsidTr="00177082">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sz w:val="20"/>
                <w:szCs w:val="20"/>
              </w:rPr>
            </w:pPr>
            <w:r w:rsidRPr="004D22BD">
              <w:rPr>
                <w:sz w:val="20"/>
                <w:szCs w:val="20"/>
              </w:rPr>
              <w:t xml:space="preserve">Всего </w:t>
            </w:r>
          </w:p>
        </w:tc>
        <w:tc>
          <w:tcPr>
            <w:tcW w:w="1127" w:type="dxa"/>
            <w:vAlign w:val="center"/>
          </w:tcPr>
          <w:p w:rsidR="003C568F" w:rsidRPr="004D22BD" w:rsidRDefault="00A346E4" w:rsidP="00177082">
            <w:pPr>
              <w:widowControl w:val="0"/>
              <w:autoSpaceDE w:val="0"/>
              <w:autoSpaceDN w:val="0"/>
              <w:adjustRightInd w:val="0"/>
              <w:spacing w:after="0" w:line="240" w:lineRule="auto"/>
              <w:jc w:val="center"/>
              <w:rPr>
                <w:sz w:val="20"/>
                <w:szCs w:val="20"/>
              </w:rPr>
            </w:pPr>
            <w:r w:rsidRPr="004D22BD">
              <w:rPr>
                <w:sz w:val="20"/>
                <w:szCs w:val="20"/>
              </w:rPr>
              <w:t>444,8</w:t>
            </w:r>
          </w:p>
        </w:tc>
        <w:tc>
          <w:tcPr>
            <w:tcW w:w="1127" w:type="dxa"/>
            <w:vAlign w:val="center"/>
          </w:tcPr>
          <w:p w:rsidR="003C568F" w:rsidRPr="004D22BD" w:rsidRDefault="00A346E4" w:rsidP="00177082">
            <w:pPr>
              <w:widowControl w:val="0"/>
              <w:autoSpaceDE w:val="0"/>
              <w:autoSpaceDN w:val="0"/>
              <w:adjustRightInd w:val="0"/>
              <w:spacing w:after="0" w:line="240" w:lineRule="auto"/>
              <w:jc w:val="center"/>
              <w:rPr>
                <w:sz w:val="20"/>
                <w:szCs w:val="20"/>
              </w:rPr>
            </w:pPr>
            <w:r w:rsidRPr="004D22BD">
              <w:rPr>
                <w:sz w:val="20"/>
                <w:szCs w:val="20"/>
              </w:rPr>
              <w:t>532,7</w:t>
            </w:r>
          </w:p>
        </w:tc>
        <w:tc>
          <w:tcPr>
            <w:tcW w:w="1131" w:type="dxa"/>
            <w:shd w:val="clear" w:color="auto" w:fill="auto"/>
            <w:vAlign w:val="center"/>
          </w:tcPr>
          <w:p w:rsidR="003C568F" w:rsidRPr="004D22BD" w:rsidRDefault="00A346E4" w:rsidP="00177082">
            <w:pPr>
              <w:widowControl w:val="0"/>
              <w:autoSpaceDE w:val="0"/>
              <w:autoSpaceDN w:val="0"/>
              <w:adjustRightInd w:val="0"/>
              <w:spacing w:after="0" w:line="240" w:lineRule="auto"/>
              <w:jc w:val="center"/>
              <w:rPr>
                <w:sz w:val="20"/>
                <w:szCs w:val="20"/>
              </w:rPr>
            </w:pPr>
            <w:r w:rsidRPr="004D22BD">
              <w:rPr>
                <w:sz w:val="20"/>
                <w:szCs w:val="20"/>
              </w:rPr>
              <w:t>768,1</w:t>
            </w:r>
          </w:p>
        </w:tc>
        <w:tc>
          <w:tcPr>
            <w:tcW w:w="1131" w:type="dxa"/>
            <w:shd w:val="clear" w:color="auto" w:fill="auto"/>
            <w:vAlign w:val="center"/>
          </w:tcPr>
          <w:p w:rsidR="003C568F" w:rsidRPr="004D22BD" w:rsidRDefault="00A346E4" w:rsidP="00177082">
            <w:pPr>
              <w:widowControl w:val="0"/>
              <w:autoSpaceDE w:val="0"/>
              <w:autoSpaceDN w:val="0"/>
              <w:adjustRightInd w:val="0"/>
              <w:spacing w:after="0" w:line="240" w:lineRule="auto"/>
              <w:jc w:val="center"/>
              <w:rPr>
                <w:sz w:val="20"/>
                <w:szCs w:val="20"/>
              </w:rPr>
            </w:pPr>
            <w:r w:rsidRPr="004D22BD">
              <w:rPr>
                <w:sz w:val="20"/>
                <w:szCs w:val="20"/>
              </w:rPr>
              <w:t>870,4</w:t>
            </w:r>
          </w:p>
        </w:tc>
        <w:tc>
          <w:tcPr>
            <w:tcW w:w="1131" w:type="dxa"/>
            <w:shd w:val="clear" w:color="auto" w:fill="auto"/>
            <w:vAlign w:val="center"/>
          </w:tcPr>
          <w:p w:rsidR="003C568F" w:rsidRPr="004D22BD" w:rsidRDefault="00A346E4" w:rsidP="00177082">
            <w:pPr>
              <w:widowControl w:val="0"/>
              <w:autoSpaceDE w:val="0"/>
              <w:autoSpaceDN w:val="0"/>
              <w:adjustRightInd w:val="0"/>
              <w:spacing w:after="0" w:line="240" w:lineRule="auto"/>
              <w:jc w:val="center"/>
              <w:rPr>
                <w:sz w:val="20"/>
                <w:szCs w:val="20"/>
              </w:rPr>
            </w:pPr>
            <w:r w:rsidRPr="004D22BD">
              <w:rPr>
                <w:sz w:val="20"/>
                <w:szCs w:val="20"/>
              </w:rPr>
              <w:t>749,5</w:t>
            </w:r>
          </w:p>
        </w:tc>
      </w:tr>
      <w:tr w:rsidR="003C568F" w:rsidRPr="00315EB4" w:rsidTr="00177082">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sz w:val="20"/>
                <w:szCs w:val="20"/>
              </w:rPr>
            </w:pPr>
            <w:r w:rsidRPr="004D22BD">
              <w:rPr>
                <w:sz w:val="20"/>
                <w:szCs w:val="20"/>
              </w:rPr>
              <w:t>в том числе по видам экономической деятельности:</w:t>
            </w:r>
          </w:p>
        </w:tc>
        <w:tc>
          <w:tcPr>
            <w:tcW w:w="1127" w:type="dxa"/>
            <w:vAlign w:val="center"/>
          </w:tcPr>
          <w:p w:rsidR="003C568F" w:rsidRPr="004D22BD" w:rsidRDefault="003C568F" w:rsidP="00177082">
            <w:pPr>
              <w:widowControl w:val="0"/>
              <w:autoSpaceDE w:val="0"/>
              <w:autoSpaceDN w:val="0"/>
              <w:adjustRightInd w:val="0"/>
              <w:spacing w:after="0" w:line="240" w:lineRule="auto"/>
              <w:jc w:val="center"/>
              <w:rPr>
                <w:sz w:val="20"/>
                <w:szCs w:val="20"/>
              </w:rPr>
            </w:pPr>
          </w:p>
        </w:tc>
        <w:tc>
          <w:tcPr>
            <w:tcW w:w="1127" w:type="dxa"/>
            <w:vAlign w:val="center"/>
          </w:tcPr>
          <w:p w:rsidR="003C568F" w:rsidRPr="004D22BD" w:rsidRDefault="003C568F" w:rsidP="00177082">
            <w:pPr>
              <w:widowControl w:val="0"/>
              <w:autoSpaceDE w:val="0"/>
              <w:autoSpaceDN w:val="0"/>
              <w:adjustRightInd w:val="0"/>
              <w:spacing w:after="0" w:line="240" w:lineRule="auto"/>
              <w:jc w:val="center"/>
              <w:rPr>
                <w:sz w:val="20"/>
                <w:szCs w:val="20"/>
              </w:rPr>
            </w:pPr>
          </w:p>
        </w:tc>
        <w:tc>
          <w:tcPr>
            <w:tcW w:w="1131" w:type="dxa"/>
            <w:shd w:val="clear" w:color="auto" w:fill="auto"/>
            <w:vAlign w:val="center"/>
          </w:tcPr>
          <w:p w:rsidR="003C568F" w:rsidRPr="004D22BD" w:rsidRDefault="003C568F" w:rsidP="00177082">
            <w:pPr>
              <w:widowControl w:val="0"/>
              <w:autoSpaceDE w:val="0"/>
              <w:autoSpaceDN w:val="0"/>
              <w:adjustRightInd w:val="0"/>
              <w:spacing w:after="0" w:line="240" w:lineRule="auto"/>
              <w:jc w:val="center"/>
              <w:rPr>
                <w:sz w:val="20"/>
                <w:szCs w:val="20"/>
              </w:rPr>
            </w:pPr>
          </w:p>
        </w:tc>
        <w:tc>
          <w:tcPr>
            <w:tcW w:w="1131" w:type="dxa"/>
            <w:shd w:val="clear" w:color="auto" w:fill="auto"/>
            <w:vAlign w:val="center"/>
          </w:tcPr>
          <w:p w:rsidR="003C568F" w:rsidRPr="004D22BD" w:rsidRDefault="003C568F" w:rsidP="00177082">
            <w:pPr>
              <w:widowControl w:val="0"/>
              <w:autoSpaceDE w:val="0"/>
              <w:autoSpaceDN w:val="0"/>
              <w:adjustRightInd w:val="0"/>
              <w:spacing w:after="0" w:line="240" w:lineRule="auto"/>
              <w:jc w:val="center"/>
              <w:rPr>
                <w:sz w:val="20"/>
                <w:szCs w:val="20"/>
              </w:rPr>
            </w:pPr>
          </w:p>
        </w:tc>
        <w:tc>
          <w:tcPr>
            <w:tcW w:w="1131" w:type="dxa"/>
            <w:shd w:val="clear" w:color="auto" w:fill="auto"/>
            <w:vAlign w:val="center"/>
          </w:tcPr>
          <w:p w:rsidR="003C568F" w:rsidRPr="004D22BD" w:rsidRDefault="003C568F" w:rsidP="00177082">
            <w:pPr>
              <w:widowControl w:val="0"/>
              <w:autoSpaceDE w:val="0"/>
              <w:autoSpaceDN w:val="0"/>
              <w:adjustRightInd w:val="0"/>
              <w:spacing w:after="0" w:line="240" w:lineRule="auto"/>
              <w:jc w:val="center"/>
              <w:rPr>
                <w:sz w:val="20"/>
                <w:szCs w:val="20"/>
              </w:rPr>
            </w:pPr>
          </w:p>
        </w:tc>
      </w:tr>
      <w:tr w:rsidR="003C568F" w:rsidRPr="00315EB4" w:rsidTr="00177082">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sz w:val="20"/>
                <w:szCs w:val="20"/>
              </w:rPr>
            </w:pPr>
            <w:r w:rsidRPr="004D22BD">
              <w:rPr>
                <w:sz w:val="20"/>
                <w:szCs w:val="20"/>
              </w:rPr>
              <w:t>Добыча полезных ископаемых</w:t>
            </w:r>
          </w:p>
        </w:tc>
        <w:tc>
          <w:tcPr>
            <w:tcW w:w="1127" w:type="dxa"/>
            <w:vAlign w:val="center"/>
          </w:tcPr>
          <w:p w:rsidR="003C568F" w:rsidRPr="004D22BD" w:rsidRDefault="00C81999" w:rsidP="00177082">
            <w:pPr>
              <w:widowControl w:val="0"/>
              <w:autoSpaceDE w:val="0"/>
              <w:autoSpaceDN w:val="0"/>
              <w:adjustRightInd w:val="0"/>
              <w:spacing w:after="0" w:line="240" w:lineRule="auto"/>
              <w:jc w:val="center"/>
              <w:rPr>
                <w:sz w:val="20"/>
                <w:szCs w:val="20"/>
              </w:rPr>
            </w:pPr>
            <w:r w:rsidRPr="004D22BD">
              <w:rPr>
                <w:sz w:val="20"/>
                <w:szCs w:val="20"/>
              </w:rPr>
              <w:t>0</w:t>
            </w:r>
          </w:p>
        </w:tc>
        <w:tc>
          <w:tcPr>
            <w:tcW w:w="1127" w:type="dxa"/>
            <w:vAlign w:val="center"/>
          </w:tcPr>
          <w:p w:rsidR="003C568F" w:rsidRPr="004D22BD" w:rsidRDefault="001D5009" w:rsidP="001D5009">
            <w:pPr>
              <w:widowControl w:val="0"/>
              <w:autoSpaceDE w:val="0"/>
              <w:autoSpaceDN w:val="0"/>
              <w:adjustRightInd w:val="0"/>
              <w:spacing w:after="0" w:line="240" w:lineRule="auto"/>
              <w:jc w:val="center"/>
              <w:rPr>
                <w:sz w:val="20"/>
                <w:szCs w:val="20"/>
              </w:rPr>
            </w:pPr>
            <w:r w:rsidRPr="004D22BD">
              <w:rPr>
                <w:sz w:val="20"/>
                <w:szCs w:val="20"/>
              </w:rPr>
              <w:t>161,9</w:t>
            </w:r>
          </w:p>
        </w:tc>
        <w:tc>
          <w:tcPr>
            <w:tcW w:w="1131" w:type="dxa"/>
            <w:shd w:val="clear" w:color="auto" w:fill="auto"/>
            <w:vAlign w:val="center"/>
          </w:tcPr>
          <w:p w:rsidR="003C568F" w:rsidRPr="004D22BD" w:rsidRDefault="001D5009" w:rsidP="001D5009">
            <w:pPr>
              <w:widowControl w:val="0"/>
              <w:autoSpaceDE w:val="0"/>
              <w:autoSpaceDN w:val="0"/>
              <w:adjustRightInd w:val="0"/>
              <w:spacing w:after="0" w:line="240" w:lineRule="auto"/>
              <w:rPr>
                <w:sz w:val="20"/>
                <w:szCs w:val="20"/>
              </w:rPr>
            </w:pPr>
            <w:r w:rsidRPr="004D22BD">
              <w:rPr>
                <w:sz w:val="20"/>
                <w:szCs w:val="20"/>
              </w:rPr>
              <w:t>161,3</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192,8</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116,4</w:t>
            </w:r>
          </w:p>
        </w:tc>
      </w:tr>
      <w:tr w:rsidR="003C568F" w:rsidRPr="00315EB4" w:rsidTr="00177082">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sz w:val="20"/>
                <w:szCs w:val="20"/>
              </w:rPr>
            </w:pPr>
            <w:r w:rsidRPr="004D22BD">
              <w:rPr>
                <w:sz w:val="20"/>
                <w:szCs w:val="20"/>
              </w:rPr>
              <w:t>Обрабатывающее производство</w:t>
            </w:r>
          </w:p>
        </w:tc>
        <w:tc>
          <w:tcPr>
            <w:tcW w:w="1127" w:type="dxa"/>
            <w:vAlign w:val="center"/>
          </w:tcPr>
          <w:p w:rsidR="003C568F" w:rsidRPr="004D22BD" w:rsidRDefault="00C81999" w:rsidP="00C81999">
            <w:pPr>
              <w:widowControl w:val="0"/>
              <w:autoSpaceDE w:val="0"/>
              <w:autoSpaceDN w:val="0"/>
              <w:adjustRightInd w:val="0"/>
              <w:spacing w:after="0" w:line="240" w:lineRule="auto"/>
              <w:jc w:val="center"/>
              <w:rPr>
                <w:sz w:val="20"/>
                <w:szCs w:val="20"/>
              </w:rPr>
            </w:pPr>
            <w:r w:rsidRPr="004D22BD">
              <w:rPr>
                <w:sz w:val="20"/>
                <w:szCs w:val="20"/>
              </w:rPr>
              <w:t>404,7</w:t>
            </w:r>
          </w:p>
        </w:tc>
        <w:tc>
          <w:tcPr>
            <w:tcW w:w="1127" w:type="dxa"/>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328,2</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551,4</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580,4</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522,9</w:t>
            </w:r>
          </w:p>
        </w:tc>
      </w:tr>
      <w:tr w:rsidR="003C568F" w:rsidRPr="00315EB4" w:rsidTr="00177082">
        <w:tc>
          <w:tcPr>
            <w:tcW w:w="3640" w:type="dxa"/>
            <w:shd w:val="clear" w:color="auto" w:fill="auto"/>
            <w:vAlign w:val="bottom"/>
          </w:tcPr>
          <w:p w:rsidR="003C568F" w:rsidRPr="004D22BD" w:rsidRDefault="003C568F" w:rsidP="00177082">
            <w:pPr>
              <w:widowControl w:val="0"/>
              <w:autoSpaceDE w:val="0"/>
              <w:autoSpaceDN w:val="0"/>
              <w:adjustRightInd w:val="0"/>
              <w:spacing w:after="0" w:line="240" w:lineRule="auto"/>
              <w:rPr>
                <w:sz w:val="20"/>
                <w:szCs w:val="20"/>
              </w:rPr>
            </w:pPr>
            <w:r w:rsidRPr="004D22BD">
              <w:rPr>
                <w:sz w:val="20"/>
                <w:szCs w:val="20"/>
              </w:rPr>
              <w:t>Производство и распределение электроэнергии, газа и воды</w:t>
            </w:r>
          </w:p>
        </w:tc>
        <w:tc>
          <w:tcPr>
            <w:tcW w:w="1127" w:type="dxa"/>
            <w:vAlign w:val="center"/>
          </w:tcPr>
          <w:p w:rsidR="003C568F" w:rsidRPr="004D22BD" w:rsidRDefault="00C81999" w:rsidP="00C81999">
            <w:pPr>
              <w:widowControl w:val="0"/>
              <w:autoSpaceDE w:val="0"/>
              <w:autoSpaceDN w:val="0"/>
              <w:adjustRightInd w:val="0"/>
              <w:spacing w:after="0" w:line="240" w:lineRule="auto"/>
              <w:jc w:val="center"/>
              <w:rPr>
                <w:sz w:val="20"/>
                <w:szCs w:val="20"/>
              </w:rPr>
            </w:pPr>
            <w:r w:rsidRPr="004D22BD">
              <w:rPr>
                <w:sz w:val="20"/>
                <w:szCs w:val="20"/>
              </w:rPr>
              <w:t>40,1</w:t>
            </w:r>
          </w:p>
        </w:tc>
        <w:tc>
          <w:tcPr>
            <w:tcW w:w="1127" w:type="dxa"/>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42,6</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55,4</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97,2</w:t>
            </w:r>
          </w:p>
        </w:tc>
        <w:tc>
          <w:tcPr>
            <w:tcW w:w="1131" w:type="dxa"/>
            <w:shd w:val="clear" w:color="auto" w:fill="auto"/>
            <w:vAlign w:val="center"/>
          </w:tcPr>
          <w:p w:rsidR="003C568F" w:rsidRPr="004D22BD" w:rsidRDefault="001D5009" w:rsidP="00177082">
            <w:pPr>
              <w:widowControl w:val="0"/>
              <w:autoSpaceDE w:val="0"/>
              <w:autoSpaceDN w:val="0"/>
              <w:adjustRightInd w:val="0"/>
              <w:spacing w:after="0" w:line="240" w:lineRule="auto"/>
              <w:jc w:val="center"/>
              <w:rPr>
                <w:sz w:val="20"/>
                <w:szCs w:val="20"/>
              </w:rPr>
            </w:pPr>
            <w:r w:rsidRPr="004D22BD">
              <w:rPr>
                <w:sz w:val="20"/>
                <w:szCs w:val="20"/>
              </w:rPr>
              <w:t>110,2</w:t>
            </w:r>
          </w:p>
        </w:tc>
      </w:tr>
    </w:tbl>
    <w:p w:rsidR="003C568F" w:rsidRPr="00A51690" w:rsidRDefault="003C568F" w:rsidP="00A51690">
      <w:pPr>
        <w:pStyle w:val="a8"/>
        <w:rPr>
          <w:sz w:val="24"/>
          <w:szCs w:val="24"/>
        </w:rPr>
      </w:pPr>
    </w:p>
    <w:p w:rsidR="00A51690" w:rsidRPr="00A51690" w:rsidRDefault="00A51690" w:rsidP="00A51690">
      <w:pPr>
        <w:spacing w:after="0" w:line="240" w:lineRule="auto"/>
        <w:outlineLvl w:val="3"/>
        <w:rPr>
          <w:szCs w:val="24"/>
        </w:rPr>
      </w:pPr>
      <w:r w:rsidRPr="00A51690">
        <w:rPr>
          <w:szCs w:val="24"/>
        </w:rPr>
        <w:t xml:space="preserve">             Объем отгруженных товаров промышленного производства  по полному кругу организаций за январь-декабрь 2015 года составил 749 млн.рублей, что меньше уровня аналогичного периода прошлого года  на 14% (в 2014г. -870млн.руб.). Индекс промышленного производства составил 105%. </w:t>
      </w:r>
    </w:p>
    <w:p w:rsidR="00A51690" w:rsidRPr="00A51690" w:rsidRDefault="00A51690" w:rsidP="00A51690">
      <w:pPr>
        <w:spacing w:after="0" w:line="240" w:lineRule="auto"/>
        <w:outlineLvl w:val="3"/>
        <w:rPr>
          <w:szCs w:val="24"/>
        </w:rPr>
      </w:pPr>
      <w:r w:rsidRPr="00A51690">
        <w:rPr>
          <w:szCs w:val="24"/>
        </w:rPr>
        <w:t xml:space="preserve">     </w:t>
      </w:r>
      <w:r w:rsidR="00203456">
        <w:rPr>
          <w:szCs w:val="24"/>
        </w:rPr>
        <w:t>Л</w:t>
      </w:r>
      <w:r w:rsidRPr="00A51690">
        <w:rPr>
          <w:szCs w:val="24"/>
        </w:rPr>
        <w:t xml:space="preserve">идерство в обрабатывающем производстве принадлежит ЗАО ЦМС «Евразия». Предприятие динамично развивается, проводит модернизацию производственных мощностей, осваивает новые виды продукции. В отчетном периоде объем отгруженных товаров по ЗАО ЦМС «Евразия»  составил  более 200млн.рублей, что на 54 % превышает период  2014г. (134млн.руб.). Выпуск трикотажных изделий составил - 591тыс.шт., 165% </w:t>
      </w:r>
      <w:r w:rsidRPr="00A51690">
        <w:rPr>
          <w:szCs w:val="24"/>
        </w:rPr>
        <w:lastRenderedPageBreak/>
        <w:t>(2014г. 359тыс.шт.). В 2016г. на данном предприятии планируется модернизация оборудования и расширение ассортимента выпускаемой продукции.</w:t>
      </w:r>
    </w:p>
    <w:p w:rsidR="00A51690" w:rsidRPr="00A51690" w:rsidRDefault="00A51690" w:rsidP="00A51690">
      <w:pPr>
        <w:spacing w:after="0" w:line="240" w:lineRule="auto"/>
        <w:rPr>
          <w:szCs w:val="24"/>
        </w:rPr>
      </w:pPr>
      <w:r w:rsidRPr="00A51690">
        <w:rPr>
          <w:szCs w:val="24"/>
        </w:rPr>
        <w:t>Объем отгруженных товаров в ОАО «Красноармейский механический завод» составил 131млн.рублей, сократился на 39млн.руб. (в 2014г. 170млн.руб.) (работает  согласно договоров на поставку заказов для оборонной промышленности).</w:t>
      </w:r>
    </w:p>
    <w:p w:rsidR="00A51690" w:rsidRPr="00A51690" w:rsidRDefault="00A51690" w:rsidP="00A51690">
      <w:pPr>
        <w:spacing w:after="0" w:line="240" w:lineRule="auto"/>
        <w:rPr>
          <w:szCs w:val="24"/>
        </w:rPr>
      </w:pPr>
      <w:r w:rsidRPr="00A51690">
        <w:rPr>
          <w:szCs w:val="24"/>
        </w:rPr>
        <w:t>В ЗАО «Пищевой комбинат» объем отгруженной продукции за январь-декабрь 2015г. составил 29млн.рублей или 86% к 2014г. (34млн.руб.) снижение произошло на 5млн.рублей.  Выпуск кондитерских изделий составил – 504тн, 101,2% (2014г. - 498  тн); хлеб – 108 тн, 108% (2014г. -100тн).</w:t>
      </w:r>
    </w:p>
    <w:p w:rsidR="00A51690" w:rsidRPr="00A51690" w:rsidRDefault="00A51690" w:rsidP="00A51690">
      <w:pPr>
        <w:spacing w:after="0" w:line="240" w:lineRule="auto"/>
        <w:ind w:firstLine="708"/>
        <w:rPr>
          <w:szCs w:val="24"/>
        </w:rPr>
      </w:pPr>
      <w:r w:rsidRPr="00A51690">
        <w:rPr>
          <w:szCs w:val="24"/>
        </w:rPr>
        <w:t>Производство мучных изделий в районе также осуществляют малые предприятия и индивидуальные предприниматели. Так в ООО «Хлеб» выпуск продукции в натуральном выражении составил 98 тн, 108% (2014г. – 91тн). В  настоящее время на предприятии работает  более 20 человек, средняя заработная плата составляет 10тыс.рублей.</w:t>
      </w:r>
    </w:p>
    <w:p w:rsidR="00A51690" w:rsidRPr="00A51690" w:rsidRDefault="00A51690" w:rsidP="00A51690">
      <w:pPr>
        <w:spacing w:after="0" w:line="240" w:lineRule="auto"/>
        <w:rPr>
          <w:szCs w:val="24"/>
        </w:rPr>
      </w:pPr>
      <w:r w:rsidRPr="00A51690">
        <w:rPr>
          <w:szCs w:val="24"/>
        </w:rPr>
        <w:t>СПК «Россошанское» выпуск хлеба составил 37тн, 16% (2014г. 32тн), муки – 29тн, 104% (2014г. -  28тн), мяса – 12тн, 92% (2014г. – 13тн).</w:t>
      </w:r>
    </w:p>
    <w:p w:rsidR="00A51690" w:rsidRPr="00A51690" w:rsidRDefault="00A51690" w:rsidP="00A51690">
      <w:pPr>
        <w:spacing w:after="0" w:line="240" w:lineRule="auto"/>
        <w:rPr>
          <w:szCs w:val="24"/>
        </w:rPr>
      </w:pPr>
      <w:r w:rsidRPr="00A51690">
        <w:rPr>
          <w:szCs w:val="24"/>
        </w:rPr>
        <w:t xml:space="preserve">         Отсутствие спроса поставило производителей стройматериалов в трудное положение, снизился объем отгруженной продукции. Снизились объемы производства  на предприятии этой отрасли. Несмотря на это с начала года: ООО «Завод керамических строительных материалов» отгрузил продукции на сумму 19 млн.рублей, 41% к 2014г. (46млн.рублей). Выпуск кирпича составил – 2,4млн.усл.ед., 31% (2014г. – 7,8 млн.усл.ед.)</w:t>
      </w:r>
    </w:p>
    <w:p w:rsidR="00A51690" w:rsidRPr="00A51690" w:rsidRDefault="00A51690" w:rsidP="00A51690">
      <w:pPr>
        <w:spacing w:after="0" w:line="240" w:lineRule="auto"/>
        <w:rPr>
          <w:szCs w:val="24"/>
        </w:rPr>
      </w:pPr>
      <w:r w:rsidRPr="00A51690">
        <w:rPr>
          <w:szCs w:val="24"/>
        </w:rPr>
        <w:t>     Предприятием  МУП «Газтрансмаш»  за январь-декабрь 2015 года выработано тепловой энергии  59тыс.Гкал, 92% (2014г. – 64тыс.Гкал).</w:t>
      </w:r>
    </w:p>
    <w:p w:rsidR="00A51690" w:rsidRDefault="00A51690" w:rsidP="00A51690">
      <w:pPr>
        <w:spacing w:after="0" w:line="240" w:lineRule="auto"/>
        <w:rPr>
          <w:szCs w:val="24"/>
        </w:rPr>
      </w:pPr>
      <w:r w:rsidRPr="00A51690">
        <w:rPr>
          <w:szCs w:val="24"/>
        </w:rPr>
        <w:t>Стабильно работает ФГУ ИК 382/7.  В  2015г. объем отгруженных товаров составил 33млн.рублей или 131% к 2014г. (25 млн.рублей).</w:t>
      </w:r>
    </w:p>
    <w:p w:rsidR="00FA647F" w:rsidRPr="00B83B61" w:rsidRDefault="00C81999" w:rsidP="00503E45">
      <w:pPr>
        <w:pStyle w:val="Default"/>
        <w:rPr>
          <w:b/>
          <w:color w:val="auto"/>
        </w:rPr>
      </w:pPr>
      <w:r>
        <w:rPr>
          <w:b/>
          <w:color w:val="auto"/>
        </w:rPr>
        <w:t xml:space="preserve">Таблица </w:t>
      </w:r>
      <w:r w:rsidR="00503E45">
        <w:rPr>
          <w:b/>
          <w:color w:val="auto"/>
        </w:rPr>
        <w:t>7</w:t>
      </w:r>
      <w:r>
        <w:rPr>
          <w:b/>
          <w:color w:val="auto"/>
        </w:rPr>
        <w:t xml:space="preserve">. </w:t>
      </w:r>
      <w:r w:rsidR="00FA647F" w:rsidRPr="00B83B61">
        <w:rPr>
          <w:b/>
          <w:color w:val="auto"/>
        </w:rPr>
        <w:t>Производство важнейших видов продукции</w:t>
      </w:r>
    </w:p>
    <w:p w:rsidR="00FA647F" w:rsidRPr="00B83B61" w:rsidRDefault="00FA647F" w:rsidP="00FA647F">
      <w:pPr>
        <w:pStyle w:val="Default"/>
        <w:jc w:val="center"/>
        <w:rPr>
          <w:b/>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82"/>
        <w:gridCol w:w="1271"/>
        <w:gridCol w:w="1347"/>
        <w:gridCol w:w="1223"/>
        <w:gridCol w:w="1215"/>
        <w:gridCol w:w="1215"/>
      </w:tblGrid>
      <w:tr w:rsidR="00FA647F" w:rsidRPr="00B83B61" w:rsidTr="00520E20">
        <w:tc>
          <w:tcPr>
            <w:tcW w:w="3582" w:type="dxa"/>
          </w:tcPr>
          <w:p w:rsidR="00FA647F" w:rsidRPr="00B83B61" w:rsidRDefault="00FA647F" w:rsidP="00520E20">
            <w:pPr>
              <w:pStyle w:val="Default"/>
              <w:jc w:val="center"/>
              <w:rPr>
                <w:b/>
                <w:bCs/>
                <w:color w:val="auto"/>
              </w:rPr>
            </w:pPr>
          </w:p>
        </w:tc>
        <w:tc>
          <w:tcPr>
            <w:tcW w:w="1271" w:type="dxa"/>
          </w:tcPr>
          <w:p w:rsidR="00FA647F" w:rsidRPr="00B83B61" w:rsidRDefault="00FA647F" w:rsidP="00520E20">
            <w:pPr>
              <w:pStyle w:val="Default"/>
              <w:jc w:val="center"/>
              <w:rPr>
                <w:bCs/>
                <w:color w:val="auto"/>
              </w:rPr>
            </w:pPr>
            <w:r w:rsidRPr="00B83B61">
              <w:rPr>
                <w:bCs/>
                <w:color w:val="auto"/>
              </w:rPr>
              <w:t>2011</w:t>
            </w:r>
          </w:p>
        </w:tc>
        <w:tc>
          <w:tcPr>
            <w:tcW w:w="1347" w:type="dxa"/>
          </w:tcPr>
          <w:p w:rsidR="00FA647F" w:rsidRPr="00B83B61" w:rsidRDefault="00FA647F" w:rsidP="00520E20">
            <w:pPr>
              <w:pStyle w:val="Default"/>
              <w:jc w:val="center"/>
              <w:rPr>
                <w:bCs/>
                <w:color w:val="auto"/>
              </w:rPr>
            </w:pPr>
            <w:r w:rsidRPr="00B83B61">
              <w:rPr>
                <w:bCs/>
                <w:color w:val="auto"/>
              </w:rPr>
              <w:t>2012</w:t>
            </w:r>
          </w:p>
        </w:tc>
        <w:tc>
          <w:tcPr>
            <w:tcW w:w="1223" w:type="dxa"/>
          </w:tcPr>
          <w:p w:rsidR="00FA647F" w:rsidRPr="00B83B61" w:rsidRDefault="00FA647F" w:rsidP="00520E20">
            <w:pPr>
              <w:pStyle w:val="Default"/>
              <w:jc w:val="center"/>
              <w:rPr>
                <w:bCs/>
                <w:color w:val="auto"/>
              </w:rPr>
            </w:pPr>
            <w:r w:rsidRPr="00B83B61">
              <w:rPr>
                <w:bCs/>
                <w:color w:val="auto"/>
              </w:rPr>
              <w:t>2013</w:t>
            </w:r>
          </w:p>
        </w:tc>
        <w:tc>
          <w:tcPr>
            <w:tcW w:w="1215" w:type="dxa"/>
          </w:tcPr>
          <w:p w:rsidR="00FA647F" w:rsidRPr="00B83B61" w:rsidRDefault="00FA647F" w:rsidP="00520E20">
            <w:pPr>
              <w:pStyle w:val="Default"/>
              <w:jc w:val="center"/>
              <w:rPr>
                <w:bCs/>
                <w:color w:val="auto"/>
              </w:rPr>
            </w:pPr>
            <w:r w:rsidRPr="00B83B61">
              <w:rPr>
                <w:bCs/>
                <w:color w:val="auto"/>
              </w:rPr>
              <w:t>2014</w:t>
            </w:r>
          </w:p>
        </w:tc>
        <w:tc>
          <w:tcPr>
            <w:tcW w:w="1215" w:type="dxa"/>
          </w:tcPr>
          <w:p w:rsidR="00FA647F" w:rsidRPr="00B83B61" w:rsidRDefault="00FA647F" w:rsidP="00520E20">
            <w:pPr>
              <w:pStyle w:val="Default"/>
              <w:jc w:val="center"/>
              <w:rPr>
                <w:bCs/>
                <w:color w:val="auto"/>
              </w:rPr>
            </w:pPr>
            <w:r w:rsidRPr="00B83B61">
              <w:rPr>
                <w:bCs/>
                <w:color w:val="auto"/>
              </w:rPr>
              <w:t>2015</w:t>
            </w:r>
          </w:p>
        </w:tc>
      </w:tr>
      <w:tr w:rsidR="00FA647F" w:rsidRPr="00B83B61" w:rsidTr="00520E20">
        <w:tc>
          <w:tcPr>
            <w:tcW w:w="3582" w:type="dxa"/>
          </w:tcPr>
          <w:p w:rsidR="00FA647F" w:rsidRPr="00B83B61" w:rsidRDefault="00FA647F" w:rsidP="00520E20">
            <w:pPr>
              <w:pStyle w:val="Default"/>
              <w:rPr>
                <w:bCs/>
                <w:color w:val="auto"/>
              </w:rPr>
            </w:pPr>
            <w:r w:rsidRPr="00B83B61">
              <w:rPr>
                <w:bCs/>
                <w:color w:val="auto"/>
              </w:rPr>
              <w:t>Трикотажные изделия, тыс.шт.</w:t>
            </w:r>
          </w:p>
        </w:tc>
        <w:tc>
          <w:tcPr>
            <w:tcW w:w="1271" w:type="dxa"/>
          </w:tcPr>
          <w:p w:rsidR="00FA647F" w:rsidRPr="00B83B61" w:rsidRDefault="00FA647F" w:rsidP="00520E20">
            <w:pPr>
              <w:pStyle w:val="Default"/>
              <w:jc w:val="center"/>
              <w:rPr>
                <w:bCs/>
                <w:color w:val="auto"/>
              </w:rPr>
            </w:pPr>
            <w:r w:rsidRPr="00B83B61">
              <w:rPr>
                <w:bCs/>
                <w:color w:val="auto"/>
              </w:rPr>
              <w:t>1744,7</w:t>
            </w:r>
          </w:p>
        </w:tc>
        <w:tc>
          <w:tcPr>
            <w:tcW w:w="1347" w:type="dxa"/>
          </w:tcPr>
          <w:p w:rsidR="00FA647F" w:rsidRPr="00B83B61" w:rsidRDefault="00FA647F" w:rsidP="00520E20">
            <w:pPr>
              <w:pStyle w:val="Default"/>
              <w:jc w:val="center"/>
              <w:rPr>
                <w:bCs/>
                <w:color w:val="auto"/>
              </w:rPr>
            </w:pPr>
            <w:r w:rsidRPr="00B83B61">
              <w:rPr>
                <w:bCs/>
                <w:color w:val="auto"/>
              </w:rPr>
              <w:t>1550,1</w:t>
            </w:r>
          </w:p>
        </w:tc>
        <w:tc>
          <w:tcPr>
            <w:tcW w:w="1223" w:type="dxa"/>
          </w:tcPr>
          <w:p w:rsidR="00FA647F" w:rsidRPr="00B83B61" w:rsidRDefault="00FA647F" w:rsidP="00520E20">
            <w:pPr>
              <w:pStyle w:val="Default"/>
              <w:jc w:val="center"/>
              <w:rPr>
                <w:bCs/>
                <w:color w:val="auto"/>
              </w:rPr>
            </w:pPr>
            <w:r w:rsidRPr="00B83B61">
              <w:rPr>
                <w:bCs/>
                <w:color w:val="auto"/>
              </w:rPr>
              <w:t>1426,1</w:t>
            </w:r>
          </w:p>
        </w:tc>
        <w:tc>
          <w:tcPr>
            <w:tcW w:w="1215" w:type="dxa"/>
          </w:tcPr>
          <w:p w:rsidR="00FA647F" w:rsidRPr="00B83B61" w:rsidRDefault="00FA647F" w:rsidP="00520E20">
            <w:pPr>
              <w:pStyle w:val="Default"/>
              <w:jc w:val="center"/>
              <w:rPr>
                <w:bCs/>
                <w:color w:val="auto"/>
              </w:rPr>
            </w:pPr>
            <w:r w:rsidRPr="00B83B61">
              <w:rPr>
                <w:bCs/>
                <w:color w:val="auto"/>
              </w:rPr>
              <w:t>1325,1</w:t>
            </w:r>
          </w:p>
        </w:tc>
        <w:tc>
          <w:tcPr>
            <w:tcW w:w="1215" w:type="dxa"/>
          </w:tcPr>
          <w:p w:rsidR="00FA647F" w:rsidRPr="00B83B61" w:rsidRDefault="00FA647F" w:rsidP="00520E20">
            <w:pPr>
              <w:pStyle w:val="Default"/>
              <w:jc w:val="center"/>
              <w:rPr>
                <w:bCs/>
                <w:color w:val="auto"/>
              </w:rPr>
            </w:pPr>
            <w:r w:rsidRPr="00B83B61">
              <w:rPr>
                <w:bCs/>
                <w:color w:val="auto"/>
              </w:rPr>
              <w:t>1361,1</w:t>
            </w:r>
          </w:p>
        </w:tc>
      </w:tr>
      <w:tr w:rsidR="00FA647F" w:rsidRPr="00B83B61" w:rsidTr="00520E20">
        <w:tc>
          <w:tcPr>
            <w:tcW w:w="3582" w:type="dxa"/>
          </w:tcPr>
          <w:p w:rsidR="00FA647F" w:rsidRPr="00B83B61" w:rsidRDefault="00FA647F" w:rsidP="00520E20">
            <w:pPr>
              <w:pStyle w:val="Default"/>
              <w:rPr>
                <w:bCs/>
                <w:color w:val="auto"/>
              </w:rPr>
            </w:pPr>
            <w:r w:rsidRPr="00B83B61">
              <w:rPr>
                <w:bCs/>
                <w:color w:val="auto"/>
              </w:rPr>
              <w:t>Хлебобулочные изделия, тонн</w:t>
            </w:r>
          </w:p>
        </w:tc>
        <w:tc>
          <w:tcPr>
            <w:tcW w:w="1271" w:type="dxa"/>
          </w:tcPr>
          <w:p w:rsidR="00FA647F" w:rsidRPr="00B83B61" w:rsidRDefault="00FA647F" w:rsidP="00520E20">
            <w:pPr>
              <w:pStyle w:val="Default"/>
              <w:jc w:val="center"/>
              <w:rPr>
                <w:bCs/>
                <w:color w:val="auto"/>
              </w:rPr>
            </w:pPr>
            <w:r w:rsidRPr="00B83B61">
              <w:rPr>
                <w:bCs/>
                <w:color w:val="auto"/>
              </w:rPr>
              <w:t>456,5</w:t>
            </w:r>
          </w:p>
        </w:tc>
        <w:tc>
          <w:tcPr>
            <w:tcW w:w="1347" w:type="dxa"/>
          </w:tcPr>
          <w:p w:rsidR="00FA647F" w:rsidRPr="00B83B61" w:rsidRDefault="00FA647F" w:rsidP="00520E20">
            <w:pPr>
              <w:pStyle w:val="Default"/>
              <w:jc w:val="center"/>
              <w:rPr>
                <w:bCs/>
                <w:color w:val="auto"/>
              </w:rPr>
            </w:pPr>
            <w:r w:rsidRPr="00B83B61">
              <w:rPr>
                <w:bCs/>
                <w:color w:val="auto"/>
              </w:rPr>
              <w:t>414,9</w:t>
            </w:r>
          </w:p>
        </w:tc>
        <w:tc>
          <w:tcPr>
            <w:tcW w:w="1223" w:type="dxa"/>
          </w:tcPr>
          <w:p w:rsidR="00FA647F" w:rsidRPr="00B83B61" w:rsidRDefault="00FA647F" w:rsidP="00520E20">
            <w:pPr>
              <w:pStyle w:val="Default"/>
              <w:jc w:val="center"/>
              <w:rPr>
                <w:bCs/>
                <w:color w:val="auto"/>
              </w:rPr>
            </w:pPr>
            <w:r w:rsidRPr="00B83B61">
              <w:rPr>
                <w:bCs/>
                <w:color w:val="auto"/>
              </w:rPr>
              <w:t>550,8</w:t>
            </w:r>
          </w:p>
        </w:tc>
        <w:tc>
          <w:tcPr>
            <w:tcW w:w="1215" w:type="dxa"/>
          </w:tcPr>
          <w:p w:rsidR="00FA647F" w:rsidRPr="00B83B61" w:rsidRDefault="00FA647F" w:rsidP="00520E20">
            <w:pPr>
              <w:pStyle w:val="Default"/>
              <w:jc w:val="center"/>
              <w:rPr>
                <w:bCs/>
                <w:color w:val="auto"/>
              </w:rPr>
            </w:pPr>
            <w:r w:rsidRPr="00B83B61">
              <w:rPr>
                <w:bCs/>
                <w:color w:val="auto"/>
              </w:rPr>
              <w:t>614,3</w:t>
            </w:r>
          </w:p>
        </w:tc>
        <w:tc>
          <w:tcPr>
            <w:tcW w:w="1215" w:type="dxa"/>
          </w:tcPr>
          <w:p w:rsidR="00FA647F" w:rsidRPr="00B83B61" w:rsidRDefault="00FA647F" w:rsidP="00520E20">
            <w:pPr>
              <w:pStyle w:val="Default"/>
              <w:jc w:val="center"/>
              <w:rPr>
                <w:bCs/>
                <w:color w:val="auto"/>
              </w:rPr>
            </w:pPr>
            <w:r w:rsidRPr="00B83B61">
              <w:rPr>
                <w:bCs/>
                <w:color w:val="auto"/>
              </w:rPr>
              <w:t>648,3</w:t>
            </w:r>
          </w:p>
        </w:tc>
      </w:tr>
      <w:tr w:rsidR="00FA647F" w:rsidRPr="00B83B61" w:rsidTr="00520E20">
        <w:tc>
          <w:tcPr>
            <w:tcW w:w="3582" w:type="dxa"/>
          </w:tcPr>
          <w:p w:rsidR="00FA647F" w:rsidRPr="00B83B61" w:rsidRDefault="00FA647F" w:rsidP="00520E20">
            <w:pPr>
              <w:pStyle w:val="Default"/>
              <w:rPr>
                <w:bCs/>
                <w:color w:val="auto"/>
              </w:rPr>
            </w:pPr>
            <w:r w:rsidRPr="00B83B61">
              <w:rPr>
                <w:bCs/>
                <w:color w:val="auto"/>
              </w:rPr>
              <w:t>Кондитерские изделия, мучные, тонн</w:t>
            </w:r>
          </w:p>
        </w:tc>
        <w:tc>
          <w:tcPr>
            <w:tcW w:w="1271" w:type="dxa"/>
          </w:tcPr>
          <w:p w:rsidR="00FA647F" w:rsidRPr="00B83B61" w:rsidRDefault="00FA647F" w:rsidP="00520E20">
            <w:pPr>
              <w:pStyle w:val="Default"/>
              <w:jc w:val="center"/>
              <w:rPr>
                <w:bCs/>
                <w:color w:val="auto"/>
              </w:rPr>
            </w:pPr>
            <w:r w:rsidRPr="00B83B61">
              <w:rPr>
                <w:bCs/>
                <w:color w:val="auto"/>
              </w:rPr>
              <w:t>684,6</w:t>
            </w:r>
          </w:p>
        </w:tc>
        <w:tc>
          <w:tcPr>
            <w:tcW w:w="1347" w:type="dxa"/>
          </w:tcPr>
          <w:p w:rsidR="00FA647F" w:rsidRPr="00B83B61" w:rsidRDefault="00FA647F" w:rsidP="00520E20">
            <w:pPr>
              <w:pStyle w:val="Default"/>
              <w:jc w:val="center"/>
              <w:rPr>
                <w:bCs/>
                <w:color w:val="auto"/>
              </w:rPr>
            </w:pPr>
            <w:r w:rsidRPr="00B83B61">
              <w:rPr>
                <w:bCs/>
                <w:color w:val="auto"/>
              </w:rPr>
              <w:t>604,5</w:t>
            </w:r>
          </w:p>
        </w:tc>
        <w:tc>
          <w:tcPr>
            <w:tcW w:w="1223" w:type="dxa"/>
          </w:tcPr>
          <w:p w:rsidR="00FA647F" w:rsidRPr="00B83B61" w:rsidRDefault="00FA647F" w:rsidP="00520E20">
            <w:pPr>
              <w:pStyle w:val="Default"/>
              <w:jc w:val="center"/>
              <w:rPr>
                <w:bCs/>
                <w:color w:val="auto"/>
              </w:rPr>
            </w:pPr>
            <w:r w:rsidRPr="00B83B61">
              <w:rPr>
                <w:bCs/>
                <w:color w:val="auto"/>
              </w:rPr>
              <w:t>519,8</w:t>
            </w:r>
          </w:p>
        </w:tc>
        <w:tc>
          <w:tcPr>
            <w:tcW w:w="1215" w:type="dxa"/>
          </w:tcPr>
          <w:p w:rsidR="00FA647F" w:rsidRPr="00B83B61" w:rsidRDefault="00FA647F" w:rsidP="00520E20">
            <w:pPr>
              <w:pStyle w:val="Default"/>
              <w:jc w:val="center"/>
              <w:rPr>
                <w:bCs/>
                <w:color w:val="auto"/>
              </w:rPr>
            </w:pPr>
            <w:r w:rsidRPr="00B83B61">
              <w:rPr>
                <w:bCs/>
                <w:color w:val="auto"/>
              </w:rPr>
              <w:t>734,5</w:t>
            </w:r>
          </w:p>
        </w:tc>
        <w:tc>
          <w:tcPr>
            <w:tcW w:w="1215" w:type="dxa"/>
          </w:tcPr>
          <w:p w:rsidR="00FA647F" w:rsidRPr="00B83B61" w:rsidRDefault="00FA647F" w:rsidP="00520E20">
            <w:pPr>
              <w:pStyle w:val="Default"/>
              <w:jc w:val="center"/>
              <w:rPr>
                <w:bCs/>
                <w:color w:val="auto"/>
              </w:rPr>
            </w:pPr>
            <w:r w:rsidRPr="00B83B61">
              <w:rPr>
                <w:bCs/>
                <w:color w:val="auto"/>
              </w:rPr>
              <w:t>754,9</w:t>
            </w:r>
          </w:p>
        </w:tc>
      </w:tr>
      <w:tr w:rsidR="00FA647F" w:rsidRPr="00B83B61" w:rsidTr="00520E20">
        <w:tc>
          <w:tcPr>
            <w:tcW w:w="3582" w:type="dxa"/>
          </w:tcPr>
          <w:p w:rsidR="00FA647F" w:rsidRPr="00B83B61" w:rsidRDefault="00FA647F" w:rsidP="00520E20">
            <w:pPr>
              <w:pStyle w:val="Default"/>
              <w:rPr>
                <w:bCs/>
                <w:color w:val="auto"/>
              </w:rPr>
            </w:pPr>
            <w:r w:rsidRPr="00B83B61">
              <w:rPr>
                <w:bCs/>
                <w:color w:val="auto"/>
              </w:rPr>
              <w:t>Кирпич керамический, млн.ус.кирпича</w:t>
            </w:r>
          </w:p>
        </w:tc>
        <w:tc>
          <w:tcPr>
            <w:tcW w:w="1271" w:type="dxa"/>
          </w:tcPr>
          <w:p w:rsidR="00FA647F" w:rsidRPr="00B83B61" w:rsidRDefault="00FA647F" w:rsidP="00520E20">
            <w:pPr>
              <w:pStyle w:val="Default"/>
              <w:jc w:val="center"/>
              <w:rPr>
                <w:bCs/>
                <w:color w:val="auto"/>
              </w:rPr>
            </w:pPr>
            <w:r w:rsidRPr="00B83B61">
              <w:rPr>
                <w:bCs/>
                <w:color w:val="auto"/>
              </w:rPr>
              <w:t>4,2</w:t>
            </w:r>
          </w:p>
        </w:tc>
        <w:tc>
          <w:tcPr>
            <w:tcW w:w="1347" w:type="dxa"/>
          </w:tcPr>
          <w:p w:rsidR="00FA647F" w:rsidRPr="00B83B61" w:rsidRDefault="00FA647F" w:rsidP="00520E20">
            <w:pPr>
              <w:pStyle w:val="Default"/>
              <w:jc w:val="center"/>
              <w:rPr>
                <w:bCs/>
                <w:color w:val="auto"/>
              </w:rPr>
            </w:pPr>
            <w:r w:rsidRPr="00B83B61">
              <w:rPr>
                <w:bCs/>
                <w:color w:val="auto"/>
              </w:rPr>
              <w:t>8,4</w:t>
            </w:r>
          </w:p>
        </w:tc>
        <w:tc>
          <w:tcPr>
            <w:tcW w:w="1223" w:type="dxa"/>
          </w:tcPr>
          <w:p w:rsidR="00FA647F" w:rsidRPr="00B83B61" w:rsidRDefault="00FA647F" w:rsidP="00520E20">
            <w:pPr>
              <w:pStyle w:val="Default"/>
              <w:jc w:val="center"/>
              <w:rPr>
                <w:bCs/>
                <w:color w:val="auto"/>
              </w:rPr>
            </w:pPr>
            <w:r w:rsidRPr="00B83B61">
              <w:rPr>
                <w:bCs/>
                <w:color w:val="auto"/>
              </w:rPr>
              <w:t>4,4</w:t>
            </w:r>
          </w:p>
        </w:tc>
        <w:tc>
          <w:tcPr>
            <w:tcW w:w="1215" w:type="dxa"/>
          </w:tcPr>
          <w:p w:rsidR="00FA647F" w:rsidRPr="00B83B61" w:rsidRDefault="00FA647F" w:rsidP="00520E20">
            <w:pPr>
              <w:pStyle w:val="Default"/>
              <w:jc w:val="center"/>
              <w:rPr>
                <w:bCs/>
                <w:color w:val="auto"/>
              </w:rPr>
            </w:pPr>
            <w:r w:rsidRPr="00B83B61">
              <w:rPr>
                <w:bCs/>
                <w:color w:val="auto"/>
              </w:rPr>
              <w:t>6,7</w:t>
            </w:r>
          </w:p>
        </w:tc>
        <w:tc>
          <w:tcPr>
            <w:tcW w:w="1215" w:type="dxa"/>
          </w:tcPr>
          <w:p w:rsidR="00FA647F" w:rsidRPr="00B83B61" w:rsidRDefault="00FA647F" w:rsidP="00520E20">
            <w:pPr>
              <w:pStyle w:val="Default"/>
              <w:jc w:val="center"/>
              <w:rPr>
                <w:bCs/>
                <w:color w:val="auto"/>
              </w:rPr>
            </w:pPr>
            <w:r w:rsidRPr="00B83B61">
              <w:rPr>
                <w:bCs/>
                <w:color w:val="auto"/>
              </w:rPr>
              <w:t>7,8</w:t>
            </w:r>
          </w:p>
        </w:tc>
      </w:tr>
    </w:tbl>
    <w:p w:rsidR="00FA647F" w:rsidRPr="00A51690" w:rsidRDefault="00FA647F" w:rsidP="00A51690">
      <w:pPr>
        <w:spacing w:after="0" w:line="240" w:lineRule="auto"/>
        <w:rPr>
          <w:szCs w:val="24"/>
        </w:rPr>
      </w:pPr>
    </w:p>
    <w:p w:rsidR="00384511" w:rsidRPr="00DC0EC1" w:rsidRDefault="00384511" w:rsidP="00384511">
      <w:pPr>
        <w:spacing w:after="0" w:line="240" w:lineRule="auto"/>
      </w:pPr>
      <w:r w:rsidRPr="000A5257">
        <w:rPr>
          <w:szCs w:val="24"/>
        </w:rPr>
        <w:t xml:space="preserve">    Объём инвестиций в основной капитал за 2015 год составил 91,3млн. рублей, что на 58,5% </w:t>
      </w:r>
      <w:r>
        <w:t>ниже уровня</w:t>
      </w:r>
      <w:r w:rsidRPr="00DC0EC1">
        <w:t xml:space="preserve"> прошлого года в действующих ценах.</w:t>
      </w:r>
    </w:p>
    <w:p w:rsidR="00384511" w:rsidRPr="000A5257" w:rsidRDefault="00384511" w:rsidP="00384511">
      <w:pPr>
        <w:spacing w:after="0" w:line="240" w:lineRule="auto"/>
        <w:ind w:firstLine="540"/>
        <w:jc w:val="center"/>
        <w:rPr>
          <w:i/>
        </w:rPr>
      </w:pPr>
      <w:r>
        <w:rPr>
          <w:i/>
        </w:rPr>
        <w:t xml:space="preserve">Инвестиции в основной капитал </w:t>
      </w:r>
      <w:r w:rsidRPr="000A5257">
        <w:rPr>
          <w:i/>
        </w:rPr>
        <w:t>по крупным и средним организациям</w:t>
      </w:r>
    </w:p>
    <w:p w:rsidR="00384511" w:rsidRPr="000A5257" w:rsidRDefault="00384511" w:rsidP="00384511">
      <w:pPr>
        <w:spacing w:after="0" w:line="240" w:lineRule="auto"/>
        <w:ind w:firstLine="540"/>
        <w:jc w:val="center"/>
        <w:rPr>
          <w:i/>
        </w:rPr>
      </w:pPr>
      <w:r w:rsidRPr="000A5257">
        <w:rPr>
          <w:i/>
        </w:rPr>
        <w:t>по видам экономической деятельности</w:t>
      </w:r>
      <w:r>
        <w:rPr>
          <w:i/>
        </w:rPr>
        <w:t>, тыс.руб.</w:t>
      </w:r>
    </w:p>
    <w:p w:rsidR="00384511" w:rsidRPr="00DC0EC1" w:rsidRDefault="00384511" w:rsidP="00384511">
      <w:pPr>
        <w:spacing w:after="0" w:line="240" w:lineRule="auto"/>
        <w:ind w:firstLine="54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62"/>
        <w:gridCol w:w="2268"/>
      </w:tblGrid>
      <w:tr w:rsidR="00384511" w:rsidRPr="00DC0EC1" w:rsidTr="0060782F">
        <w:tc>
          <w:tcPr>
            <w:tcW w:w="6062" w:type="dxa"/>
          </w:tcPr>
          <w:p w:rsidR="00384511" w:rsidRPr="000A5257" w:rsidRDefault="00384511" w:rsidP="0060782F">
            <w:pPr>
              <w:spacing w:after="0" w:line="240" w:lineRule="auto"/>
              <w:rPr>
                <w:b/>
              </w:rPr>
            </w:pPr>
            <w:r w:rsidRPr="000A5257">
              <w:rPr>
                <w:b/>
              </w:rPr>
              <w:t>Вид экономической деятельности</w:t>
            </w:r>
          </w:p>
        </w:tc>
        <w:tc>
          <w:tcPr>
            <w:tcW w:w="2268" w:type="dxa"/>
          </w:tcPr>
          <w:p w:rsidR="00384511" w:rsidRPr="000A5257" w:rsidRDefault="00384511" w:rsidP="0060782F">
            <w:pPr>
              <w:spacing w:after="0" w:line="240" w:lineRule="auto"/>
              <w:rPr>
                <w:b/>
              </w:rPr>
            </w:pPr>
            <w:r>
              <w:rPr>
                <w:b/>
              </w:rPr>
              <w:t>Сумма, всего</w:t>
            </w:r>
          </w:p>
        </w:tc>
      </w:tr>
      <w:tr w:rsidR="00384511" w:rsidRPr="00DC0EC1" w:rsidTr="0060782F">
        <w:tc>
          <w:tcPr>
            <w:tcW w:w="6062" w:type="dxa"/>
          </w:tcPr>
          <w:p w:rsidR="00384511" w:rsidRPr="00DC0EC1" w:rsidRDefault="00384511" w:rsidP="0060782F">
            <w:pPr>
              <w:spacing w:after="0" w:line="240" w:lineRule="auto"/>
            </w:pPr>
            <w:r w:rsidRPr="00DC0EC1">
              <w:t xml:space="preserve">Сельское </w:t>
            </w:r>
            <w:r>
              <w:t xml:space="preserve">и лесное </w:t>
            </w:r>
            <w:r w:rsidRPr="00DC0EC1">
              <w:t>хозяйство</w:t>
            </w:r>
          </w:p>
        </w:tc>
        <w:tc>
          <w:tcPr>
            <w:tcW w:w="2268" w:type="dxa"/>
          </w:tcPr>
          <w:p w:rsidR="00384511" w:rsidRPr="00DC0EC1" w:rsidRDefault="00384511" w:rsidP="0060782F">
            <w:pPr>
              <w:spacing w:after="0" w:line="240" w:lineRule="auto"/>
            </w:pPr>
            <w:r>
              <w:t>17494</w:t>
            </w:r>
          </w:p>
        </w:tc>
      </w:tr>
      <w:tr w:rsidR="00384511" w:rsidRPr="00DC0EC1" w:rsidTr="0060782F">
        <w:tc>
          <w:tcPr>
            <w:tcW w:w="6062" w:type="dxa"/>
          </w:tcPr>
          <w:p w:rsidR="00384511" w:rsidRPr="00DC0EC1" w:rsidRDefault="00384511" w:rsidP="0060782F">
            <w:pPr>
              <w:spacing w:after="0" w:line="240" w:lineRule="auto"/>
            </w:pPr>
            <w:r w:rsidRPr="00DC0EC1">
              <w:t>Обрабатывающие производства</w:t>
            </w:r>
          </w:p>
        </w:tc>
        <w:tc>
          <w:tcPr>
            <w:tcW w:w="2268" w:type="dxa"/>
          </w:tcPr>
          <w:p w:rsidR="00384511" w:rsidRPr="00DC0EC1" w:rsidRDefault="00384511" w:rsidP="0060782F">
            <w:pPr>
              <w:spacing w:after="0" w:line="240" w:lineRule="auto"/>
            </w:pPr>
            <w:r>
              <w:t>10504</w:t>
            </w:r>
          </w:p>
        </w:tc>
      </w:tr>
      <w:tr w:rsidR="00384511" w:rsidRPr="00DC0EC1" w:rsidTr="0060782F">
        <w:tc>
          <w:tcPr>
            <w:tcW w:w="6062" w:type="dxa"/>
          </w:tcPr>
          <w:p w:rsidR="00384511" w:rsidRPr="00DC0EC1" w:rsidRDefault="00384511" w:rsidP="0060782F">
            <w:pPr>
              <w:spacing w:after="0" w:line="240" w:lineRule="auto"/>
            </w:pPr>
            <w:r w:rsidRPr="00DC0EC1">
              <w:t>Здравоохранение</w:t>
            </w:r>
          </w:p>
        </w:tc>
        <w:tc>
          <w:tcPr>
            <w:tcW w:w="2268" w:type="dxa"/>
          </w:tcPr>
          <w:p w:rsidR="00384511" w:rsidRPr="00DC0EC1" w:rsidRDefault="00384511" w:rsidP="0060782F">
            <w:pPr>
              <w:spacing w:after="0" w:line="240" w:lineRule="auto"/>
            </w:pPr>
            <w:r>
              <w:t>760</w:t>
            </w:r>
          </w:p>
        </w:tc>
      </w:tr>
      <w:tr w:rsidR="00384511" w:rsidRPr="00DC0EC1" w:rsidTr="0060782F">
        <w:tc>
          <w:tcPr>
            <w:tcW w:w="6062" w:type="dxa"/>
          </w:tcPr>
          <w:p w:rsidR="00384511" w:rsidRPr="00DC0EC1" w:rsidRDefault="00384511" w:rsidP="0060782F">
            <w:pPr>
              <w:spacing w:after="0" w:line="240" w:lineRule="auto"/>
            </w:pPr>
            <w:r>
              <w:t>ОМСУ</w:t>
            </w:r>
          </w:p>
        </w:tc>
        <w:tc>
          <w:tcPr>
            <w:tcW w:w="2268" w:type="dxa"/>
          </w:tcPr>
          <w:p w:rsidR="00384511" w:rsidRPr="00DC0EC1" w:rsidRDefault="00384511" w:rsidP="0060782F">
            <w:pPr>
              <w:spacing w:after="0" w:line="240" w:lineRule="auto"/>
            </w:pPr>
            <w:r>
              <w:t>99</w:t>
            </w:r>
          </w:p>
        </w:tc>
      </w:tr>
      <w:tr w:rsidR="00384511" w:rsidRPr="00DC0EC1" w:rsidTr="0060782F">
        <w:tc>
          <w:tcPr>
            <w:tcW w:w="6062" w:type="dxa"/>
          </w:tcPr>
          <w:p w:rsidR="00384511" w:rsidRPr="00DC0EC1" w:rsidRDefault="00384511" w:rsidP="0060782F">
            <w:pPr>
              <w:spacing w:after="0" w:line="240" w:lineRule="auto"/>
            </w:pPr>
            <w:r w:rsidRPr="00DC0EC1">
              <w:t>Производство и распределение электроэнергии, газа и воды</w:t>
            </w:r>
          </w:p>
        </w:tc>
        <w:tc>
          <w:tcPr>
            <w:tcW w:w="2268" w:type="dxa"/>
          </w:tcPr>
          <w:p w:rsidR="00384511" w:rsidRPr="00DC0EC1" w:rsidRDefault="00384511" w:rsidP="0060782F">
            <w:pPr>
              <w:spacing w:after="0" w:line="240" w:lineRule="auto"/>
            </w:pPr>
            <w:r>
              <w:t>532</w:t>
            </w:r>
          </w:p>
        </w:tc>
      </w:tr>
      <w:tr w:rsidR="00384511" w:rsidRPr="00DC0EC1" w:rsidTr="0060782F">
        <w:tc>
          <w:tcPr>
            <w:tcW w:w="6062" w:type="dxa"/>
          </w:tcPr>
          <w:p w:rsidR="00384511" w:rsidRPr="00DC0EC1" w:rsidRDefault="00384511" w:rsidP="0060782F">
            <w:pPr>
              <w:spacing w:after="0" w:line="240" w:lineRule="auto"/>
            </w:pPr>
            <w:r w:rsidRPr="00DC0EC1">
              <w:t>Прочие</w:t>
            </w:r>
          </w:p>
        </w:tc>
        <w:tc>
          <w:tcPr>
            <w:tcW w:w="2268" w:type="dxa"/>
          </w:tcPr>
          <w:p w:rsidR="00384511" w:rsidRPr="00DC0EC1" w:rsidRDefault="00384511" w:rsidP="0060782F">
            <w:pPr>
              <w:spacing w:after="0" w:line="240" w:lineRule="auto"/>
            </w:pPr>
            <w:r>
              <w:t>61913</w:t>
            </w:r>
          </w:p>
        </w:tc>
      </w:tr>
      <w:tr w:rsidR="00384511" w:rsidRPr="00DC0EC1" w:rsidTr="0060782F">
        <w:tc>
          <w:tcPr>
            <w:tcW w:w="6062" w:type="dxa"/>
          </w:tcPr>
          <w:p w:rsidR="00384511" w:rsidRPr="000A5257" w:rsidRDefault="00384511" w:rsidP="0060782F">
            <w:pPr>
              <w:spacing w:after="0" w:line="240" w:lineRule="auto"/>
              <w:rPr>
                <w:b/>
                <w:i/>
              </w:rPr>
            </w:pPr>
            <w:r w:rsidRPr="000A5257">
              <w:rPr>
                <w:b/>
                <w:i/>
              </w:rPr>
              <w:t>Всего</w:t>
            </w:r>
          </w:p>
        </w:tc>
        <w:tc>
          <w:tcPr>
            <w:tcW w:w="2268" w:type="dxa"/>
          </w:tcPr>
          <w:p w:rsidR="00384511" w:rsidRPr="000A5257" w:rsidRDefault="00384511" w:rsidP="0060782F">
            <w:pPr>
              <w:spacing w:after="0" w:line="240" w:lineRule="auto"/>
              <w:rPr>
                <w:b/>
                <w:i/>
              </w:rPr>
            </w:pPr>
            <w:r w:rsidRPr="000A5257">
              <w:rPr>
                <w:b/>
                <w:i/>
              </w:rPr>
              <w:t>91302</w:t>
            </w:r>
          </w:p>
        </w:tc>
      </w:tr>
    </w:tbl>
    <w:p w:rsidR="00384511" w:rsidRPr="00DC0EC1" w:rsidRDefault="00384511" w:rsidP="00384511">
      <w:pPr>
        <w:spacing w:after="0" w:line="240" w:lineRule="auto"/>
        <w:ind w:firstLine="540"/>
      </w:pPr>
      <w:r w:rsidRPr="00DC0EC1">
        <w:t>Инвестиции в основной капитал предприятий направлены на капитальный ремонт зданий,  приобретение машин и оборудования</w:t>
      </w:r>
      <w:r>
        <w:t>, транспорт</w:t>
      </w:r>
      <w:r w:rsidRPr="00DC0EC1">
        <w:t xml:space="preserve">. </w:t>
      </w:r>
    </w:p>
    <w:p w:rsidR="00384511" w:rsidRPr="007655A4" w:rsidRDefault="00384511" w:rsidP="00384511">
      <w:pPr>
        <w:spacing w:after="0" w:line="240" w:lineRule="auto"/>
        <w:ind w:firstLine="709"/>
        <w:rPr>
          <w:szCs w:val="24"/>
        </w:rPr>
      </w:pPr>
      <w:r w:rsidRPr="007655A4">
        <w:rPr>
          <w:szCs w:val="24"/>
        </w:rPr>
        <w:t xml:space="preserve">В Красноармейском районе сформирована достаточно развитая инфраструктура потребительского рынка, которая характеризуется стабильностью, обеспечивает </w:t>
      </w:r>
      <w:r w:rsidRPr="007655A4">
        <w:rPr>
          <w:szCs w:val="24"/>
        </w:rPr>
        <w:lastRenderedPageBreak/>
        <w:t xml:space="preserve">территориальную доступность и бесперебойное снабжение населения продовольствием, товарами и услугами первой необходимости. </w:t>
      </w:r>
    </w:p>
    <w:p w:rsidR="002F5136" w:rsidRDefault="00B21E11" w:rsidP="00B21E11">
      <w:pPr>
        <w:spacing w:after="0" w:line="240" w:lineRule="auto"/>
        <w:rPr>
          <w:szCs w:val="24"/>
        </w:rPr>
      </w:pPr>
      <w:r>
        <w:rPr>
          <w:szCs w:val="24"/>
        </w:rPr>
        <w:t xml:space="preserve">     </w:t>
      </w:r>
      <w:r w:rsidR="00D27012" w:rsidRPr="00B21E11">
        <w:rPr>
          <w:szCs w:val="24"/>
        </w:rPr>
        <w:t xml:space="preserve">    В Красноармейском муниципальном районе коммунальные услуги предоставляют </w:t>
      </w:r>
      <w:r w:rsidR="00597317" w:rsidRPr="00B21E11">
        <w:rPr>
          <w:szCs w:val="24"/>
        </w:rPr>
        <w:t>7 пр</w:t>
      </w:r>
      <w:r w:rsidR="00597317" w:rsidRPr="001F44EB">
        <w:rPr>
          <w:szCs w:val="24"/>
        </w:rPr>
        <w:t>едприятий жилищно-коммунального хозяйства,</w:t>
      </w:r>
      <w:r w:rsidR="00597317" w:rsidRPr="0003249F">
        <w:rPr>
          <w:szCs w:val="24"/>
        </w:rPr>
        <w:t xml:space="preserve"> в том числе  одна  теплоснабжающая  организация, МУП «Газтрансмаш».</w:t>
      </w:r>
      <w:r w:rsidR="00597317">
        <w:rPr>
          <w:szCs w:val="24"/>
        </w:rPr>
        <w:t xml:space="preserve"> </w:t>
      </w:r>
    </w:p>
    <w:p w:rsidR="002F5136" w:rsidRPr="00116A95" w:rsidRDefault="002F5136" w:rsidP="00116A95">
      <w:pPr>
        <w:widowControl w:val="0"/>
        <w:spacing w:after="0" w:line="240" w:lineRule="auto"/>
        <w:ind w:firstLine="851"/>
        <w:rPr>
          <w:szCs w:val="24"/>
        </w:rPr>
      </w:pPr>
      <w:r w:rsidRPr="00116A95">
        <w:rPr>
          <w:szCs w:val="24"/>
        </w:rPr>
        <w:t xml:space="preserve">Основными потребителями топливно-энергетических ресурсов в районе являются предприятия ЖКХ, население, бюджетные организации, в соответствии с распределением площади объектов. </w:t>
      </w:r>
    </w:p>
    <w:p w:rsidR="002F5136" w:rsidRPr="00FF2E8D" w:rsidRDefault="007A3A82" w:rsidP="002F5136">
      <w:pPr>
        <w:widowControl w:val="0"/>
        <w:spacing w:after="0" w:line="240" w:lineRule="auto"/>
        <w:ind w:firstLine="851"/>
        <w:jc w:val="left"/>
        <w:rPr>
          <w:i/>
          <w:sz w:val="20"/>
          <w:szCs w:val="20"/>
        </w:rPr>
      </w:pPr>
      <w:r w:rsidRPr="00FF2E8D">
        <w:rPr>
          <w:i/>
          <w:noProof/>
          <w:sz w:val="20"/>
          <w:szCs w:val="20"/>
          <w:lang w:eastAsia="ru-RU"/>
        </w:rPr>
        <w:drawing>
          <wp:anchor distT="0" distB="0" distL="0" distR="0" simplePos="0" relativeHeight="251662336" behindDoc="0" locked="0" layoutInCell="1" allowOverlap="1">
            <wp:simplePos x="0" y="0"/>
            <wp:positionH relativeFrom="column">
              <wp:posOffset>1700530</wp:posOffset>
            </wp:positionH>
            <wp:positionV relativeFrom="paragraph">
              <wp:posOffset>480695</wp:posOffset>
            </wp:positionV>
            <wp:extent cx="3444875" cy="1845945"/>
            <wp:effectExtent l="19050" t="0" r="3175" b="0"/>
            <wp:wrapTopAndBottom/>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srcRect/>
                    <a:stretch>
                      <a:fillRect/>
                    </a:stretch>
                  </pic:blipFill>
                  <pic:spPr bwMode="auto">
                    <a:xfrm>
                      <a:off x="0" y="0"/>
                      <a:ext cx="3444875" cy="1845945"/>
                    </a:xfrm>
                    <a:prstGeom prst="rect">
                      <a:avLst/>
                    </a:prstGeom>
                    <a:solidFill>
                      <a:srgbClr val="FFFFFF"/>
                    </a:solidFill>
                    <a:ln w="9525">
                      <a:noFill/>
                      <a:miter lim="800000"/>
                      <a:headEnd/>
                      <a:tailEnd/>
                    </a:ln>
                  </pic:spPr>
                </pic:pic>
              </a:graphicData>
            </a:graphic>
          </wp:anchor>
        </w:drawing>
      </w:r>
      <w:r w:rsidR="002F5136" w:rsidRPr="00FF2E8D">
        <w:rPr>
          <w:i/>
          <w:sz w:val="20"/>
          <w:szCs w:val="20"/>
        </w:rPr>
        <w:t>Распределение площади объектов в районе выглядит следующим образом, рисунок 1. Основную часть площади занимает частный сектор жилищного фонда муниципального района.</w:t>
      </w:r>
    </w:p>
    <w:p w:rsidR="00FF2E8D" w:rsidRDefault="00193BD7" w:rsidP="00193BD7">
      <w:pPr>
        <w:widowControl w:val="0"/>
        <w:spacing w:after="0" w:line="240" w:lineRule="auto"/>
        <w:rPr>
          <w:szCs w:val="24"/>
        </w:rPr>
      </w:pPr>
      <w:r>
        <w:rPr>
          <w:szCs w:val="24"/>
        </w:rPr>
        <w:t xml:space="preserve">     </w:t>
      </w:r>
    </w:p>
    <w:p w:rsidR="00D27012" w:rsidRPr="002F5136" w:rsidRDefault="00FF2E8D" w:rsidP="00193BD7">
      <w:pPr>
        <w:widowControl w:val="0"/>
        <w:spacing w:after="0" w:line="240" w:lineRule="auto"/>
        <w:rPr>
          <w:szCs w:val="24"/>
        </w:rPr>
      </w:pPr>
      <w:r w:rsidRPr="002F5136">
        <w:rPr>
          <w:szCs w:val="24"/>
        </w:rPr>
        <w:t>Важнейшим показателем является качество предоставляемых услуг, в том числе</w:t>
      </w:r>
      <w:r>
        <w:rPr>
          <w:szCs w:val="24"/>
        </w:rPr>
        <w:t xml:space="preserve"> </w:t>
      </w:r>
      <w:r w:rsidR="00D27012" w:rsidRPr="002F5136">
        <w:rPr>
          <w:szCs w:val="24"/>
        </w:rPr>
        <w:t xml:space="preserve">теплоснабжение. Сдерживание ростов тарифов, ведет к рассмотрению выработки экономического теплоносителя, путем модернизации котельных, перераспределения энергоресурсов. Основными показателями работы теплоснабжающих предприятий является бесперебойное и качественное обеспечение тепловой энергией потребителей, которое достигается за счет повышения надежности теплового хозяйства. </w:t>
      </w:r>
    </w:p>
    <w:p w:rsidR="00D27012" w:rsidRPr="00D27012" w:rsidRDefault="00D27012" w:rsidP="00597317">
      <w:pPr>
        <w:spacing w:after="0" w:line="240" w:lineRule="auto"/>
        <w:rPr>
          <w:szCs w:val="24"/>
        </w:rPr>
      </w:pPr>
      <w:r w:rsidRPr="00D27012">
        <w:rPr>
          <w:szCs w:val="24"/>
        </w:rPr>
        <w:t xml:space="preserve">        В течении 10 лет в районе проводилась работа по техническому перевооружению котельных, закрытие энергоемких котельных с установкой модульных котельных с современным экономичным оборудованием (котельная №19, котельная №10, котельная №13, котельная ЦРБ), ремонт тепловых сетей с использованием современной теплоизоляции.</w:t>
      </w:r>
    </w:p>
    <w:p w:rsidR="00D27012" w:rsidRPr="00D27012" w:rsidRDefault="00D27012" w:rsidP="00D27012">
      <w:pPr>
        <w:spacing w:after="0" w:line="240" w:lineRule="auto"/>
        <w:rPr>
          <w:szCs w:val="24"/>
        </w:rPr>
      </w:pPr>
      <w:r w:rsidRPr="00D27012">
        <w:rPr>
          <w:szCs w:val="24"/>
        </w:rPr>
        <w:t xml:space="preserve">    Несмотря на проводимую работу, многие теплоисточники устарели, КПД котлов низкий, автоматика безопасности их эксплуатации функционирует не по всем параметрам. </w:t>
      </w:r>
    </w:p>
    <w:p w:rsidR="003F59E4" w:rsidRDefault="00D27012" w:rsidP="00D27012">
      <w:pPr>
        <w:spacing w:after="0" w:line="240" w:lineRule="auto"/>
        <w:rPr>
          <w:szCs w:val="24"/>
        </w:rPr>
      </w:pPr>
      <w:r w:rsidRPr="00D27012">
        <w:rPr>
          <w:szCs w:val="24"/>
        </w:rPr>
        <w:t xml:space="preserve">    Требует решения вопрос обеспечения качественной питьевой водой населения и повышения надежности работы водоисточников и систем ее доставки. </w:t>
      </w:r>
    </w:p>
    <w:p w:rsidR="00D27012" w:rsidRPr="00D27012" w:rsidRDefault="00D27012" w:rsidP="00D27012">
      <w:pPr>
        <w:spacing w:after="0" w:line="240" w:lineRule="auto"/>
        <w:rPr>
          <w:szCs w:val="24"/>
        </w:rPr>
      </w:pPr>
      <w:r w:rsidRPr="00D27012">
        <w:rPr>
          <w:szCs w:val="24"/>
        </w:rPr>
        <w:t>Проводимые работы за последние 5 лет по установке локальных очистных установок по очистке воды в учреждениях образования (школы, детские сады) не в полной мере снимает проблему.</w:t>
      </w:r>
    </w:p>
    <w:p w:rsidR="00D27012" w:rsidRPr="00D27012" w:rsidRDefault="00D27012" w:rsidP="00D27012">
      <w:pPr>
        <w:spacing w:after="0" w:line="240" w:lineRule="auto"/>
        <w:rPr>
          <w:szCs w:val="24"/>
        </w:rPr>
      </w:pPr>
      <w:r w:rsidRPr="00D27012">
        <w:rPr>
          <w:szCs w:val="24"/>
        </w:rPr>
        <w:t xml:space="preserve">    Многие водопроводы, коммуникации по отведению стоков не зарегистрированы в собственность (отсутствует проектная документация), что негативно влияет на проведение работ по их реконструкции, ремонту с привлечением средств федерального и областного бюджета.</w:t>
      </w:r>
    </w:p>
    <w:p w:rsidR="00D27012" w:rsidRPr="00D27012" w:rsidRDefault="00D27012" w:rsidP="00D27012">
      <w:pPr>
        <w:spacing w:after="0" w:line="240" w:lineRule="auto"/>
        <w:rPr>
          <w:szCs w:val="24"/>
        </w:rPr>
      </w:pPr>
      <w:r w:rsidRPr="00D27012">
        <w:rPr>
          <w:szCs w:val="24"/>
        </w:rPr>
        <w:t xml:space="preserve">    Несмотря на высокий уровень газификации Красноармейского района (97,83%) существуют проблемы по техническому состоянию газовых сетей и оборудования на газопроводах.</w:t>
      </w:r>
    </w:p>
    <w:p w:rsidR="00D27012" w:rsidRPr="001F44EB" w:rsidRDefault="00D27012" w:rsidP="001F44EB">
      <w:pPr>
        <w:spacing w:after="0" w:line="240" w:lineRule="auto"/>
        <w:rPr>
          <w:szCs w:val="24"/>
        </w:rPr>
      </w:pPr>
      <w:r w:rsidRPr="00D27012">
        <w:rPr>
          <w:szCs w:val="24"/>
        </w:rPr>
        <w:t xml:space="preserve">    Следует отметить, что ситуация в жилищно-коммунальном комплексе характеризуется ростом износа основных фондов, ростом аварийности, высокими потерями ресурсо</w:t>
      </w:r>
      <w:r w:rsidR="00597317">
        <w:rPr>
          <w:szCs w:val="24"/>
        </w:rPr>
        <w:t xml:space="preserve">в и </w:t>
      </w:r>
      <w:r w:rsidR="00597317" w:rsidRPr="001F44EB">
        <w:rPr>
          <w:szCs w:val="24"/>
        </w:rPr>
        <w:t>низкой энергоэффективностью.</w:t>
      </w:r>
    </w:p>
    <w:p w:rsidR="00597317" w:rsidRPr="001F44EB" w:rsidRDefault="001F44EB" w:rsidP="001F44EB">
      <w:pPr>
        <w:spacing w:after="0" w:line="240" w:lineRule="auto"/>
        <w:ind w:firstLine="709"/>
        <w:rPr>
          <w:szCs w:val="24"/>
        </w:rPr>
      </w:pPr>
      <w:r w:rsidRPr="001F44EB">
        <w:rPr>
          <w:szCs w:val="24"/>
        </w:rPr>
        <w:t>С целью р</w:t>
      </w:r>
      <w:r w:rsidR="00597317" w:rsidRPr="001F44EB">
        <w:rPr>
          <w:szCs w:val="24"/>
        </w:rPr>
        <w:t xml:space="preserve">еализации региональной программы капитального ремонта общего имущества многоквартирных домов, произведен капитальный ремонт кровли семи многоквартирных домов на территории Красноармейского района.  Объем освоенных средств составил 5595тыс.рублей. </w:t>
      </w:r>
    </w:p>
    <w:p w:rsidR="00597317" w:rsidRPr="001F44EB" w:rsidRDefault="00597317" w:rsidP="001F44EB">
      <w:pPr>
        <w:spacing w:after="0" w:line="240" w:lineRule="auto"/>
        <w:ind w:firstLine="709"/>
        <w:rPr>
          <w:szCs w:val="24"/>
        </w:rPr>
      </w:pPr>
      <w:r w:rsidRPr="001F44EB">
        <w:rPr>
          <w:szCs w:val="24"/>
        </w:rPr>
        <w:lastRenderedPageBreak/>
        <w:t>В рамках муниципальной программы «Энергосбережение и повышение энергетической  эффективности в Красноармейском муниципальном районе» проведены мероприятия:</w:t>
      </w:r>
    </w:p>
    <w:p w:rsidR="00597317" w:rsidRPr="001F44EB" w:rsidRDefault="00597317" w:rsidP="001F44EB">
      <w:pPr>
        <w:spacing w:after="0" w:line="240" w:lineRule="auto"/>
        <w:ind w:firstLine="709"/>
        <w:rPr>
          <w:szCs w:val="24"/>
        </w:rPr>
      </w:pPr>
      <w:r w:rsidRPr="001F44EB">
        <w:rPr>
          <w:szCs w:val="24"/>
        </w:rPr>
        <w:t>- 25 котельных оснащены котлами типа КОВ, установлено оборудование, позволяющее их  эксплуатировать без участия  операторов, что позволит  сократить расходы на 2,9 млн. рублей;</w:t>
      </w:r>
    </w:p>
    <w:p w:rsidR="00597317" w:rsidRPr="001F44EB" w:rsidRDefault="00597317" w:rsidP="001F44EB">
      <w:pPr>
        <w:spacing w:after="0" w:line="240" w:lineRule="auto"/>
        <w:ind w:firstLine="709"/>
        <w:rPr>
          <w:szCs w:val="24"/>
        </w:rPr>
      </w:pPr>
      <w:r w:rsidRPr="001F44EB">
        <w:rPr>
          <w:szCs w:val="24"/>
        </w:rPr>
        <w:t>- проведено техническое перевооружение котельной в с.Каменка путем замены  технически и морально устаревшего  оборудования;</w:t>
      </w:r>
    </w:p>
    <w:p w:rsidR="00597317" w:rsidRPr="001F44EB" w:rsidRDefault="00597317" w:rsidP="001F44EB">
      <w:pPr>
        <w:spacing w:after="0" w:line="240" w:lineRule="auto"/>
        <w:ind w:firstLine="709"/>
        <w:rPr>
          <w:szCs w:val="24"/>
        </w:rPr>
      </w:pPr>
      <w:r w:rsidRPr="001F44EB">
        <w:rPr>
          <w:szCs w:val="24"/>
        </w:rPr>
        <w:t xml:space="preserve">- в с.Бобровка введены в эксплуатацию три  индивидуальных котельных с экономичным  режимом горения топлива и высоким КПД; </w:t>
      </w:r>
    </w:p>
    <w:p w:rsidR="00597317" w:rsidRPr="001F44EB" w:rsidRDefault="00597317" w:rsidP="001F44EB">
      <w:pPr>
        <w:spacing w:after="0" w:line="240" w:lineRule="auto"/>
        <w:ind w:firstLine="709"/>
        <w:rPr>
          <w:szCs w:val="24"/>
        </w:rPr>
      </w:pPr>
      <w:r w:rsidRPr="001F44EB">
        <w:rPr>
          <w:szCs w:val="24"/>
        </w:rPr>
        <w:t>-  для теплоснабжения СОШ ст.Карамыш, взамен устаревшей введена в эксплуатацию мини котельная;</w:t>
      </w:r>
    </w:p>
    <w:p w:rsidR="00597317" w:rsidRPr="001F44EB" w:rsidRDefault="00597317" w:rsidP="001F44EB">
      <w:pPr>
        <w:spacing w:after="0" w:line="240" w:lineRule="auto"/>
        <w:ind w:firstLine="709"/>
        <w:rPr>
          <w:szCs w:val="24"/>
        </w:rPr>
      </w:pPr>
      <w:r w:rsidRPr="001F44EB">
        <w:rPr>
          <w:szCs w:val="24"/>
        </w:rPr>
        <w:t>- проведена замена насосного оборудования на котельной №16А г.Красноармейска.</w:t>
      </w:r>
    </w:p>
    <w:p w:rsidR="00597317" w:rsidRPr="001F44EB" w:rsidRDefault="00597317" w:rsidP="001F44EB">
      <w:pPr>
        <w:spacing w:after="0" w:line="240" w:lineRule="auto"/>
        <w:ind w:firstLine="709"/>
        <w:rPr>
          <w:szCs w:val="24"/>
        </w:rPr>
      </w:pPr>
      <w:r w:rsidRPr="001F44EB">
        <w:rPr>
          <w:szCs w:val="24"/>
        </w:rPr>
        <w:t>- завершены работы по переводу на индивидуальное отопление  65 жилых помещений, отапливаемых от котельной №2 в г. Красноармейске;</w:t>
      </w:r>
    </w:p>
    <w:p w:rsidR="00597317" w:rsidRDefault="00597317" w:rsidP="0082227B">
      <w:pPr>
        <w:tabs>
          <w:tab w:val="left" w:pos="0"/>
        </w:tabs>
        <w:spacing w:after="0" w:line="240" w:lineRule="auto"/>
        <w:ind w:firstLine="709"/>
        <w:rPr>
          <w:rFonts w:eastAsia="Times New Roman"/>
          <w:szCs w:val="24"/>
          <w:lang w:eastAsia="ru-RU"/>
        </w:rPr>
      </w:pPr>
      <w:r w:rsidRPr="001F44EB">
        <w:rPr>
          <w:szCs w:val="24"/>
        </w:rPr>
        <w:t xml:space="preserve">В 2015г. введено 4701,2 кв.м жилья. По региональной программе переселение граждан </w:t>
      </w:r>
      <w:r w:rsidRPr="001F44EB">
        <w:rPr>
          <w:rFonts w:eastAsia="Times New Roman"/>
          <w:szCs w:val="24"/>
          <w:lang w:eastAsia="ru-RU"/>
        </w:rPr>
        <w:t>из аварийного жилищного фонда продолжается строительство 3-х многоквартирных домов.</w:t>
      </w:r>
    </w:p>
    <w:p w:rsidR="0082227B" w:rsidRPr="0082227B" w:rsidRDefault="0082227B" w:rsidP="0082227B">
      <w:pPr>
        <w:spacing w:after="0" w:line="240" w:lineRule="auto"/>
        <w:ind w:firstLine="499"/>
        <w:rPr>
          <w:bCs/>
          <w:color w:val="000000"/>
          <w:szCs w:val="24"/>
        </w:rPr>
      </w:pPr>
      <w:r w:rsidRPr="0082227B">
        <w:rPr>
          <w:color w:val="000000"/>
          <w:szCs w:val="24"/>
        </w:rPr>
        <w:t xml:space="preserve">Внешняя транспортная связь представлена </w:t>
      </w:r>
      <w:r w:rsidRPr="0082227B">
        <w:rPr>
          <w:bCs/>
          <w:color w:val="000000"/>
          <w:szCs w:val="24"/>
        </w:rPr>
        <w:t xml:space="preserve">автодорогой </w:t>
      </w:r>
      <w:r w:rsidRPr="0082227B">
        <w:rPr>
          <w:bCs/>
          <w:color w:val="000000"/>
          <w:szCs w:val="24"/>
          <w:lang w:val="en-US"/>
        </w:rPr>
        <w:t>III</w:t>
      </w:r>
      <w:r w:rsidRPr="0082227B">
        <w:rPr>
          <w:bCs/>
          <w:color w:val="000000"/>
          <w:szCs w:val="24"/>
        </w:rPr>
        <w:t xml:space="preserve"> технической категории федерального значения с асфальтобетонным покрытием Сызрань-Саратов-Волгоград».  В Красноармейском районе  на федеральной трассе имеется съезд в сторону г. Красноармейска и сельским поселениям. Расстояние от съезда до г.Красноармейск составляет 4 км. Дорога до г.Красноармейск имеет </w:t>
      </w:r>
      <w:r w:rsidRPr="0082227B">
        <w:rPr>
          <w:bCs/>
          <w:color w:val="000000"/>
          <w:szCs w:val="24"/>
          <w:lang w:val="en-US"/>
        </w:rPr>
        <w:t>IV</w:t>
      </w:r>
      <w:r w:rsidRPr="0082227B">
        <w:rPr>
          <w:bCs/>
          <w:color w:val="000000"/>
          <w:szCs w:val="24"/>
        </w:rPr>
        <w:t xml:space="preserve"> техническую категорию и выполнена в асфальтобетонном исполнении. По этой дороге осуществляются пассажирские перевозки междугородным и пригородным автобусами. </w:t>
      </w:r>
    </w:p>
    <w:p w:rsidR="0082227B" w:rsidRPr="007C08D7" w:rsidRDefault="0082227B" w:rsidP="0082227B">
      <w:pPr>
        <w:spacing w:after="0" w:line="240" w:lineRule="auto"/>
        <w:ind w:firstLine="709"/>
        <w:rPr>
          <w:color w:val="000000"/>
          <w:szCs w:val="24"/>
        </w:rPr>
      </w:pPr>
      <w:r w:rsidRPr="007C08D7">
        <w:rPr>
          <w:color w:val="000000"/>
          <w:szCs w:val="24"/>
        </w:rPr>
        <w:t>Общая протяжённость автомобильных дорог на территории Красноармейского муниципального района составляет 684,8 км.</w:t>
      </w:r>
    </w:p>
    <w:p w:rsidR="007C08D7" w:rsidRPr="00FF2E8D" w:rsidRDefault="0082227B" w:rsidP="0082227B">
      <w:pPr>
        <w:spacing w:after="0" w:line="240" w:lineRule="auto"/>
        <w:ind w:firstLine="709"/>
        <w:jc w:val="center"/>
        <w:rPr>
          <w:i/>
          <w:color w:val="000000"/>
          <w:szCs w:val="24"/>
        </w:rPr>
      </w:pPr>
      <w:r w:rsidRPr="00FF2E8D">
        <w:rPr>
          <w:i/>
          <w:color w:val="000000"/>
          <w:szCs w:val="24"/>
        </w:rPr>
        <w:t xml:space="preserve">Автодороги местного значения на территории </w:t>
      </w:r>
    </w:p>
    <w:p w:rsidR="0082227B" w:rsidRPr="00FF2E8D" w:rsidRDefault="0082227B" w:rsidP="0082227B">
      <w:pPr>
        <w:spacing w:after="0" w:line="240" w:lineRule="auto"/>
        <w:ind w:firstLine="709"/>
        <w:jc w:val="center"/>
        <w:rPr>
          <w:i/>
          <w:color w:val="000000"/>
          <w:szCs w:val="24"/>
        </w:rPr>
      </w:pPr>
      <w:r w:rsidRPr="00FF2E8D">
        <w:rPr>
          <w:i/>
          <w:color w:val="000000"/>
          <w:szCs w:val="24"/>
        </w:rPr>
        <w:t>Красноармейского муниципального района</w:t>
      </w:r>
    </w:p>
    <w:p w:rsidR="007C08D7" w:rsidRPr="00E649E9" w:rsidRDefault="007C08D7" w:rsidP="0082227B">
      <w:pPr>
        <w:spacing w:after="0" w:line="240" w:lineRule="auto"/>
        <w:ind w:firstLine="709"/>
        <w:jc w:val="center"/>
        <w:rPr>
          <w:color w:val="000000"/>
          <w:sz w:val="26"/>
          <w:szCs w:val="26"/>
        </w:rPr>
      </w:pPr>
    </w:p>
    <w:tbl>
      <w:tblPr>
        <w:tblW w:w="9356" w:type="dxa"/>
        <w:tblInd w:w="28" w:type="dxa"/>
        <w:tblLayout w:type="fixed"/>
        <w:tblCellMar>
          <w:left w:w="28" w:type="dxa"/>
          <w:right w:w="28" w:type="dxa"/>
        </w:tblCellMar>
        <w:tblLook w:val="04A0"/>
      </w:tblPr>
      <w:tblGrid>
        <w:gridCol w:w="567"/>
        <w:gridCol w:w="1560"/>
        <w:gridCol w:w="1559"/>
        <w:gridCol w:w="1276"/>
        <w:gridCol w:w="992"/>
        <w:gridCol w:w="992"/>
        <w:gridCol w:w="709"/>
        <w:gridCol w:w="850"/>
        <w:gridCol w:w="851"/>
      </w:tblGrid>
      <w:tr w:rsidR="0082227B" w:rsidRPr="000F722F" w:rsidTr="0082227B">
        <w:trPr>
          <w:trHeight w:val="300"/>
          <w:tblHeader/>
        </w:trPr>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2227B" w:rsidRPr="007C08D7" w:rsidRDefault="0082227B" w:rsidP="0082227B">
            <w:pPr>
              <w:spacing w:after="0"/>
              <w:jc w:val="center"/>
              <w:rPr>
                <w:color w:val="000000"/>
                <w:sz w:val="20"/>
                <w:szCs w:val="20"/>
              </w:rPr>
            </w:pPr>
            <w:r w:rsidRPr="007C08D7">
              <w:rPr>
                <w:color w:val="000000"/>
                <w:sz w:val="20"/>
                <w:szCs w:val="20"/>
              </w:rPr>
              <w:t>№ п/п</w:t>
            </w:r>
          </w:p>
        </w:tc>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2227B" w:rsidRPr="007C08D7" w:rsidRDefault="0082227B" w:rsidP="0082227B">
            <w:pPr>
              <w:spacing w:after="0"/>
              <w:jc w:val="center"/>
              <w:rPr>
                <w:color w:val="000000"/>
                <w:sz w:val="20"/>
                <w:szCs w:val="20"/>
              </w:rPr>
            </w:pPr>
            <w:r w:rsidRPr="007C08D7">
              <w:rPr>
                <w:color w:val="000000"/>
                <w:sz w:val="20"/>
                <w:szCs w:val="20"/>
              </w:rPr>
              <w:t>Собственник  дорог</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2227B" w:rsidRPr="007C08D7" w:rsidRDefault="0082227B" w:rsidP="0082227B">
            <w:pPr>
              <w:spacing w:after="0"/>
              <w:jc w:val="center"/>
              <w:rPr>
                <w:color w:val="000000"/>
                <w:sz w:val="20"/>
                <w:szCs w:val="20"/>
              </w:rPr>
            </w:pPr>
            <w:r w:rsidRPr="007C08D7">
              <w:rPr>
                <w:color w:val="000000"/>
                <w:sz w:val="20"/>
                <w:szCs w:val="20"/>
              </w:rPr>
              <w:t>Значение дороги</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2227B" w:rsidRPr="007C08D7" w:rsidRDefault="0082227B" w:rsidP="0082227B">
            <w:pPr>
              <w:spacing w:after="0"/>
              <w:jc w:val="center"/>
              <w:rPr>
                <w:color w:val="000000"/>
                <w:sz w:val="20"/>
                <w:szCs w:val="20"/>
              </w:rPr>
            </w:pPr>
            <w:r w:rsidRPr="007C08D7">
              <w:rPr>
                <w:color w:val="000000"/>
                <w:sz w:val="20"/>
                <w:szCs w:val="20"/>
              </w:rPr>
              <w:t>Категория (дороги или улицы)*</w:t>
            </w:r>
          </w:p>
        </w:tc>
        <w:tc>
          <w:tcPr>
            <w:tcW w:w="4394" w:type="dxa"/>
            <w:gridSpan w:val="5"/>
            <w:tcBorders>
              <w:top w:val="single" w:sz="4" w:space="0" w:color="000000"/>
              <w:left w:val="nil"/>
              <w:bottom w:val="single" w:sz="4" w:space="0" w:color="000000"/>
              <w:right w:val="single" w:sz="4" w:space="0" w:color="000000"/>
            </w:tcBorders>
            <w:shd w:val="clear" w:color="auto" w:fill="auto"/>
            <w:vAlign w:val="center"/>
          </w:tcPr>
          <w:p w:rsidR="0082227B" w:rsidRPr="007C08D7" w:rsidRDefault="0082227B" w:rsidP="0082227B">
            <w:pPr>
              <w:spacing w:after="0"/>
              <w:jc w:val="center"/>
              <w:rPr>
                <w:color w:val="000000"/>
                <w:sz w:val="20"/>
                <w:szCs w:val="20"/>
              </w:rPr>
            </w:pPr>
            <w:r w:rsidRPr="007C08D7">
              <w:rPr>
                <w:color w:val="000000"/>
                <w:sz w:val="20"/>
                <w:szCs w:val="20"/>
              </w:rPr>
              <w:t>Протяжённость по типам покрытия, км</w:t>
            </w:r>
          </w:p>
        </w:tc>
      </w:tr>
      <w:tr w:rsidR="0082227B" w:rsidRPr="000F722F" w:rsidTr="0082227B">
        <w:trPr>
          <w:trHeight w:val="1200"/>
          <w:tblHeader/>
        </w:trPr>
        <w:tc>
          <w:tcPr>
            <w:tcW w:w="567" w:type="dxa"/>
            <w:vMerge/>
            <w:tcBorders>
              <w:top w:val="single" w:sz="4" w:space="0" w:color="000000"/>
              <w:left w:val="single" w:sz="4" w:space="0" w:color="000000"/>
              <w:bottom w:val="single" w:sz="4" w:space="0" w:color="auto"/>
              <w:right w:val="single" w:sz="4" w:space="0" w:color="000000"/>
            </w:tcBorders>
            <w:vAlign w:val="center"/>
          </w:tcPr>
          <w:p w:rsidR="0082227B" w:rsidRPr="007C08D7" w:rsidRDefault="0082227B" w:rsidP="007655A4">
            <w:pPr>
              <w:rPr>
                <w:color w:val="000000"/>
                <w:sz w:val="20"/>
                <w:szCs w:val="20"/>
              </w:rPr>
            </w:pPr>
          </w:p>
        </w:tc>
        <w:tc>
          <w:tcPr>
            <w:tcW w:w="1560" w:type="dxa"/>
            <w:vMerge/>
            <w:tcBorders>
              <w:top w:val="single" w:sz="4" w:space="0" w:color="000000"/>
              <w:left w:val="single" w:sz="4" w:space="0" w:color="000000"/>
              <w:bottom w:val="single" w:sz="4" w:space="0" w:color="auto"/>
              <w:right w:val="single" w:sz="4" w:space="0" w:color="000000"/>
            </w:tcBorders>
            <w:vAlign w:val="center"/>
          </w:tcPr>
          <w:p w:rsidR="0082227B" w:rsidRPr="007C08D7" w:rsidRDefault="0082227B" w:rsidP="007655A4">
            <w:pPr>
              <w:rPr>
                <w:color w:val="000000"/>
                <w:sz w:val="20"/>
                <w:szCs w:val="20"/>
              </w:rPr>
            </w:pPr>
          </w:p>
        </w:tc>
        <w:tc>
          <w:tcPr>
            <w:tcW w:w="1559" w:type="dxa"/>
            <w:vMerge/>
            <w:tcBorders>
              <w:top w:val="single" w:sz="4" w:space="0" w:color="000000"/>
              <w:left w:val="single" w:sz="4" w:space="0" w:color="000000"/>
              <w:bottom w:val="single" w:sz="4" w:space="0" w:color="auto"/>
              <w:right w:val="single" w:sz="4" w:space="0" w:color="000000"/>
            </w:tcBorders>
            <w:vAlign w:val="center"/>
          </w:tcPr>
          <w:p w:rsidR="0082227B" w:rsidRPr="007C08D7" w:rsidRDefault="0082227B" w:rsidP="007655A4">
            <w:pPr>
              <w:rPr>
                <w:color w:val="000000"/>
                <w:sz w:val="20"/>
                <w:szCs w:val="20"/>
              </w:rPr>
            </w:pPr>
          </w:p>
        </w:tc>
        <w:tc>
          <w:tcPr>
            <w:tcW w:w="1276" w:type="dxa"/>
            <w:vMerge/>
            <w:tcBorders>
              <w:top w:val="single" w:sz="4" w:space="0" w:color="000000"/>
              <w:left w:val="single" w:sz="4" w:space="0" w:color="000000"/>
              <w:bottom w:val="single" w:sz="4" w:space="0" w:color="auto"/>
              <w:right w:val="single" w:sz="4" w:space="0" w:color="000000"/>
            </w:tcBorders>
            <w:vAlign w:val="center"/>
          </w:tcPr>
          <w:p w:rsidR="0082227B" w:rsidRPr="007C08D7" w:rsidRDefault="0082227B" w:rsidP="007655A4">
            <w:pPr>
              <w:rPr>
                <w:color w:val="000000"/>
                <w:sz w:val="20"/>
                <w:szCs w:val="20"/>
              </w:rPr>
            </w:pPr>
          </w:p>
        </w:tc>
        <w:tc>
          <w:tcPr>
            <w:tcW w:w="992" w:type="dxa"/>
            <w:tcBorders>
              <w:top w:val="nil"/>
              <w:left w:val="nil"/>
              <w:bottom w:val="single" w:sz="4" w:space="0" w:color="auto"/>
              <w:right w:val="single" w:sz="4" w:space="0" w:color="000000"/>
            </w:tcBorders>
            <w:shd w:val="clear" w:color="auto" w:fill="auto"/>
            <w:vAlign w:val="center"/>
          </w:tcPr>
          <w:p w:rsidR="0082227B" w:rsidRPr="007C08D7" w:rsidRDefault="0082227B" w:rsidP="007655A4">
            <w:pPr>
              <w:jc w:val="center"/>
              <w:rPr>
                <w:color w:val="000000"/>
                <w:sz w:val="20"/>
                <w:szCs w:val="20"/>
              </w:rPr>
            </w:pPr>
            <w:r w:rsidRPr="007C08D7">
              <w:rPr>
                <w:color w:val="000000"/>
                <w:sz w:val="20"/>
                <w:szCs w:val="20"/>
              </w:rPr>
              <w:t>общая</w:t>
            </w:r>
          </w:p>
        </w:tc>
        <w:tc>
          <w:tcPr>
            <w:tcW w:w="992" w:type="dxa"/>
            <w:tcBorders>
              <w:top w:val="nil"/>
              <w:left w:val="nil"/>
              <w:bottom w:val="single" w:sz="4" w:space="0" w:color="auto"/>
              <w:right w:val="single" w:sz="4" w:space="0" w:color="000000"/>
            </w:tcBorders>
            <w:shd w:val="clear" w:color="auto" w:fill="auto"/>
            <w:vAlign w:val="center"/>
          </w:tcPr>
          <w:p w:rsidR="0082227B" w:rsidRPr="007C08D7" w:rsidRDefault="0082227B" w:rsidP="007655A4">
            <w:pPr>
              <w:jc w:val="center"/>
              <w:rPr>
                <w:color w:val="000000"/>
                <w:sz w:val="20"/>
                <w:szCs w:val="20"/>
              </w:rPr>
            </w:pPr>
            <w:r w:rsidRPr="007C08D7">
              <w:rPr>
                <w:color w:val="000000"/>
                <w:sz w:val="20"/>
                <w:szCs w:val="20"/>
              </w:rPr>
              <w:t>асфальтобетон</w:t>
            </w:r>
          </w:p>
        </w:tc>
        <w:tc>
          <w:tcPr>
            <w:tcW w:w="709" w:type="dxa"/>
            <w:tcBorders>
              <w:top w:val="nil"/>
              <w:left w:val="nil"/>
              <w:bottom w:val="single" w:sz="4" w:space="0" w:color="auto"/>
              <w:right w:val="single" w:sz="4" w:space="0" w:color="000000"/>
            </w:tcBorders>
            <w:shd w:val="clear" w:color="auto" w:fill="auto"/>
            <w:vAlign w:val="center"/>
          </w:tcPr>
          <w:p w:rsidR="0082227B" w:rsidRPr="007C08D7" w:rsidRDefault="0082227B" w:rsidP="007655A4">
            <w:pPr>
              <w:jc w:val="center"/>
              <w:rPr>
                <w:color w:val="000000"/>
                <w:sz w:val="20"/>
                <w:szCs w:val="20"/>
              </w:rPr>
            </w:pPr>
            <w:r w:rsidRPr="007C08D7">
              <w:rPr>
                <w:color w:val="000000"/>
                <w:sz w:val="20"/>
                <w:szCs w:val="20"/>
              </w:rPr>
              <w:t>бетон и железо-бетон</w:t>
            </w:r>
          </w:p>
        </w:tc>
        <w:tc>
          <w:tcPr>
            <w:tcW w:w="850" w:type="dxa"/>
            <w:tcBorders>
              <w:top w:val="nil"/>
              <w:left w:val="nil"/>
              <w:bottom w:val="single" w:sz="4" w:space="0" w:color="auto"/>
              <w:right w:val="single" w:sz="4" w:space="0" w:color="000000"/>
            </w:tcBorders>
            <w:shd w:val="clear" w:color="auto" w:fill="auto"/>
            <w:vAlign w:val="center"/>
          </w:tcPr>
          <w:p w:rsidR="0082227B" w:rsidRPr="007C08D7" w:rsidRDefault="0082227B" w:rsidP="007655A4">
            <w:pPr>
              <w:jc w:val="center"/>
              <w:rPr>
                <w:color w:val="000000"/>
                <w:sz w:val="20"/>
                <w:szCs w:val="20"/>
              </w:rPr>
            </w:pPr>
            <w:r w:rsidRPr="007C08D7">
              <w:rPr>
                <w:color w:val="000000"/>
                <w:sz w:val="20"/>
                <w:szCs w:val="20"/>
              </w:rPr>
              <w:t>переходный тип покры-тия</w:t>
            </w:r>
          </w:p>
        </w:tc>
        <w:tc>
          <w:tcPr>
            <w:tcW w:w="851" w:type="dxa"/>
            <w:tcBorders>
              <w:top w:val="nil"/>
              <w:left w:val="nil"/>
              <w:bottom w:val="single" w:sz="4" w:space="0" w:color="auto"/>
              <w:right w:val="single" w:sz="4" w:space="0" w:color="000000"/>
            </w:tcBorders>
            <w:shd w:val="clear" w:color="auto" w:fill="auto"/>
            <w:vAlign w:val="center"/>
          </w:tcPr>
          <w:p w:rsidR="0082227B" w:rsidRPr="007C08D7" w:rsidRDefault="0082227B" w:rsidP="007655A4">
            <w:pPr>
              <w:jc w:val="center"/>
              <w:rPr>
                <w:color w:val="000000"/>
                <w:sz w:val="20"/>
                <w:szCs w:val="20"/>
              </w:rPr>
            </w:pPr>
            <w:r w:rsidRPr="007C08D7">
              <w:rPr>
                <w:color w:val="000000"/>
                <w:sz w:val="20"/>
                <w:szCs w:val="20"/>
              </w:rPr>
              <w:t>грунт</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Красноармейский МР</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lang w:val="en-US"/>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233,84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112,13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19</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102,7</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МО г. Красноармейск</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134,42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55,66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78,76</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Р.п. Каменский</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51,1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9,5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41,6</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4</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Высоковского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21,25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19,25</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5</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Гвардейское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26,1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22,5</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lastRenderedPageBreak/>
              <w:t>6</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Золотовское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34,26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4,52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29,74</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7</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Карамышское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29,75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8,82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20,93</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8</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Луганское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lang w:val="en-US"/>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35,68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14,9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20,78</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9</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Нижнебанновское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30,0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0,4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29,6</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10</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Россошанское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17,9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7,8</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10,1</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11</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Рогаткинское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41,8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39,6</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12</w:t>
            </w: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Сплавнухинское МО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дорога местного значения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lang w:val="en-US"/>
              </w:rPr>
              <w:t>IV</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28,7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8,3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r w:rsidRPr="007C08D7">
              <w:rPr>
                <w:color w:val="000000"/>
                <w:sz w:val="20"/>
                <w:szCs w:val="20"/>
              </w:rPr>
              <w:t>20,4</w:t>
            </w:r>
          </w:p>
        </w:tc>
      </w:tr>
      <w:tr w:rsidR="0082227B" w:rsidRPr="000F722F" w:rsidTr="0082227B">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b/>
                <w:color w:val="000000"/>
                <w:sz w:val="20"/>
                <w:szCs w:val="20"/>
              </w:rPr>
            </w:pPr>
            <w:r w:rsidRPr="007C08D7">
              <w:rPr>
                <w:b/>
                <w:color w:val="000000"/>
                <w:sz w:val="20"/>
                <w:szCs w:val="20"/>
              </w:rPr>
              <w:t>ИТОГО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655A4">
            <w:pPr>
              <w:jc w:val="center"/>
              <w:rPr>
                <w:color w:val="000000"/>
                <w:sz w:val="20"/>
                <w:szCs w:val="20"/>
                <w:lang w:val="en-US"/>
              </w:rPr>
            </w:pPr>
          </w:p>
        </w:tc>
        <w:tc>
          <w:tcPr>
            <w:tcW w:w="4394" w:type="dxa"/>
            <w:gridSpan w:val="5"/>
            <w:tcBorders>
              <w:top w:val="single" w:sz="4" w:space="0" w:color="auto"/>
              <w:left w:val="nil"/>
              <w:bottom w:val="single" w:sz="4" w:space="0" w:color="auto"/>
              <w:right w:val="single" w:sz="4" w:space="0" w:color="auto"/>
            </w:tcBorders>
            <w:shd w:val="clear" w:color="auto" w:fill="auto"/>
            <w:noWrap/>
            <w:vAlign w:val="center"/>
          </w:tcPr>
          <w:p w:rsidR="0082227B" w:rsidRPr="007C08D7" w:rsidRDefault="0082227B" w:rsidP="007C08D7">
            <w:pPr>
              <w:jc w:val="center"/>
              <w:rPr>
                <w:b/>
                <w:color w:val="000000"/>
                <w:sz w:val="20"/>
                <w:szCs w:val="20"/>
              </w:rPr>
            </w:pPr>
            <w:r w:rsidRPr="007C08D7">
              <w:rPr>
                <w:b/>
                <w:color w:val="000000"/>
                <w:sz w:val="20"/>
                <w:szCs w:val="20"/>
              </w:rPr>
              <w:t xml:space="preserve">684,8 </w:t>
            </w:r>
          </w:p>
        </w:tc>
      </w:tr>
    </w:tbl>
    <w:p w:rsidR="007655A4" w:rsidRPr="00E50799" w:rsidRDefault="007655A4" w:rsidP="007655A4">
      <w:pPr>
        <w:autoSpaceDE w:val="0"/>
        <w:autoSpaceDN w:val="0"/>
        <w:adjustRightInd w:val="0"/>
        <w:spacing w:after="0" w:line="240" w:lineRule="auto"/>
        <w:ind w:firstLine="539"/>
        <w:rPr>
          <w:szCs w:val="24"/>
        </w:rPr>
      </w:pPr>
      <w:r w:rsidRPr="00E50799">
        <w:rPr>
          <w:szCs w:val="24"/>
        </w:rPr>
        <w:t xml:space="preserve">Система общественного пассажирского транспорта является важнейшей составляющей инфраструктурного комплекса Красноармейского района. Ускоренные темпы автомобилизации в последние годы ни в коей мере не уменьшили значимость общественного  пассажирского транспорта в общей системе транспортного обслуживания. </w:t>
      </w:r>
    </w:p>
    <w:p w:rsidR="007655A4" w:rsidRPr="007655A4" w:rsidRDefault="007655A4" w:rsidP="007655A4">
      <w:pPr>
        <w:autoSpaceDE w:val="0"/>
        <w:autoSpaceDN w:val="0"/>
        <w:adjustRightInd w:val="0"/>
        <w:spacing w:after="0" w:line="240" w:lineRule="auto"/>
        <w:ind w:firstLine="851"/>
        <w:rPr>
          <w:bCs/>
          <w:szCs w:val="24"/>
        </w:rPr>
      </w:pPr>
      <w:r w:rsidRPr="007655A4">
        <w:rPr>
          <w:bCs/>
          <w:szCs w:val="24"/>
        </w:rPr>
        <w:t>Ежегодно проводимые мероприятия по развитию сети улиц и дорог Красноармейского муниципального района,  повышению безопасности дорожного движения и обновлению парка автобусов  ООО «Красноармейское АТП» дают свои результаты. Однако, несмотря на проделанную работу, транспортной инфраструктуре  района всё ещё имеются недостатки, требующие оперативного и всестороннего рассмотрения со стороны органов местного самоуправления.</w:t>
      </w:r>
    </w:p>
    <w:p w:rsidR="007655A4" w:rsidRPr="007655A4" w:rsidRDefault="007655A4" w:rsidP="007655A4">
      <w:pPr>
        <w:autoSpaceDE w:val="0"/>
        <w:autoSpaceDN w:val="0"/>
        <w:adjustRightInd w:val="0"/>
        <w:spacing w:after="0" w:line="240" w:lineRule="auto"/>
        <w:ind w:firstLine="851"/>
        <w:rPr>
          <w:bCs/>
          <w:szCs w:val="24"/>
        </w:rPr>
      </w:pPr>
      <w:r w:rsidRPr="007655A4">
        <w:rPr>
          <w:bCs/>
          <w:szCs w:val="24"/>
        </w:rPr>
        <w:t xml:space="preserve">Количество пассажиров ежегодно перевозимых  автотранспортным предприятием по – прежнему оставляет желать лучшего. </w:t>
      </w:r>
    </w:p>
    <w:p w:rsidR="007655A4" w:rsidRPr="007655A4" w:rsidRDefault="007655A4" w:rsidP="007655A4">
      <w:pPr>
        <w:pStyle w:val="a8"/>
        <w:rPr>
          <w:color w:val="000000"/>
          <w:sz w:val="24"/>
          <w:szCs w:val="24"/>
        </w:rPr>
      </w:pPr>
      <w:r w:rsidRPr="007655A4">
        <w:rPr>
          <w:color w:val="000000"/>
          <w:sz w:val="24"/>
          <w:szCs w:val="24"/>
        </w:rPr>
        <w:t xml:space="preserve">На балансе ООО «Красноармейское АТП»  находится 19 единиц автобусов, 9 – автомобиль ПАЗ, 4 шт.- ИВЕКО, 3 шт- ГАЗЕЛЬ, 2 шт. - ХАГЕР. Средний возраст автобусов составляет 6-8  лет. </w:t>
      </w:r>
    </w:p>
    <w:p w:rsidR="007655A4" w:rsidRPr="007655A4" w:rsidRDefault="007655A4" w:rsidP="007655A4">
      <w:pPr>
        <w:spacing w:after="0" w:line="240" w:lineRule="auto"/>
        <w:ind w:firstLine="708"/>
        <w:rPr>
          <w:color w:val="000000"/>
          <w:szCs w:val="24"/>
        </w:rPr>
      </w:pPr>
      <w:r w:rsidRPr="007655A4">
        <w:rPr>
          <w:color w:val="000000"/>
          <w:szCs w:val="24"/>
        </w:rPr>
        <w:t>В службе такси ИП Зуева А.Б. и Собачко С.С. задействовано 4 единицы легкового транспорта.</w:t>
      </w:r>
    </w:p>
    <w:p w:rsidR="007655A4" w:rsidRPr="007655A4" w:rsidRDefault="007655A4" w:rsidP="007655A4">
      <w:pPr>
        <w:spacing w:after="0" w:line="240" w:lineRule="auto"/>
        <w:ind w:firstLine="708"/>
        <w:rPr>
          <w:color w:val="000000"/>
          <w:szCs w:val="24"/>
        </w:rPr>
      </w:pPr>
      <w:r w:rsidRPr="007655A4">
        <w:rPr>
          <w:color w:val="000000"/>
          <w:szCs w:val="24"/>
        </w:rPr>
        <w:t xml:space="preserve">Количество легковых автомобилей, находящихся в собственности граждан Красноармейского района, по данным ОГИБДД Отдела МВД Российской Федерации по Красноармейскому району, на 25.10.2016 г. составляло 12046 единиц. </w:t>
      </w:r>
    </w:p>
    <w:p w:rsidR="007655A4" w:rsidRPr="007655A4" w:rsidRDefault="007655A4" w:rsidP="007655A4">
      <w:pPr>
        <w:spacing w:after="0" w:line="240" w:lineRule="auto"/>
        <w:ind w:firstLine="708"/>
        <w:rPr>
          <w:color w:val="000000"/>
          <w:szCs w:val="24"/>
        </w:rPr>
      </w:pPr>
      <w:r w:rsidRPr="007655A4">
        <w:rPr>
          <w:color w:val="000000"/>
          <w:szCs w:val="24"/>
        </w:rPr>
        <w:lastRenderedPageBreak/>
        <w:t>Обеспеченность объектов общественного и производственного назначения требуемым количеством машино-мест для парковки автомобилей посетителей составляет 50%.</w:t>
      </w:r>
    </w:p>
    <w:p w:rsidR="007655A4" w:rsidRDefault="007655A4" w:rsidP="007655A4">
      <w:pPr>
        <w:widowControl w:val="0"/>
        <w:shd w:val="clear" w:color="auto" w:fill="FFFFFF"/>
        <w:autoSpaceDE w:val="0"/>
        <w:autoSpaceDN w:val="0"/>
        <w:adjustRightInd w:val="0"/>
        <w:spacing w:after="0" w:line="240" w:lineRule="auto"/>
        <w:ind w:firstLine="709"/>
        <w:rPr>
          <w:color w:val="000000"/>
          <w:szCs w:val="24"/>
        </w:rPr>
      </w:pPr>
      <w:r w:rsidRPr="007655A4">
        <w:rPr>
          <w:color w:val="000000"/>
          <w:szCs w:val="24"/>
        </w:rPr>
        <w:t xml:space="preserve">На парковочных местах возле общественных зданий для автомобилей маломобильных групп населения определены места с установкой дорожных знаков ПДД 8.17 «Инвалиды», 6.4 «Парковка (парковочное место)». </w:t>
      </w:r>
    </w:p>
    <w:p w:rsidR="006D5C0A" w:rsidRPr="003C51C6" w:rsidRDefault="006D5C0A" w:rsidP="006D5C0A">
      <w:pPr>
        <w:spacing w:after="0" w:line="240" w:lineRule="auto"/>
        <w:ind w:firstLine="708"/>
        <w:rPr>
          <w:sz w:val="20"/>
          <w:szCs w:val="20"/>
        </w:rPr>
      </w:pPr>
    </w:p>
    <w:p w:rsidR="006D5C0A" w:rsidRPr="003C51C6" w:rsidRDefault="006D5C0A" w:rsidP="006D5C0A">
      <w:pPr>
        <w:spacing w:after="0" w:line="240" w:lineRule="auto"/>
        <w:jc w:val="center"/>
        <w:rPr>
          <w:rFonts w:eastAsia="Times New Roman"/>
          <w:sz w:val="28"/>
          <w:szCs w:val="28"/>
          <w:lang w:eastAsia="ru-RU"/>
        </w:rPr>
      </w:pPr>
      <w:r>
        <w:rPr>
          <w:noProof/>
          <w:sz w:val="26"/>
          <w:szCs w:val="26"/>
          <w:lang w:eastAsia="ru-RU"/>
        </w:rPr>
        <w:drawing>
          <wp:inline distT="0" distB="0" distL="0" distR="0">
            <wp:extent cx="4057381" cy="1423116"/>
            <wp:effectExtent l="19050" t="0" r="19319" b="5634"/>
            <wp:docPr id="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D5C0A" w:rsidRPr="00FF2E8D" w:rsidRDefault="006D5C0A" w:rsidP="006D5C0A">
      <w:pPr>
        <w:spacing w:before="120" w:after="0" w:line="240" w:lineRule="auto"/>
        <w:ind w:firstLine="709"/>
        <w:rPr>
          <w:rFonts w:eastAsia="Times New Roman"/>
          <w:i/>
          <w:sz w:val="22"/>
          <w:lang w:eastAsia="ru-RU"/>
        </w:rPr>
      </w:pPr>
      <w:r w:rsidRPr="00FF2E8D">
        <w:rPr>
          <w:rFonts w:eastAsia="Times New Roman"/>
          <w:i/>
          <w:sz w:val="22"/>
          <w:lang w:eastAsia="ru-RU"/>
        </w:rPr>
        <w:t xml:space="preserve">Рисунок </w:t>
      </w:r>
      <w:r w:rsidR="00516F1C" w:rsidRPr="00FF2E8D">
        <w:rPr>
          <w:rFonts w:eastAsia="Times New Roman"/>
          <w:i/>
          <w:sz w:val="22"/>
          <w:lang w:eastAsia="ru-RU"/>
        </w:rPr>
        <w:t>2</w:t>
      </w:r>
      <w:r w:rsidRPr="00FF2E8D">
        <w:rPr>
          <w:rFonts w:eastAsia="Times New Roman"/>
          <w:i/>
          <w:sz w:val="22"/>
          <w:lang w:eastAsia="ru-RU"/>
        </w:rPr>
        <w:t>. Количество объектов потребительского рынка Красноармейского района, единиц</w:t>
      </w:r>
    </w:p>
    <w:p w:rsidR="000A5257" w:rsidRDefault="000A5257" w:rsidP="000A5257">
      <w:pPr>
        <w:spacing w:after="0" w:line="240" w:lineRule="auto"/>
        <w:rPr>
          <w:szCs w:val="24"/>
        </w:rPr>
      </w:pPr>
      <w:r>
        <w:rPr>
          <w:szCs w:val="24"/>
        </w:rPr>
        <w:t xml:space="preserve">       </w:t>
      </w:r>
    </w:p>
    <w:p w:rsidR="00B753A8" w:rsidRPr="00FE76ED" w:rsidRDefault="000A5257" w:rsidP="00FE76ED">
      <w:pPr>
        <w:spacing w:after="0" w:line="240" w:lineRule="auto"/>
        <w:rPr>
          <w:szCs w:val="24"/>
        </w:rPr>
      </w:pPr>
      <w:r>
        <w:rPr>
          <w:szCs w:val="24"/>
        </w:rPr>
        <w:t xml:space="preserve">      </w:t>
      </w:r>
      <w:r w:rsidR="00B753A8" w:rsidRPr="00773AF8">
        <w:rPr>
          <w:szCs w:val="24"/>
        </w:rPr>
        <w:t xml:space="preserve">Услуги розничной торговли в </w:t>
      </w:r>
      <w:r w:rsidR="00112724" w:rsidRPr="00773AF8">
        <w:rPr>
          <w:szCs w:val="24"/>
        </w:rPr>
        <w:t>Красноармейском</w:t>
      </w:r>
      <w:r w:rsidR="00B753A8" w:rsidRPr="00773AF8">
        <w:rPr>
          <w:szCs w:val="24"/>
        </w:rPr>
        <w:t xml:space="preserve"> районе оказывают </w:t>
      </w:r>
      <w:r w:rsidR="00112724" w:rsidRPr="00773AF8">
        <w:rPr>
          <w:szCs w:val="24"/>
        </w:rPr>
        <w:t>337</w:t>
      </w:r>
      <w:r w:rsidR="00B753A8" w:rsidRPr="00773AF8">
        <w:rPr>
          <w:szCs w:val="24"/>
        </w:rPr>
        <w:t xml:space="preserve"> объект</w:t>
      </w:r>
      <w:r w:rsidR="00112724" w:rsidRPr="00773AF8">
        <w:rPr>
          <w:szCs w:val="24"/>
        </w:rPr>
        <w:t>ов</w:t>
      </w:r>
      <w:r w:rsidR="00B753A8" w:rsidRPr="00773AF8">
        <w:rPr>
          <w:szCs w:val="24"/>
        </w:rPr>
        <w:t xml:space="preserve"> с общей торговой площадью </w:t>
      </w:r>
      <w:r w:rsidR="00112724" w:rsidRPr="00773AF8">
        <w:rPr>
          <w:szCs w:val="24"/>
        </w:rPr>
        <w:t>23684</w:t>
      </w:r>
      <w:r w:rsidR="00B753A8" w:rsidRPr="00773AF8">
        <w:rPr>
          <w:szCs w:val="24"/>
        </w:rPr>
        <w:t>кв.метров (в 201</w:t>
      </w:r>
      <w:r w:rsidR="00112724" w:rsidRPr="00773AF8">
        <w:rPr>
          <w:szCs w:val="24"/>
        </w:rPr>
        <w:t>1</w:t>
      </w:r>
      <w:r w:rsidR="00B753A8" w:rsidRPr="00773AF8">
        <w:rPr>
          <w:szCs w:val="24"/>
        </w:rPr>
        <w:t xml:space="preserve"> году осуществляли деятельность 24</w:t>
      </w:r>
      <w:r w:rsidR="00FB68CD" w:rsidRPr="00773AF8">
        <w:rPr>
          <w:szCs w:val="24"/>
        </w:rPr>
        <w:t>9</w:t>
      </w:r>
      <w:r w:rsidR="00B753A8" w:rsidRPr="00773AF8">
        <w:rPr>
          <w:szCs w:val="24"/>
        </w:rPr>
        <w:t xml:space="preserve"> предприятия торговли с общей торговой площадью </w:t>
      </w:r>
      <w:r w:rsidR="00FB68CD" w:rsidRPr="00773AF8">
        <w:rPr>
          <w:szCs w:val="24"/>
        </w:rPr>
        <w:t>16787</w:t>
      </w:r>
      <w:r w:rsidR="00B753A8" w:rsidRPr="00773AF8">
        <w:rPr>
          <w:szCs w:val="24"/>
        </w:rPr>
        <w:t>кв.метров). Рост торговой площади в рассматриваемом периоде времени 201</w:t>
      </w:r>
      <w:r w:rsidR="00FB68CD" w:rsidRPr="00773AF8">
        <w:rPr>
          <w:szCs w:val="24"/>
        </w:rPr>
        <w:t>1</w:t>
      </w:r>
      <w:r w:rsidR="00B753A8" w:rsidRPr="00773AF8">
        <w:rPr>
          <w:szCs w:val="24"/>
        </w:rPr>
        <w:t>-201</w:t>
      </w:r>
      <w:r w:rsidR="00FB68CD" w:rsidRPr="00773AF8">
        <w:rPr>
          <w:szCs w:val="24"/>
        </w:rPr>
        <w:t>5</w:t>
      </w:r>
      <w:r w:rsidR="00B753A8" w:rsidRPr="00773AF8">
        <w:rPr>
          <w:szCs w:val="24"/>
        </w:rPr>
        <w:t xml:space="preserve"> годы </w:t>
      </w:r>
      <w:r w:rsidR="00FB68CD" w:rsidRPr="00773AF8">
        <w:rPr>
          <w:szCs w:val="24"/>
        </w:rPr>
        <w:t xml:space="preserve">составил </w:t>
      </w:r>
      <w:r w:rsidR="00B753A8" w:rsidRPr="00773AF8">
        <w:rPr>
          <w:szCs w:val="24"/>
        </w:rPr>
        <w:t xml:space="preserve">на </w:t>
      </w:r>
      <w:r w:rsidR="00FB68CD" w:rsidRPr="00773AF8">
        <w:rPr>
          <w:szCs w:val="24"/>
        </w:rPr>
        <w:t>41</w:t>
      </w:r>
      <w:r w:rsidR="00B753A8" w:rsidRPr="00773AF8">
        <w:rPr>
          <w:szCs w:val="24"/>
        </w:rPr>
        <w:t>%</w:t>
      </w:r>
      <w:r w:rsidR="00FB68CD" w:rsidRPr="00773AF8">
        <w:rPr>
          <w:szCs w:val="24"/>
        </w:rPr>
        <w:t>.</w:t>
      </w:r>
      <w:r w:rsidR="00B753A8" w:rsidRPr="00FE76ED">
        <w:rPr>
          <w:szCs w:val="24"/>
        </w:rPr>
        <w:t xml:space="preserve">Состояние розничной торговой сети оценивается уровнем обеспеченности населения торговыми площадями. Обеспеченность торговыми площадями в целом по </w:t>
      </w:r>
      <w:r w:rsidR="00773AF8" w:rsidRPr="00FE76ED">
        <w:rPr>
          <w:szCs w:val="24"/>
        </w:rPr>
        <w:t>Красноармейскому</w:t>
      </w:r>
      <w:r w:rsidR="00B753A8" w:rsidRPr="00FE76ED">
        <w:rPr>
          <w:szCs w:val="24"/>
        </w:rPr>
        <w:t xml:space="preserve"> району составляет </w:t>
      </w:r>
      <w:r w:rsidR="00FE76ED" w:rsidRPr="00FE76ED">
        <w:rPr>
          <w:szCs w:val="24"/>
        </w:rPr>
        <w:t xml:space="preserve">488 </w:t>
      </w:r>
      <w:r w:rsidR="00B753A8" w:rsidRPr="00FE76ED">
        <w:rPr>
          <w:szCs w:val="24"/>
        </w:rPr>
        <w:t>кв. м. на 1000 жителей (</w:t>
      </w:r>
      <w:r w:rsidR="00FE76ED" w:rsidRPr="00FE76ED">
        <w:rPr>
          <w:szCs w:val="24"/>
        </w:rPr>
        <w:t xml:space="preserve">153 </w:t>
      </w:r>
      <w:r w:rsidR="00B753A8" w:rsidRPr="00FE76ED">
        <w:rPr>
          <w:szCs w:val="24"/>
        </w:rPr>
        <w:t xml:space="preserve">% от норматива). </w:t>
      </w:r>
    </w:p>
    <w:p w:rsidR="0051106A" w:rsidRDefault="0051106A" w:rsidP="00FE76ED">
      <w:pPr>
        <w:pStyle w:val="311"/>
        <w:spacing w:after="0"/>
        <w:ind w:firstLine="720"/>
        <w:jc w:val="both"/>
        <w:rPr>
          <w:sz w:val="24"/>
          <w:szCs w:val="24"/>
        </w:rPr>
      </w:pPr>
      <w:r w:rsidRPr="00AA1D09">
        <w:rPr>
          <w:sz w:val="24"/>
          <w:szCs w:val="24"/>
        </w:rPr>
        <w:t>Оборот розничной торговли</w:t>
      </w:r>
      <w:r w:rsidRPr="001F44EB">
        <w:rPr>
          <w:sz w:val="24"/>
          <w:szCs w:val="24"/>
        </w:rPr>
        <w:t xml:space="preserve"> за 2015 год составил 2682млн. рублей и снизился по сравнению с 2014 годом на 1,4%.</w:t>
      </w:r>
    </w:p>
    <w:p w:rsidR="00FE76ED" w:rsidRDefault="00FE76ED" w:rsidP="00FE76ED">
      <w:pPr>
        <w:pStyle w:val="311"/>
        <w:spacing w:after="0"/>
        <w:ind w:firstLine="720"/>
        <w:jc w:val="both"/>
        <w:rPr>
          <w:sz w:val="24"/>
          <w:szCs w:val="24"/>
        </w:rPr>
      </w:pPr>
    </w:p>
    <w:p w:rsidR="00FE76ED" w:rsidRDefault="00FE76ED" w:rsidP="001F44EB">
      <w:pPr>
        <w:pStyle w:val="311"/>
        <w:spacing w:after="0"/>
        <w:ind w:firstLine="720"/>
        <w:jc w:val="both"/>
        <w:rPr>
          <w:sz w:val="24"/>
          <w:szCs w:val="24"/>
        </w:rPr>
      </w:pPr>
      <w:r w:rsidRPr="00FE76ED">
        <w:rPr>
          <w:noProof/>
          <w:sz w:val="24"/>
          <w:szCs w:val="24"/>
          <w:lang w:eastAsia="ru-RU"/>
        </w:rPr>
        <w:drawing>
          <wp:inline distT="0" distB="0" distL="0" distR="0">
            <wp:extent cx="5042079" cy="2170090"/>
            <wp:effectExtent l="0" t="0" r="0" b="0"/>
            <wp:docPr id="8"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E76ED" w:rsidRDefault="00FE76ED" w:rsidP="00FE76ED">
      <w:pPr>
        <w:spacing w:before="120" w:line="240" w:lineRule="auto"/>
        <w:jc w:val="center"/>
        <w:rPr>
          <w:i/>
          <w:szCs w:val="24"/>
        </w:rPr>
      </w:pPr>
      <w:r w:rsidRPr="00FF2E8D">
        <w:rPr>
          <w:i/>
          <w:szCs w:val="24"/>
        </w:rPr>
        <w:t>Рисунок 3. Динамика розничного товарооборота, млн.рублей</w:t>
      </w:r>
    </w:p>
    <w:p w:rsidR="00AA1D09" w:rsidRPr="00B64A9C" w:rsidRDefault="00AA1D09" w:rsidP="00AA1D09">
      <w:pPr>
        <w:spacing w:after="0" w:line="240" w:lineRule="auto"/>
        <w:ind w:firstLine="709"/>
        <w:rPr>
          <w:szCs w:val="24"/>
        </w:rPr>
      </w:pPr>
      <w:r w:rsidRPr="00B64A9C">
        <w:rPr>
          <w:szCs w:val="24"/>
        </w:rPr>
        <w:t xml:space="preserve">В розничной торговле происходят как количественные, так и качественные изменения: </w:t>
      </w:r>
      <w:r w:rsidR="00FE76ED">
        <w:rPr>
          <w:szCs w:val="24"/>
        </w:rPr>
        <w:t xml:space="preserve"> </w:t>
      </w:r>
      <w:r w:rsidRPr="00B64A9C">
        <w:rPr>
          <w:szCs w:val="24"/>
        </w:rPr>
        <w:t xml:space="preserve">увеличение доли организованного сектора, распространение передовых методов обслуживания населения, внедрение крупных сетевых систем, расширение услуг для покупателей, предоставление скидок, проведение распродаж и другие. Активизируется процесс внедрения прогрессивных форм торговли за счет переоборудования уже существующих и открытия новых предприятий торговли. На территории муниципального </w:t>
      </w:r>
      <w:r w:rsidR="00B64A9C" w:rsidRPr="00B64A9C">
        <w:rPr>
          <w:szCs w:val="24"/>
        </w:rPr>
        <w:t>района</w:t>
      </w:r>
      <w:r w:rsidRPr="00B64A9C">
        <w:rPr>
          <w:szCs w:val="24"/>
        </w:rPr>
        <w:t xml:space="preserve"> осуществляют деятельность следующие </w:t>
      </w:r>
      <w:r w:rsidR="00B64A9C" w:rsidRPr="00B64A9C">
        <w:rPr>
          <w:szCs w:val="24"/>
        </w:rPr>
        <w:t>сетевые торговые предприятия</w:t>
      </w:r>
      <w:r w:rsidRPr="00B64A9C">
        <w:rPr>
          <w:szCs w:val="24"/>
        </w:rPr>
        <w:t>:</w:t>
      </w:r>
    </w:p>
    <w:p w:rsidR="00AA1D09" w:rsidRPr="00B64A9C" w:rsidRDefault="00AA1D09" w:rsidP="00AA1D09">
      <w:pPr>
        <w:tabs>
          <w:tab w:val="left" w:pos="993"/>
        </w:tabs>
        <w:spacing w:after="0" w:line="240" w:lineRule="auto"/>
        <w:ind w:firstLine="709"/>
        <w:rPr>
          <w:szCs w:val="24"/>
        </w:rPr>
      </w:pPr>
      <w:r w:rsidRPr="00B64A9C">
        <w:rPr>
          <w:szCs w:val="24"/>
        </w:rPr>
        <w:t>- «</w:t>
      </w:r>
      <w:r w:rsidR="00B64A9C" w:rsidRPr="00B64A9C">
        <w:rPr>
          <w:szCs w:val="24"/>
        </w:rPr>
        <w:t>Гроздь</w:t>
      </w:r>
      <w:r w:rsidRPr="00B64A9C">
        <w:rPr>
          <w:szCs w:val="24"/>
        </w:rPr>
        <w:t>»;</w:t>
      </w:r>
    </w:p>
    <w:p w:rsidR="00AA1D09" w:rsidRPr="00B64A9C" w:rsidRDefault="00AA1D09" w:rsidP="00AA1D09">
      <w:pPr>
        <w:tabs>
          <w:tab w:val="left" w:pos="993"/>
        </w:tabs>
        <w:spacing w:after="0" w:line="240" w:lineRule="auto"/>
        <w:ind w:firstLine="709"/>
        <w:rPr>
          <w:szCs w:val="24"/>
        </w:rPr>
      </w:pPr>
      <w:r w:rsidRPr="00B64A9C">
        <w:rPr>
          <w:szCs w:val="24"/>
        </w:rPr>
        <w:t>- «Магнит»;</w:t>
      </w:r>
    </w:p>
    <w:p w:rsidR="00AA1D09" w:rsidRPr="00B64A9C" w:rsidRDefault="00AA1D09" w:rsidP="00AA1D09">
      <w:pPr>
        <w:tabs>
          <w:tab w:val="left" w:pos="993"/>
        </w:tabs>
        <w:spacing w:after="0" w:line="240" w:lineRule="auto"/>
        <w:ind w:firstLine="709"/>
        <w:rPr>
          <w:szCs w:val="24"/>
        </w:rPr>
      </w:pPr>
      <w:r w:rsidRPr="00B64A9C">
        <w:rPr>
          <w:szCs w:val="24"/>
        </w:rPr>
        <w:t>- «Красное и белое»;</w:t>
      </w:r>
    </w:p>
    <w:p w:rsidR="00AA1D09" w:rsidRPr="00B64A9C" w:rsidRDefault="00AA1D09" w:rsidP="00AA1D09">
      <w:pPr>
        <w:tabs>
          <w:tab w:val="left" w:pos="993"/>
        </w:tabs>
        <w:spacing w:after="0" w:line="240" w:lineRule="auto"/>
        <w:ind w:firstLine="709"/>
        <w:rPr>
          <w:szCs w:val="24"/>
        </w:rPr>
      </w:pPr>
      <w:r w:rsidRPr="00B64A9C">
        <w:rPr>
          <w:szCs w:val="24"/>
        </w:rPr>
        <w:t>- «Евросеть»;</w:t>
      </w:r>
    </w:p>
    <w:p w:rsidR="00AA1D09" w:rsidRPr="00B64A9C" w:rsidRDefault="00AA1D09" w:rsidP="00AA1D09">
      <w:pPr>
        <w:tabs>
          <w:tab w:val="left" w:pos="993"/>
        </w:tabs>
        <w:spacing w:after="0" w:line="240" w:lineRule="auto"/>
        <w:ind w:firstLine="709"/>
        <w:rPr>
          <w:szCs w:val="24"/>
        </w:rPr>
      </w:pPr>
      <w:r w:rsidRPr="00B64A9C">
        <w:rPr>
          <w:szCs w:val="24"/>
        </w:rPr>
        <w:lastRenderedPageBreak/>
        <w:t>- «</w:t>
      </w:r>
      <w:r w:rsidR="00B64A9C" w:rsidRPr="00B64A9C">
        <w:rPr>
          <w:szCs w:val="24"/>
        </w:rPr>
        <w:t>Пятерочка</w:t>
      </w:r>
      <w:r w:rsidRPr="00B64A9C">
        <w:rPr>
          <w:szCs w:val="24"/>
        </w:rPr>
        <w:t>»;</w:t>
      </w:r>
    </w:p>
    <w:p w:rsidR="00AA1D09" w:rsidRPr="00B64A9C" w:rsidRDefault="00AA1D09" w:rsidP="00AA1D09">
      <w:pPr>
        <w:tabs>
          <w:tab w:val="left" w:pos="993"/>
        </w:tabs>
        <w:spacing w:after="0" w:line="240" w:lineRule="auto"/>
        <w:ind w:firstLine="709"/>
        <w:rPr>
          <w:szCs w:val="24"/>
        </w:rPr>
      </w:pPr>
      <w:r w:rsidRPr="00B64A9C">
        <w:rPr>
          <w:szCs w:val="24"/>
        </w:rPr>
        <w:t>- «С</w:t>
      </w:r>
      <w:r w:rsidR="00B64A9C" w:rsidRPr="00B64A9C">
        <w:rPr>
          <w:szCs w:val="24"/>
        </w:rPr>
        <w:t>емейный»</w:t>
      </w:r>
      <w:r w:rsidRPr="00B64A9C">
        <w:rPr>
          <w:szCs w:val="24"/>
        </w:rPr>
        <w:t>;</w:t>
      </w:r>
    </w:p>
    <w:p w:rsidR="00AA1D09" w:rsidRPr="00B64A9C" w:rsidRDefault="00AA1D09" w:rsidP="00AA1D09">
      <w:pPr>
        <w:tabs>
          <w:tab w:val="left" w:pos="993"/>
        </w:tabs>
        <w:spacing w:after="0" w:line="240" w:lineRule="auto"/>
        <w:ind w:firstLine="709"/>
        <w:rPr>
          <w:szCs w:val="24"/>
        </w:rPr>
      </w:pPr>
      <w:r w:rsidRPr="00B64A9C">
        <w:rPr>
          <w:szCs w:val="24"/>
        </w:rPr>
        <w:t>- «</w:t>
      </w:r>
      <w:r w:rsidR="00B64A9C" w:rsidRPr="00B64A9C">
        <w:rPr>
          <w:szCs w:val="24"/>
        </w:rPr>
        <w:t>Рубль Бум»;</w:t>
      </w:r>
    </w:p>
    <w:p w:rsidR="00B64A9C" w:rsidRDefault="00B64A9C" w:rsidP="00AA1D09">
      <w:pPr>
        <w:tabs>
          <w:tab w:val="left" w:pos="993"/>
        </w:tabs>
        <w:spacing w:after="0" w:line="240" w:lineRule="auto"/>
        <w:ind w:firstLine="709"/>
        <w:rPr>
          <w:szCs w:val="24"/>
        </w:rPr>
      </w:pPr>
      <w:r w:rsidRPr="00B64A9C">
        <w:rPr>
          <w:szCs w:val="24"/>
        </w:rPr>
        <w:t>- «Бристоль».</w:t>
      </w:r>
    </w:p>
    <w:p w:rsidR="00B64A9C" w:rsidRDefault="00B64A9C" w:rsidP="00AA1D09">
      <w:pPr>
        <w:tabs>
          <w:tab w:val="left" w:pos="993"/>
        </w:tabs>
        <w:spacing w:after="0" w:line="240" w:lineRule="auto"/>
        <w:ind w:firstLine="709"/>
        <w:rPr>
          <w:szCs w:val="24"/>
        </w:rPr>
      </w:pPr>
      <w:r w:rsidRPr="00B64A9C">
        <w:rPr>
          <w:szCs w:val="24"/>
        </w:rPr>
        <w:t>Положительным аспектом является универсализация торговли продуктами питания и сопутствующими товарами, позволяющая совершить комплексную покупку в одном торговом предприятии и тем самым сокращающая время на приобретение товаров первой необходимости. При этом розничная торговля непродовольственными товарами специализируется, расширяя ассортимент предлагаемых товаров.</w:t>
      </w:r>
    </w:p>
    <w:p w:rsidR="00B64A9C" w:rsidRPr="00B12753" w:rsidRDefault="00B64A9C" w:rsidP="00B64A9C">
      <w:pPr>
        <w:spacing w:after="0" w:line="240" w:lineRule="auto"/>
        <w:ind w:firstLine="709"/>
        <w:rPr>
          <w:szCs w:val="24"/>
        </w:rPr>
      </w:pPr>
      <w:r w:rsidRPr="00B12753">
        <w:rPr>
          <w:szCs w:val="24"/>
        </w:rPr>
        <w:t xml:space="preserve">Для Красноармейского района, имеются свои особенности формирования сети предприятий общественного питания. Вся сеть предприятий делится на общедоступную и социальную. </w:t>
      </w:r>
    </w:p>
    <w:p w:rsidR="00B64A9C" w:rsidRPr="00B12753" w:rsidRDefault="00B64A9C" w:rsidP="00B64A9C">
      <w:pPr>
        <w:spacing w:after="0" w:line="240" w:lineRule="auto"/>
        <w:ind w:firstLine="709"/>
        <w:rPr>
          <w:rFonts w:eastAsia="Times New Roman"/>
          <w:szCs w:val="24"/>
          <w:lang w:eastAsia="ru-RU"/>
        </w:rPr>
      </w:pPr>
      <w:r w:rsidRPr="00B12753">
        <w:rPr>
          <w:szCs w:val="24"/>
        </w:rPr>
        <w:t>К первой категории относятся столовые (общедоступные столовые, закусочные), рестораны, кафе, бары, представленные 23 </w:t>
      </w:r>
      <w:r w:rsidRPr="00B12753">
        <w:rPr>
          <w:rFonts w:eastAsia="Times New Roman"/>
          <w:szCs w:val="24"/>
          <w:lang w:eastAsia="ru-RU"/>
        </w:rPr>
        <w:t xml:space="preserve">объектами на 2576 посадочных мест (в 2011 году осуществляли деятельность </w:t>
      </w:r>
      <w:r w:rsidR="00254960" w:rsidRPr="00B12753">
        <w:rPr>
          <w:rFonts w:eastAsia="Times New Roman"/>
          <w:szCs w:val="24"/>
          <w:lang w:eastAsia="ru-RU"/>
        </w:rPr>
        <w:t>21</w:t>
      </w:r>
      <w:r w:rsidRPr="00B12753">
        <w:rPr>
          <w:szCs w:val="24"/>
        </w:rPr>
        <w:t xml:space="preserve"> предприятий общедоступной сети на 1 052 посадочных места)</w:t>
      </w:r>
      <w:r w:rsidRPr="00B12753">
        <w:rPr>
          <w:rFonts w:eastAsia="Times New Roman"/>
          <w:szCs w:val="24"/>
          <w:lang w:eastAsia="ru-RU"/>
        </w:rPr>
        <w:t>.</w:t>
      </w:r>
    </w:p>
    <w:p w:rsidR="00B64A9C" w:rsidRPr="00B12753" w:rsidRDefault="00B64A9C" w:rsidP="008306BE">
      <w:pPr>
        <w:spacing w:after="0" w:line="240" w:lineRule="auto"/>
        <w:ind w:firstLine="709"/>
        <w:rPr>
          <w:rFonts w:eastAsia="Times New Roman"/>
          <w:szCs w:val="24"/>
          <w:lang w:eastAsia="ru-RU"/>
        </w:rPr>
      </w:pPr>
      <w:r w:rsidRPr="00B12753">
        <w:rPr>
          <w:rFonts w:eastAsia="Times New Roman"/>
          <w:szCs w:val="24"/>
          <w:lang w:eastAsia="ru-RU"/>
        </w:rPr>
        <w:t xml:space="preserve">Вторая категория включает в себя </w:t>
      </w:r>
      <w:r w:rsidR="008306BE" w:rsidRPr="00B12753">
        <w:rPr>
          <w:rFonts w:eastAsia="Times New Roman"/>
          <w:szCs w:val="24"/>
          <w:lang w:eastAsia="ru-RU"/>
        </w:rPr>
        <w:t>столовые учебных заведений и предприятий</w:t>
      </w:r>
      <w:r w:rsidRPr="00B12753">
        <w:rPr>
          <w:rFonts w:eastAsia="Times New Roman"/>
          <w:szCs w:val="24"/>
          <w:lang w:eastAsia="ru-RU"/>
        </w:rPr>
        <w:t xml:space="preserve">. На территории </w:t>
      </w:r>
      <w:r w:rsidR="008306BE" w:rsidRPr="00B12753">
        <w:rPr>
          <w:rFonts w:eastAsia="Times New Roman"/>
          <w:szCs w:val="24"/>
          <w:lang w:eastAsia="ru-RU"/>
        </w:rPr>
        <w:t>р</w:t>
      </w:r>
      <w:r w:rsidRPr="00B12753">
        <w:rPr>
          <w:rFonts w:eastAsia="Times New Roman"/>
          <w:szCs w:val="24"/>
          <w:lang w:eastAsia="ru-RU"/>
        </w:rPr>
        <w:t xml:space="preserve">айона осуществляют деятельность </w:t>
      </w:r>
      <w:r w:rsidR="008306BE" w:rsidRPr="00B12753">
        <w:rPr>
          <w:rFonts w:eastAsia="Times New Roman"/>
          <w:szCs w:val="24"/>
          <w:lang w:eastAsia="ru-RU"/>
        </w:rPr>
        <w:t>28</w:t>
      </w:r>
      <w:r w:rsidRPr="00B12753">
        <w:rPr>
          <w:szCs w:val="24"/>
        </w:rPr>
        <w:t> </w:t>
      </w:r>
      <w:r w:rsidRPr="00B12753">
        <w:rPr>
          <w:rFonts w:eastAsia="Times New Roman"/>
          <w:szCs w:val="24"/>
          <w:lang w:eastAsia="ru-RU"/>
        </w:rPr>
        <w:t xml:space="preserve">объектов на </w:t>
      </w:r>
      <w:r w:rsidR="008306BE" w:rsidRPr="00B12753">
        <w:rPr>
          <w:rFonts w:eastAsia="Times New Roman"/>
          <w:szCs w:val="24"/>
          <w:lang w:eastAsia="ru-RU"/>
        </w:rPr>
        <w:t>1404</w:t>
      </w:r>
      <w:r w:rsidRPr="00B12753">
        <w:rPr>
          <w:rFonts w:eastAsia="Times New Roman"/>
          <w:szCs w:val="24"/>
          <w:lang w:eastAsia="ru-RU"/>
        </w:rPr>
        <w:t xml:space="preserve"> посадочных мест</w:t>
      </w:r>
      <w:r w:rsidR="008306BE" w:rsidRPr="00B12753">
        <w:rPr>
          <w:rFonts w:eastAsia="Times New Roman"/>
          <w:szCs w:val="24"/>
          <w:lang w:eastAsia="ru-RU"/>
        </w:rPr>
        <w:t>.</w:t>
      </w:r>
      <w:r w:rsidRPr="00B12753">
        <w:rPr>
          <w:rFonts w:eastAsia="Times New Roman"/>
          <w:szCs w:val="24"/>
          <w:lang w:eastAsia="ru-RU"/>
        </w:rPr>
        <w:t xml:space="preserve"> </w:t>
      </w:r>
    </w:p>
    <w:p w:rsidR="008306BE" w:rsidRPr="00B64A9C" w:rsidRDefault="008306BE" w:rsidP="008306BE">
      <w:pPr>
        <w:spacing w:after="0" w:line="240" w:lineRule="auto"/>
        <w:ind w:firstLine="709"/>
        <w:rPr>
          <w:szCs w:val="24"/>
        </w:rPr>
      </w:pPr>
      <w:r>
        <w:rPr>
          <w:rFonts w:eastAsia="Times New Roman"/>
          <w:noProof/>
          <w:sz w:val="28"/>
          <w:szCs w:val="28"/>
          <w:lang w:eastAsia="ru-RU"/>
        </w:rPr>
        <w:drawing>
          <wp:inline distT="0" distB="0" distL="0" distR="0">
            <wp:extent cx="5505450" cy="2511425"/>
            <wp:effectExtent l="0" t="0" r="0" b="0"/>
            <wp:docPr id="16"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306BE" w:rsidRPr="00227FFB" w:rsidRDefault="008306BE" w:rsidP="008306BE">
      <w:pPr>
        <w:spacing w:after="0" w:line="240" w:lineRule="auto"/>
        <w:jc w:val="center"/>
        <w:rPr>
          <w:rFonts w:eastAsia="Times New Roman"/>
          <w:b/>
          <w:bCs/>
          <w:i/>
          <w:szCs w:val="24"/>
          <w:lang w:eastAsia="ru-RU"/>
        </w:rPr>
      </w:pPr>
      <w:r w:rsidRPr="00227FFB">
        <w:rPr>
          <w:rFonts w:eastAsia="Times New Roman"/>
          <w:b/>
          <w:bCs/>
          <w:i/>
          <w:szCs w:val="24"/>
          <w:lang w:eastAsia="ru-RU"/>
        </w:rPr>
        <w:t xml:space="preserve">Рисунок </w:t>
      </w:r>
      <w:r w:rsidR="00516F1C">
        <w:rPr>
          <w:rFonts w:eastAsia="Times New Roman"/>
          <w:b/>
          <w:bCs/>
          <w:i/>
          <w:szCs w:val="24"/>
          <w:lang w:eastAsia="ru-RU"/>
        </w:rPr>
        <w:t>4</w:t>
      </w:r>
      <w:r w:rsidRPr="00227FFB">
        <w:rPr>
          <w:rFonts w:eastAsia="Times New Roman"/>
          <w:b/>
          <w:bCs/>
          <w:i/>
          <w:szCs w:val="24"/>
          <w:lang w:eastAsia="ru-RU"/>
        </w:rPr>
        <w:t>. Динамика оборота общественного питания, тыс. рублей</w:t>
      </w:r>
    </w:p>
    <w:p w:rsidR="00227FFB" w:rsidRPr="00227FFB" w:rsidRDefault="00227FFB" w:rsidP="00227FFB">
      <w:pPr>
        <w:spacing w:after="0" w:line="240" w:lineRule="auto"/>
        <w:ind w:firstLine="709"/>
        <w:rPr>
          <w:szCs w:val="24"/>
        </w:rPr>
      </w:pPr>
      <w:r w:rsidRPr="00227FFB">
        <w:rPr>
          <w:szCs w:val="24"/>
        </w:rPr>
        <w:t xml:space="preserve">Ситуацию на потребительском рынке Красноармейского района можно охарактеризовать как стабильную. </w:t>
      </w:r>
    </w:p>
    <w:p w:rsidR="0051106A" w:rsidRDefault="0051106A" w:rsidP="001F44EB">
      <w:pPr>
        <w:pStyle w:val="311"/>
        <w:spacing w:after="0"/>
        <w:ind w:firstLine="720"/>
        <w:jc w:val="both"/>
        <w:rPr>
          <w:sz w:val="24"/>
          <w:szCs w:val="24"/>
        </w:rPr>
      </w:pPr>
      <w:r w:rsidRPr="001F44EB">
        <w:rPr>
          <w:b/>
          <w:sz w:val="24"/>
          <w:szCs w:val="24"/>
        </w:rPr>
        <w:t>Платных услуг</w:t>
      </w:r>
      <w:r w:rsidRPr="001F44EB">
        <w:rPr>
          <w:b/>
          <w:i/>
          <w:sz w:val="24"/>
          <w:szCs w:val="24"/>
        </w:rPr>
        <w:t xml:space="preserve"> </w:t>
      </w:r>
      <w:r w:rsidRPr="001F44EB">
        <w:rPr>
          <w:b/>
          <w:sz w:val="24"/>
          <w:szCs w:val="24"/>
        </w:rPr>
        <w:t xml:space="preserve">населению </w:t>
      </w:r>
      <w:r w:rsidRPr="001F44EB">
        <w:rPr>
          <w:sz w:val="24"/>
          <w:szCs w:val="24"/>
        </w:rPr>
        <w:t>в 2015 году во всех секторах реализации оказано на сумму 483,6млн.рублей, это 111,2% к уровню 2014 года (в фактических ценах).</w:t>
      </w:r>
    </w:p>
    <w:p w:rsidR="009E18C9" w:rsidRPr="009E18C9" w:rsidRDefault="009E18C9" w:rsidP="009E18C9">
      <w:pPr>
        <w:spacing w:after="0" w:line="240" w:lineRule="auto"/>
        <w:ind w:firstLine="709"/>
        <w:rPr>
          <w:szCs w:val="24"/>
        </w:rPr>
      </w:pPr>
      <w:r w:rsidRPr="009E18C9">
        <w:rPr>
          <w:szCs w:val="24"/>
        </w:rPr>
        <w:t>Малое и среднее предпринимательство – один из ведущих секторов, во многом определяющий темпы экономического роста, состояния занятости населения, структуру и качество валового национального продукта.</w:t>
      </w:r>
    </w:p>
    <w:p w:rsidR="009E18C9" w:rsidRPr="009E18C9" w:rsidRDefault="009E18C9" w:rsidP="009E18C9">
      <w:pPr>
        <w:spacing w:after="0" w:line="240" w:lineRule="auto"/>
        <w:ind w:firstLine="709"/>
        <w:rPr>
          <w:szCs w:val="24"/>
        </w:rPr>
      </w:pPr>
      <w:r w:rsidRPr="009E18C9">
        <w:rPr>
          <w:szCs w:val="24"/>
        </w:rPr>
        <w:t xml:space="preserve">Малое и среднее предпринимательство является неотъемлемой частью экономики муниципального района. Поддержка и развитие предпринимательства относятся к одному из приоритетных направлений нашей деятельности. </w:t>
      </w:r>
    </w:p>
    <w:p w:rsidR="009E18C9" w:rsidRPr="009E18C9" w:rsidRDefault="009E18C9" w:rsidP="009E18C9">
      <w:pPr>
        <w:spacing w:after="0" w:line="240" w:lineRule="auto"/>
        <w:ind w:firstLine="709"/>
        <w:rPr>
          <w:szCs w:val="24"/>
        </w:rPr>
      </w:pPr>
      <w:r w:rsidRPr="009E18C9">
        <w:rPr>
          <w:szCs w:val="24"/>
        </w:rPr>
        <w:t>С каждым годом вклад малого и среднего предпринимательства в экономику района становится более весомым. Увеличивается количество субъектов малого и среднего предпринимательства, численность работающих и доля в общей численности занятых в экономике, растет объем выпускаемой продукции, выполняемых работ и оказываемых услуг, улучшаются их ассортимент и качество, увеличиваются налоговые поступления в бюджеты всех уровней, все больше проявляется стремление предпринимателей к цивилизованному ведению бизнеса.</w:t>
      </w:r>
    </w:p>
    <w:p w:rsidR="009E18C9" w:rsidRPr="003C51C6" w:rsidRDefault="009E18C9" w:rsidP="009E18C9">
      <w:pPr>
        <w:spacing w:after="0" w:line="240" w:lineRule="auto"/>
        <w:ind w:firstLine="709"/>
        <w:rPr>
          <w:sz w:val="28"/>
          <w:szCs w:val="28"/>
        </w:rPr>
      </w:pPr>
      <w:r w:rsidRPr="009E18C9">
        <w:rPr>
          <w:szCs w:val="24"/>
        </w:rPr>
        <w:t xml:space="preserve">В районе по состоянию на 01.01.2016 зарегистрировано </w:t>
      </w:r>
      <w:r w:rsidR="001731FF">
        <w:rPr>
          <w:szCs w:val="24"/>
        </w:rPr>
        <w:t>907</w:t>
      </w:r>
      <w:r w:rsidRPr="009E18C9">
        <w:rPr>
          <w:szCs w:val="24"/>
        </w:rPr>
        <w:t xml:space="preserve"> субъектов малого и среднего предпринимательства, в том числе 7</w:t>
      </w:r>
      <w:r w:rsidR="001731FF">
        <w:rPr>
          <w:szCs w:val="24"/>
        </w:rPr>
        <w:t>39</w:t>
      </w:r>
      <w:r w:rsidRPr="009E18C9">
        <w:rPr>
          <w:szCs w:val="24"/>
        </w:rPr>
        <w:t xml:space="preserve"> индивидуальных предпринимателя.</w:t>
      </w:r>
      <w:r w:rsidRPr="003C51C6">
        <w:rPr>
          <w:sz w:val="28"/>
          <w:szCs w:val="28"/>
        </w:rPr>
        <w:t xml:space="preserve"> </w:t>
      </w:r>
      <w:r w:rsidRPr="003C51C6">
        <w:rPr>
          <w:sz w:val="28"/>
          <w:szCs w:val="28"/>
        </w:rPr>
        <w:lastRenderedPageBreak/>
        <w:t>Наибольший удельный вес в структуре предпринимательства занимает торговля (</w:t>
      </w:r>
      <w:r>
        <w:rPr>
          <w:sz w:val="28"/>
          <w:szCs w:val="28"/>
        </w:rPr>
        <w:t>52</w:t>
      </w:r>
      <w:r w:rsidRPr="003C51C6">
        <w:rPr>
          <w:sz w:val="28"/>
          <w:szCs w:val="28"/>
        </w:rPr>
        <w:t>%)</w:t>
      </w:r>
      <w:r>
        <w:rPr>
          <w:sz w:val="28"/>
          <w:szCs w:val="28"/>
        </w:rPr>
        <w:t>.</w:t>
      </w:r>
    </w:p>
    <w:p w:rsidR="009E18C9" w:rsidRPr="00177082" w:rsidRDefault="006724B9" w:rsidP="00177082">
      <w:pPr>
        <w:spacing w:after="0" w:line="240" w:lineRule="auto"/>
        <w:ind w:firstLine="709"/>
        <w:rPr>
          <w:szCs w:val="24"/>
        </w:rPr>
      </w:pPr>
      <w:r w:rsidRPr="00177082">
        <w:rPr>
          <w:szCs w:val="24"/>
        </w:rPr>
        <w:t>Таблица 9. Динамика</w:t>
      </w:r>
      <w:r w:rsidR="009E18C9" w:rsidRPr="00177082">
        <w:rPr>
          <w:szCs w:val="24"/>
        </w:rPr>
        <w:t xml:space="preserve"> распределения субъектов малого и среднего предпринимательства по организациям и по видам экономической деятельности выглядит следующим образом:</w:t>
      </w:r>
    </w:p>
    <w:p w:rsidR="009E18C9" w:rsidRPr="00177082" w:rsidRDefault="009E18C9" w:rsidP="00177082">
      <w:pPr>
        <w:spacing w:after="0" w:line="240" w:lineRule="auto"/>
        <w:ind w:firstLine="709"/>
        <w:rPr>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18"/>
        <w:gridCol w:w="1418"/>
        <w:gridCol w:w="1134"/>
        <w:gridCol w:w="1134"/>
        <w:gridCol w:w="1134"/>
        <w:gridCol w:w="1134"/>
        <w:gridCol w:w="1134"/>
      </w:tblGrid>
      <w:tr w:rsidR="006724B9" w:rsidRPr="00177082" w:rsidTr="00177082">
        <w:tc>
          <w:tcPr>
            <w:tcW w:w="2518" w:type="dxa"/>
            <w:tcBorders>
              <w:top w:val="single" w:sz="4" w:space="0" w:color="000000"/>
              <w:left w:val="single" w:sz="4" w:space="0" w:color="000000"/>
              <w:bottom w:val="single" w:sz="4" w:space="0" w:color="000000"/>
              <w:right w:val="single" w:sz="4" w:space="0" w:color="000000"/>
            </w:tcBorders>
          </w:tcPr>
          <w:p w:rsidR="006724B9" w:rsidRPr="00177082" w:rsidRDefault="006724B9" w:rsidP="00177082">
            <w:pPr>
              <w:spacing w:after="0" w:line="240" w:lineRule="auto"/>
              <w:rPr>
                <w:b/>
                <w:szCs w:val="24"/>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6724B9" w:rsidRPr="00177082" w:rsidRDefault="006724B9" w:rsidP="00177082">
            <w:pPr>
              <w:spacing w:after="0" w:line="240" w:lineRule="auto"/>
              <w:jc w:val="center"/>
              <w:rPr>
                <w:b/>
                <w:szCs w:val="24"/>
              </w:rPr>
            </w:pPr>
            <w:r w:rsidRPr="00177082">
              <w:rPr>
                <w:b/>
                <w:szCs w:val="24"/>
              </w:rPr>
              <w:t>Единицы</w:t>
            </w:r>
          </w:p>
          <w:p w:rsidR="006724B9" w:rsidRPr="00177082" w:rsidRDefault="006724B9" w:rsidP="00177082">
            <w:pPr>
              <w:spacing w:after="0" w:line="240" w:lineRule="auto"/>
              <w:jc w:val="center"/>
              <w:rPr>
                <w:b/>
                <w:szCs w:val="24"/>
              </w:rPr>
            </w:pPr>
            <w:r w:rsidRPr="00177082">
              <w:rPr>
                <w:b/>
                <w:szCs w:val="24"/>
              </w:rPr>
              <w:t>измерения</w:t>
            </w:r>
          </w:p>
        </w:tc>
        <w:tc>
          <w:tcPr>
            <w:tcW w:w="1134" w:type="dxa"/>
            <w:tcBorders>
              <w:top w:val="single" w:sz="4" w:space="0" w:color="000000"/>
              <w:left w:val="single" w:sz="4" w:space="0" w:color="000000"/>
              <w:bottom w:val="single" w:sz="4" w:space="0" w:color="000000"/>
              <w:right w:val="single" w:sz="4" w:space="0" w:color="000000"/>
            </w:tcBorders>
          </w:tcPr>
          <w:p w:rsidR="006724B9" w:rsidRPr="00177082" w:rsidRDefault="006724B9" w:rsidP="00177082">
            <w:pPr>
              <w:spacing w:after="0" w:line="240" w:lineRule="auto"/>
              <w:jc w:val="center"/>
              <w:rPr>
                <w:b/>
                <w:szCs w:val="24"/>
              </w:rPr>
            </w:pPr>
            <w:r w:rsidRPr="00177082">
              <w:rPr>
                <w:b/>
                <w:szCs w:val="24"/>
              </w:rPr>
              <w:t>2011 год</w:t>
            </w:r>
          </w:p>
        </w:tc>
        <w:tc>
          <w:tcPr>
            <w:tcW w:w="1134" w:type="dxa"/>
            <w:tcBorders>
              <w:top w:val="single" w:sz="4" w:space="0" w:color="000000"/>
              <w:left w:val="single" w:sz="4" w:space="0" w:color="000000"/>
              <w:bottom w:val="single" w:sz="4" w:space="0" w:color="000000"/>
              <w:right w:val="single" w:sz="4" w:space="0" w:color="000000"/>
            </w:tcBorders>
            <w:vAlign w:val="center"/>
          </w:tcPr>
          <w:p w:rsidR="006724B9" w:rsidRPr="00177082" w:rsidRDefault="006724B9" w:rsidP="00177082">
            <w:pPr>
              <w:spacing w:after="0" w:line="240" w:lineRule="auto"/>
              <w:jc w:val="center"/>
              <w:rPr>
                <w:b/>
                <w:szCs w:val="24"/>
              </w:rPr>
            </w:pPr>
            <w:r w:rsidRPr="00177082">
              <w:rPr>
                <w:b/>
                <w:szCs w:val="24"/>
              </w:rPr>
              <w:t xml:space="preserve"> 2012 год</w:t>
            </w:r>
          </w:p>
        </w:tc>
        <w:tc>
          <w:tcPr>
            <w:tcW w:w="1134" w:type="dxa"/>
            <w:tcBorders>
              <w:top w:val="single" w:sz="4" w:space="0" w:color="000000"/>
              <w:left w:val="single" w:sz="4" w:space="0" w:color="000000"/>
              <w:bottom w:val="single" w:sz="4" w:space="0" w:color="000000"/>
              <w:right w:val="single" w:sz="4" w:space="0" w:color="000000"/>
            </w:tcBorders>
            <w:vAlign w:val="center"/>
          </w:tcPr>
          <w:p w:rsidR="006724B9" w:rsidRPr="00177082" w:rsidRDefault="006724B9" w:rsidP="00177082">
            <w:pPr>
              <w:spacing w:after="0" w:line="240" w:lineRule="auto"/>
              <w:jc w:val="center"/>
              <w:rPr>
                <w:b/>
                <w:szCs w:val="24"/>
              </w:rPr>
            </w:pPr>
            <w:r w:rsidRPr="00177082">
              <w:rPr>
                <w:b/>
                <w:szCs w:val="24"/>
              </w:rPr>
              <w:t xml:space="preserve"> 2013 год</w:t>
            </w:r>
          </w:p>
        </w:tc>
        <w:tc>
          <w:tcPr>
            <w:tcW w:w="1134" w:type="dxa"/>
            <w:tcBorders>
              <w:top w:val="single" w:sz="4" w:space="0" w:color="000000"/>
              <w:left w:val="single" w:sz="4" w:space="0" w:color="000000"/>
              <w:bottom w:val="single" w:sz="4" w:space="0" w:color="000000"/>
              <w:right w:val="single" w:sz="4" w:space="0" w:color="000000"/>
            </w:tcBorders>
          </w:tcPr>
          <w:p w:rsidR="006724B9" w:rsidRPr="00177082" w:rsidRDefault="006724B9" w:rsidP="00177082">
            <w:pPr>
              <w:spacing w:after="0" w:line="240" w:lineRule="auto"/>
              <w:jc w:val="center"/>
              <w:rPr>
                <w:b/>
                <w:szCs w:val="24"/>
              </w:rPr>
            </w:pPr>
            <w:r w:rsidRPr="00177082">
              <w:rPr>
                <w:b/>
                <w:szCs w:val="24"/>
              </w:rPr>
              <w:t>2014 год</w:t>
            </w:r>
          </w:p>
        </w:tc>
        <w:tc>
          <w:tcPr>
            <w:tcW w:w="1134" w:type="dxa"/>
            <w:tcBorders>
              <w:top w:val="single" w:sz="4" w:space="0" w:color="000000"/>
              <w:left w:val="single" w:sz="4" w:space="0" w:color="000000"/>
              <w:bottom w:val="single" w:sz="4" w:space="0" w:color="000000"/>
              <w:right w:val="single" w:sz="4" w:space="0" w:color="000000"/>
            </w:tcBorders>
          </w:tcPr>
          <w:p w:rsidR="006724B9" w:rsidRPr="00177082" w:rsidRDefault="006724B9" w:rsidP="00177082">
            <w:pPr>
              <w:spacing w:after="0" w:line="240" w:lineRule="auto"/>
              <w:jc w:val="center"/>
              <w:rPr>
                <w:b/>
                <w:szCs w:val="24"/>
              </w:rPr>
            </w:pPr>
            <w:r w:rsidRPr="00177082">
              <w:rPr>
                <w:b/>
                <w:szCs w:val="24"/>
              </w:rPr>
              <w:t>2015 год</w:t>
            </w:r>
          </w:p>
        </w:tc>
      </w:tr>
      <w:tr w:rsidR="008E5E3C" w:rsidRPr="00177082" w:rsidTr="00177082">
        <w:tc>
          <w:tcPr>
            <w:tcW w:w="2518" w:type="dxa"/>
          </w:tcPr>
          <w:p w:rsidR="008E5E3C" w:rsidRPr="00177082" w:rsidRDefault="008E5E3C" w:rsidP="00177082">
            <w:pPr>
              <w:spacing w:after="0" w:line="240" w:lineRule="auto"/>
              <w:rPr>
                <w:b/>
                <w:i/>
                <w:szCs w:val="24"/>
              </w:rPr>
            </w:pPr>
            <w:r w:rsidRPr="00177082">
              <w:rPr>
                <w:b/>
                <w:i/>
                <w:szCs w:val="24"/>
              </w:rPr>
              <w:t xml:space="preserve">Количество малых и средних  предприятий, в том числе по основным видам экономической деятельности </w:t>
            </w:r>
          </w:p>
        </w:tc>
        <w:tc>
          <w:tcPr>
            <w:tcW w:w="1418" w:type="dxa"/>
            <w:vAlign w:val="center"/>
          </w:tcPr>
          <w:p w:rsidR="008E5E3C" w:rsidRPr="00177082" w:rsidRDefault="008E5E3C" w:rsidP="00177082">
            <w:pPr>
              <w:spacing w:after="0" w:line="240" w:lineRule="auto"/>
              <w:jc w:val="center"/>
              <w:rPr>
                <w:szCs w:val="24"/>
              </w:rPr>
            </w:pPr>
            <w:r w:rsidRPr="00177082">
              <w:rPr>
                <w:szCs w:val="24"/>
              </w:rPr>
              <w:t>ед.</w:t>
            </w:r>
          </w:p>
        </w:tc>
        <w:tc>
          <w:tcPr>
            <w:tcW w:w="1134" w:type="dxa"/>
            <w:vAlign w:val="center"/>
          </w:tcPr>
          <w:p w:rsidR="008E5E3C" w:rsidRPr="00177082" w:rsidRDefault="008E5E3C" w:rsidP="00177082">
            <w:pPr>
              <w:spacing w:after="0" w:line="240" w:lineRule="auto"/>
              <w:jc w:val="center"/>
              <w:rPr>
                <w:szCs w:val="24"/>
              </w:rPr>
            </w:pPr>
            <w:r w:rsidRPr="00177082">
              <w:rPr>
                <w:szCs w:val="24"/>
              </w:rPr>
              <w:t>105</w:t>
            </w:r>
          </w:p>
        </w:tc>
        <w:tc>
          <w:tcPr>
            <w:tcW w:w="1134" w:type="dxa"/>
            <w:vAlign w:val="center"/>
          </w:tcPr>
          <w:p w:rsidR="008E5E3C" w:rsidRPr="00177082" w:rsidRDefault="008E5E3C" w:rsidP="00177082">
            <w:pPr>
              <w:spacing w:after="0" w:line="240" w:lineRule="auto"/>
              <w:jc w:val="center"/>
              <w:rPr>
                <w:szCs w:val="24"/>
              </w:rPr>
            </w:pPr>
            <w:r w:rsidRPr="00177082">
              <w:rPr>
                <w:szCs w:val="24"/>
              </w:rPr>
              <w:t xml:space="preserve">110 </w:t>
            </w:r>
          </w:p>
        </w:tc>
        <w:tc>
          <w:tcPr>
            <w:tcW w:w="1134" w:type="dxa"/>
            <w:vAlign w:val="center"/>
          </w:tcPr>
          <w:p w:rsidR="008E5E3C" w:rsidRPr="00177082" w:rsidRDefault="008E5E3C" w:rsidP="00177082">
            <w:pPr>
              <w:spacing w:after="0" w:line="240" w:lineRule="auto"/>
              <w:jc w:val="center"/>
              <w:rPr>
                <w:szCs w:val="24"/>
              </w:rPr>
            </w:pPr>
            <w:r w:rsidRPr="00177082">
              <w:rPr>
                <w:szCs w:val="24"/>
              </w:rPr>
              <w:t>149</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p>
          <w:p w:rsidR="00C71831" w:rsidRDefault="00C71831"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157</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p>
          <w:p w:rsidR="00C71831" w:rsidRDefault="00C71831"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168</w:t>
            </w:r>
          </w:p>
        </w:tc>
      </w:tr>
      <w:tr w:rsidR="008E5E3C" w:rsidRPr="00177082" w:rsidTr="00177082">
        <w:tc>
          <w:tcPr>
            <w:tcW w:w="2518" w:type="dxa"/>
          </w:tcPr>
          <w:p w:rsidR="008E5E3C" w:rsidRPr="00177082" w:rsidRDefault="008E5E3C" w:rsidP="00177082">
            <w:pPr>
              <w:spacing w:after="0" w:line="240" w:lineRule="auto"/>
              <w:rPr>
                <w:szCs w:val="24"/>
              </w:rPr>
            </w:pPr>
            <w:r w:rsidRPr="00177082">
              <w:rPr>
                <w:szCs w:val="24"/>
              </w:rPr>
              <w:t xml:space="preserve">сельское хозяйство, охота и лесное хозяйство </w:t>
            </w:r>
          </w:p>
        </w:tc>
        <w:tc>
          <w:tcPr>
            <w:tcW w:w="1418" w:type="dxa"/>
            <w:vAlign w:val="center"/>
          </w:tcPr>
          <w:p w:rsidR="008E5E3C" w:rsidRPr="00177082" w:rsidRDefault="008E5E3C" w:rsidP="00177082">
            <w:pPr>
              <w:spacing w:after="0" w:line="240" w:lineRule="auto"/>
              <w:jc w:val="center"/>
              <w:rPr>
                <w:szCs w:val="24"/>
              </w:rPr>
            </w:pPr>
            <w:r w:rsidRPr="00177082">
              <w:rPr>
                <w:szCs w:val="24"/>
              </w:rPr>
              <w:t>ед.</w:t>
            </w:r>
          </w:p>
        </w:tc>
        <w:tc>
          <w:tcPr>
            <w:tcW w:w="1134" w:type="dxa"/>
            <w:vAlign w:val="center"/>
          </w:tcPr>
          <w:p w:rsidR="008E5E3C" w:rsidRPr="00177082" w:rsidRDefault="008E5E3C" w:rsidP="00177082">
            <w:pPr>
              <w:spacing w:after="0" w:line="240" w:lineRule="auto"/>
              <w:jc w:val="center"/>
              <w:rPr>
                <w:szCs w:val="24"/>
              </w:rPr>
            </w:pPr>
            <w:r w:rsidRPr="00177082">
              <w:rPr>
                <w:szCs w:val="24"/>
              </w:rPr>
              <w:t>16</w:t>
            </w:r>
          </w:p>
        </w:tc>
        <w:tc>
          <w:tcPr>
            <w:tcW w:w="1134" w:type="dxa"/>
            <w:vAlign w:val="center"/>
          </w:tcPr>
          <w:p w:rsidR="008E5E3C" w:rsidRPr="00177082" w:rsidRDefault="008E5E3C" w:rsidP="00177082">
            <w:pPr>
              <w:spacing w:after="0" w:line="240" w:lineRule="auto"/>
              <w:jc w:val="center"/>
              <w:rPr>
                <w:szCs w:val="24"/>
              </w:rPr>
            </w:pPr>
            <w:r w:rsidRPr="00177082">
              <w:rPr>
                <w:szCs w:val="24"/>
              </w:rPr>
              <w:t>113</w:t>
            </w:r>
          </w:p>
        </w:tc>
        <w:tc>
          <w:tcPr>
            <w:tcW w:w="1134" w:type="dxa"/>
            <w:vAlign w:val="center"/>
          </w:tcPr>
          <w:p w:rsidR="008E5E3C" w:rsidRPr="00177082" w:rsidRDefault="008E5E3C" w:rsidP="00177082">
            <w:pPr>
              <w:spacing w:after="0" w:line="240" w:lineRule="auto"/>
              <w:jc w:val="center"/>
              <w:rPr>
                <w:szCs w:val="24"/>
              </w:rPr>
            </w:pPr>
            <w:r w:rsidRPr="00177082">
              <w:rPr>
                <w:szCs w:val="24"/>
              </w:rPr>
              <w:t>12</w:t>
            </w:r>
          </w:p>
        </w:tc>
        <w:tc>
          <w:tcPr>
            <w:tcW w:w="1134" w:type="dxa"/>
          </w:tcPr>
          <w:p w:rsidR="008E5E3C" w:rsidRPr="00177082" w:rsidRDefault="006A4F61" w:rsidP="00177082">
            <w:pPr>
              <w:spacing w:after="0" w:line="240" w:lineRule="auto"/>
              <w:jc w:val="center"/>
              <w:rPr>
                <w:szCs w:val="24"/>
              </w:rPr>
            </w:pPr>
            <w:r>
              <w:rPr>
                <w:szCs w:val="24"/>
              </w:rPr>
              <w:t>12</w:t>
            </w:r>
          </w:p>
          <w:p w:rsidR="008E5E3C" w:rsidRPr="00177082" w:rsidRDefault="008E5E3C" w:rsidP="00177082">
            <w:pPr>
              <w:spacing w:after="0" w:line="240" w:lineRule="auto"/>
              <w:jc w:val="center"/>
              <w:rPr>
                <w:szCs w:val="24"/>
              </w:rPr>
            </w:pPr>
          </w:p>
        </w:tc>
        <w:tc>
          <w:tcPr>
            <w:tcW w:w="1134" w:type="dxa"/>
          </w:tcPr>
          <w:p w:rsidR="008E5E3C" w:rsidRPr="00177082" w:rsidRDefault="006A4F61" w:rsidP="00177082">
            <w:pPr>
              <w:spacing w:after="0" w:line="240" w:lineRule="auto"/>
              <w:jc w:val="center"/>
              <w:rPr>
                <w:szCs w:val="24"/>
              </w:rPr>
            </w:pPr>
            <w:r>
              <w:rPr>
                <w:szCs w:val="24"/>
              </w:rPr>
              <w:t>14</w:t>
            </w:r>
          </w:p>
          <w:p w:rsidR="008E5E3C" w:rsidRPr="00177082" w:rsidRDefault="008E5E3C" w:rsidP="00177082">
            <w:pPr>
              <w:spacing w:after="0" w:line="240" w:lineRule="auto"/>
              <w:jc w:val="center"/>
              <w:rPr>
                <w:szCs w:val="24"/>
              </w:rPr>
            </w:pPr>
          </w:p>
        </w:tc>
      </w:tr>
      <w:tr w:rsidR="008E5E3C" w:rsidRPr="00177082" w:rsidTr="00177082">
        <w:tc>
          <w:tcPr>
            <w:tcW w:w="2518" w:type="dxa"/>
          </w:tcPr>
          <w:p w:rsidR="008E5E3C" w:rsidRPr="00177082" w:rsidRDefault="008E5E3C" w:rsidP="00177082">
            <w:pPr>
              <w:spacing w:after="0" w:line="240" w:lineRule="auto"/>
              <w:rPr>
                <w:szCs w:val="24"/>
              </w:rPr>
            </w:pPr>
            <w:r w:rsidRPr="00177082">
              <w:rPr>
                <w:szCs w:val="24"/>
              </w:rPr>
              <w:t xml:space="preserve">обрабатывающие производства </w:t>
            </w:r>
          </w:p>
        </w:tc>
        <w:tc>
          <w:tcPr>
            <w:tcW w:w="1418" w:type="dxa"/>
            <w:vAlign w:val="center"/>
          </w:tcPr>
          <w:p w:rsidR="008E5E3C" w:rsidRPr="00177082" w:rsidRDefault="008E5E3C" w:rsidP="00177082">
            <w:pPr>
              <w:spacing w:after="0" w:line="240" w:lineRule="auto"/>
              <w:jc w:val="center"/>
              <w:rPr>
                <w:szCs w:val="24"/>
              </w:rPr>
            </w:pPr>
            <w:r w:rsidRPr="00177082">
              <w:rPr>
                <w:szCs w:val="24"/>
              </w:rPr>
              <w:t>ед.</w:t>
            </w:r>
          </w:p>
        </w:tc>
        <w:tc>
          <w:tcPr>
            <w:tcW w:w="1134" w:type="dxa"/>
            <w:vAlign w:val="center"/>
          </w:tcPr>
          <w:p w:rsidR="008E5E3C" w:rsidRPr="00177082" w:rsidRDefault="008E5E3C" w:rsidP="00177082">
            <w:pPr>
              <w:spacing w:after="0" w:line="240" w:lineRule="auto"/>
              <w:jc w:val="center"/>
              <w:rPr>
                <w:szCs w:val="24"/>
              </w:rPr>
            </w:pPr>
            <w:r w:rsidRPr="00177082">
              <w:rPr>
                <w:szCs w:val="24"/>
              </w:rPr>
              <w:t>9</w:t>
            </w:r>
          </w:p>
        </w:tc>
        <w:tc>
          <w:tcPr>
            <w:tcW w:w="1134" w:type="dxa"/>
            <w:vAlign w:val="center"/>
          </w:tcPr>
          <w:p w:rsidR="008E5E3C" w:rsidRPr="00177082" w:rsidRDefault="008E5E3C" w:rsidP="00177082">
            <w:pPr>
              <w:spacing w:after="0" w:line="240" w:lineRule="auto"/>
              <w:jc w:val="center"/>
              <w:rPr>
                <w:szCs w:val="24"/>
              </w:rPr>
            </w:pPr>
            <w:r w:rsidRPr="00177082">
              <w:rPr>
                <w:szCs w:val="24"/>
              </w:rPr>
              <w:t>9</w:t>
            </w:r>
          </w:p>
        </w:tc>
        <w:tc>
          <w:tcPr>
            <w:tcW w:w="1134" w:type="dxa"/>
            <w:vAlign w:val="center"/>
          </w:tcPr>
          <w:p w:rsidR="008E5E3C" w:rsidRPr="00177082" w:rsidRDefault="008E5E3C" w:rsidP="00177082">
            <w:pPr>
              <w:spacing w:after="0" w:line="240" w:lineRule="auto"/>
              <w:jc w:val="center"/>
              <w:rPr>
                <w:szCs w:val="24"/>
              </w:rPr>
            </w:pPr>
            <w:r w:rsidRPr="00177082">
              <w:rPr>
                <w:szCs w:val="24"/>
              </w:rPr>
              <w:t>11</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11</w:t>
            </w:r>
          </w:p>
          <w:p w:rsidR="008E5E3C" w:rsidRPr="00177082" w:rsidRDefault="008E5E3C" w:rsidP="00177082">
            <w:pPr>
              <w:spacing w:after="0" w:line="240" w:lineRule="auto"/>
              <w:jc w:val="center"/>
              <w:rPr>
                <w:szCs w:val="24"/>
              </w:rPr>
            </w:pP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12</w:t>
            </w:r>
          </w:p>
        </w:tc>
      </w:tr>
      <w:tr w:rsidR="008E5E3C" w:rsidRPr="00177082" w:rsidTr="00177082">
        <w:tc>
          <w:tcPr>
            <w:tcW w:w="2518" w:type="dxa"/>
          </w:tcPr>
          <w:p w:rsidR="008E5E3C" w:rsidRPr="00177082" w:rsidRDefault="008E5E3C" w:rsidP="00177082">
            <w:pPr>
              <w:spacing w:line="240" w:lineRule="auto"/>
              <w:rPr>
                <w:szCs w:val="24"/>
              </w:rPr>
            </w:pPr>
            <w:r w:rsidRPr="00177082">
              <w:rPr>
                <w:szCs w:val="24"/>
              </w:rPr>
              <w:t xml:space="preserve">производство и распределение электроэнергии, газа и воды </w:t>
            </w:r>
          </w:p>
        </w:tc>
        <w:tc>
          <w:tcPr>
            <w:tcW w:w="1418" w:type="dxa"/>
            <w:vAlign w:val="center"/>
          </w:tcPr>
          <w:p w:rsidR="008E5E3C" w:rsidRPr="00177082" w:rsidRDefault="008E5E3C" w:rsidP="00177082">
            <w:pPr>
              <w:spacing w:line="240" w:lineRule="auto"/>
              <w:jc w:val="center"/>
              <w:rPr>
                <w:szCs w:val="24"/>
              </w:rPr>
            </w:pPr>
            <w:r w:rsidRPr="00177082">
              <w:rPr>
                <w:szCs w:val="24"/>
              </w:rPr>
              <w:t>ед.</w:t>
            </w:r>
          </w:p>
        </w:tc>
        <w:tc>
          <w:tcPr>
            <w:tcW w:w="1134" w:type="dxa"/>
            <w:vAlign w:val="center"/>
          </w:tcPr>
          <w:p w:rsidR="008E5E3C" w:rsidRPr="00177082" w:rsidRDefault="008E5E3C" w:rsidP="00177082">
            <w:pPr>
              <w:spacing w:line="240" w:lineRule="auto"/>
              <w:jc w:val="center"/>
              <w:rPr>
                <w:szCs w:val="24"/>
              </w:rPr>
            </w:pPr>
            <w:r w:rsidRPr="00177082">
              <w:rPr>
                <w:szCs w:val="24"/>
              </w:rPr>
              <w:t>2</w:t>
            </w:r>
          </w:p>
        </w:tc>
        <w:tc>
          <w:tcPr>
            <w:tcW w:w="1134" w:type="dxa"/>
            <w:vAlign w:val="center"/>
          </w:tcPr>
          <w:p w:rsidR="008E5E3C" w:rsidRPr="00177082" w:rsidRDefault="008E5E3C" w:rsidP="00177082">
            <w:pPr>
              <w:spacing w:line="240" w:lineRule="auto"/>
              <w:jc w:val="center"/>
              <w:rPr>
                <w:szCs w:val="24"/>
              </w:rPr>
            </w:pPr>
            <w:r w:rsidRPr="00177082">
              <w:rPr>
                <w:szCs w:val="24"/>
              </w:rPr>
              <w:t>2</w:t>
            </w:r>
          </w:p>
        </w:tc>
        <w:tc>
          <w:tcPr>
            <w:tcW w:w="1134" w:type="dxa"/>
            <w:vAlign w:val="center"/>
          </w:tcPr>
          <w:p w:rsidR="008E5E3C" w:rsidRPr="00177082" w:rsidRDefault="008E5E3C" w:rsidP="00177082">
            <w:pPr>
              <w:spacing w:line="240" w:lineRule="auto"/>
              <w:jc w:val="center"/>
              <w:rPr>
                <w:szCs w:val="24"/>
              </w:rPr>
            </w:pPr>
            <w:r w:rsidRPr="00177082">
              <w:rPr>
                <w:szCs w:val="24"/>
              </w:rPr>
              <w:t>2</w:t>
            </w:r>
          </w:p>
        </w:tc>
        <w:tc>
          <w:tcPr>
            <w:tcW w:w="1134" w:type="dxa"/>
          </w:tcPr>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r w:rsidRPr="00177082">
              <w:rPr>
                <w:szCs w:val="24"/>
              </w:rPr>
              <w:t>0</w:t>
            </w:r>
          </w:p>
        </w:tc>
        <w:tc>
          <w:tcPr>
            <w:tcW w:w="1134" w:type="dxa"/>
          </w:tcPr>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r w:rsidRPr="00177082">
              <w:rPr>
                <w:szCs w:val="24"/>
              </w:rPr>
              <w:t>0</w:t>
            </w:r>
          </w:p>
        </w:tc>
      </w:tr>
      <w:tr w:rsidR="008E5E3C" w:rsidRPr="00177082" w:rsidTr="008E5E3C">
        <w:trPr>
          <w:trHeight w:val="603"/>
        </w:trPr>
        <w:tc>
          <w:tcPr>
            <w:tcW w:w="2518" w:type="dxa"/>
          </w:tcPr>
          <w:p w:rsidR="008E5E3C" w:rsidRPr="00177082" w:rsidRDefault="008E5E3C" w:rsidP="00177082">
            <w:pPr>
              <w:spacing w:after="0" w:line="240" w:lineRule="auto"/>
              <w:rPr>
                <w:szCs w:val="24"/>
              </w:rPr>
            </w:pPr>
          </w:p>
          <w:p w:rsidR="008E5E3C" w:rsidRPr="00177082" w:rsidRDefault="008E5E3C" w:rsidP="00177082">
            <w:pPr>
              <w:spacing w:after="0" w:line="240" w:lineRule="auto"/>
              <w:rPr>
                <w:szCs w:val="24"/>
              </w:rPr>
            </w:pPr>
            <w:r w:rsidRPr="00177082">
              <w:rPr>
                <w:szCs w:val="24"/>
              </w:rPr>
              <w:t xml:space="preserve">строительство </w:t>
            </w:r>
          </w:p>
        </w:tc>
        <w:tc>
          <w:tcPr>
            <w:tcW w:w="1418" w:type="dxa"/>
            <w:vAlign w:val="center"/>
          </w:tcPr>
          <w:p w:rsidR="008E5E3C" w:rsidRPr="00177082" w:rsidRDefault="008E5E3C" w:rsidP="00177082">
            <w:pPr>
              <w:spacing w:after="0" w:line="240" w:lineRule="auto"/>
              <w:jc w:val="center"/>
              <w:rPr>
                <w:szCs w:val="24"/>
              </w:rPr>
            </w:pPr>
            <w:r w:rsidRPr="00177082">
              <w:rPr>
                <w:szCs w:val="24"/>
              </w:rPr>
              <w:t>ед.</w:t>
            </w:r>
          </w:p>
        </w:tc>
        <w:tc>
          <w:tcPr>
            <w:tcW w:w="1134" w:type="dxa"/>
            <w:vAlign w:val="center"/>
          </w:tcPr>
          <w:p w:rsidR="008E5E3C" w:rsidRPr="00177082" w:rsidRDefault="008E5E3C" w:rsidP="00177082">
            <w:pPr>
              <w:spacing w:after="0" w:line="240" w:lineRule="auto"/>
              <w:jc w:val="center"/>
              <w:rPr>
                <w:szCs w:val="24"/>
              </w:rPr>
            </w:pPr>
            <w:r w:rsidRPr="00177082">
              <w:rPr>
                <w:szCs w:val="24"/>
              </w:rPr>
              <w:t>8</w:t>
            </w:r>
          </w:p>
        </w:tc>
        <w:tc>
          <w:tcPr>
            <w:tcW w:w="1134" w:type="dxa"/>
            <w:vAlign w:val="center"/>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6</w:t>
            </w:r>
          </w:p>
          <w:p w:rsidR="008E5E3C" w:rsidRPr="00177082" w:rsidRDefault="008E5E3C" w:rsidP="00177082">
            <w:pPr>
              <w:spacing w:after="0" w:line="240" w:lineRule="auto"/>
              <w:jc w:val="center"/>
              <w:rPr>
                <w:szCs w:val="24"/>
              </w:rPr>
            </w:pPr>
          </w:p>
        </w:tc>
        <w:tc>
          <w:tcPr>
            <w:tcW w:w="1134" w:type="dxa"/>
            <w:vAlign w:val="center"/>
          </w:tcPr>
          <w:p w:rsidR="008E5E3C" w:rsidRPr="00177082" w:rsidRDefault="008E5E3C" w:rsidP="00177082">
            <w:pPr>
              <w:spacing w:after="0" w:line="240" w:lineRule="auto"/>
              <w:jc w:val="center"/>
              <w:rPr>
                <w:szCs w:val="24"/>
              </w:rPr>
            </w:pPr>
            <w:r w:rsidRPr="00177082">
              <w:rPr>
                <w:szCs w:val="24"/>
              </w:rPr>
              <w:t>2</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4</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4</w:t>
            </w:r>
          </w:p>
        </w:tc>
      </w:tr>
      <w:tr w:rsidR="008E5E3C" w:rsidRPr="00177082" w:rsidTr="00177082">
        <w:tc>
          <w:tcPr>
            <w:tcW w:w="2518" w:type="dxa"/>
          </w:tcPr>
          <w:p w:rsidR="008E5E3C" w:rsidRPr="00177082" w:rsidRDefault="008E5E3C" w:rsidP="00177082">
            <w:pPr>
              <w:spacing w:line="240" w:lineRule="auto"/>
              <w:rPr>
                <w:szCs w:val="24"/>
              </w:rPr>
            </w:pPr>
            <w:r w:rsidRPr="00177082">
              <w:rPr>
                <w:szCs w:val="24"/>
              </w:rPr>
              <w:t xml:space="preserve">оптовая и розничная торговля, ремонт автотранспортных средств, мотоциклов, бытовых изделий и предметов личного пользования </w:t>
            </w:r>
          </w:p>
        </w:tc>
        <w:tc>
          <w:tcPr>
            <w:tcW w:w="1418" w:type="dxa"/>
            <w:vAlign w:val="center"/>
          </w:tcPr>
          <w:p w:rsidR="008E5E3C" w:rsidRPr="00177082" w:rsidRDefault="008E5E3C" w:rsidP="00177082">
            <w:pPr>
              <w:spacing w:line="240" w:lineRule="auto"/>
              <w:jc w:val="center"/>
              <w:rPr>
                <w:szCs w:val="24"/>
              </w:rPr>
            </w:pPr>
            <w:r w:rsidRPr="00177082">
              <w:rPr>
                <w:szCs w:val="24"/>
              </w:rPr>
              <w:t>ед.</w:t>
            </w:r>
          </w:p>
        </w:tc>
        <w:tc>
          <w:tcPr>
            <w:tcW w:w="1134" w:type="dxa"/>
            <w:vAlign w:val="center"/>
          </w:tcPr>
          <w:p w:rsidR="008E5E3C" w:rsidRPr="00177082" w:rsidRDefault="008E5E3C" w:rsidP="00177082">
            <w:pPr>
              <w:spacing w:line="240" w:lineRule="auto"/>
              <w:jc w:val="center"/>
              <w:rPr>
                <w:szCs w:val="24"/>
              </w:rPr>
            </w:pPr>
            <w:r w:rsidRPr="00177082">
              <w:rPr>
                <w:szCs w:val="24"/>
              </w:rPr>
              <w:t>45</w:t>
            </w:r>
          </w:p>
        </w:tc>
        <w:tc>
          <w:tcPr>
            <w:tcW w:w="1134" w:type="dxa"/>
            <w:vAlign w:val="center"/>
          </w:tcPr>
          <w:p w:rsidR="008E5E3C" w:rsidRPr="00177082" w:rsidRDefault="008E5E3C" w:rsidP="00177082">
            <w:pPr>
              <w:spacing w:line="240" w:lineRule="auto"/>
              <w:jc w:val="center"/>
              <w:rPr>
                <w:szCs w:val="24"/>
              </w:rPr>
            </w:pPr>
            <w:r w:rsidRPr="00177082">
              <w:rPr>
                <w:szCs w:val="24"/>
              </w:rPr>
              <w:t>56</w:t>
            </w:r>
          </w:p>
        </w:tc>
        <w:tc>
          <w:tcPr>
            <w:tcW w:w="1134" w:type="dxa"/>
            <w:vAlign w:val="center"/>
          </w:tcPr>
          <w:p w:rsidR="008E5E3C" w:rsidRPr="00177082" w:rsidRDefault="008E5E3C" w:rsidP="00177082">
            <w:pPr>
              <w:spacing w:line="240" w:lineRule="auto"/>
              <w:jc w:val="center"/>
              <w:rPr>
                <w:szCs w:val="24"/>
              </w:rPr>
            </w:pPr>
            <w:r w:rsidRPr="00177082">
              <w:rPr>
                <w:szCs w:val="24"/>
              </w:rPr>
              <w:t>68</w:t>
            </w:r>
          </w:p>
        </w:tc>
        <w:tc>
          <w:tcPr>
            <w:tcW w:w="1134" w:type="dxa"/>
          </w:tcPr>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r w:rsidRPr="00177082">
              <w:rPr>
                <w:szCs w:val="24"/>
              </w:rPr>
              <w:t>72</w:t>
            </w:r>
          </w:p>
        </w:tc>
        <w:tc>
          <w:tcPr>
            <w:tcW w:w="1134" w:type="dxa"/>
          </w:tcPr>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p>
          <w:p w:rsidR="008E5E3C" w:rsidRPr="00177082" w:rsidRDefault="008E5E3C" w:rsidP="00177082">
            <w:pPr>
              <w:spacing w:line="240" w:lineRule="auto"/>
              <w:jc w:val="center"/>
              <w:rPr>
                <w:szCs w:val="24"/>
              </w:rPr>
            </w:pPr>
            <w:r w:rsidRPr="00177082">
              <w:rPr>
                <w:szCs w:val="24"/>
              </w:rPr>
              <w:t>75</w:t>
            </w:r>
          </w:p>
        </w:tc>
      </w:tr>
      <w:tr w:rsidR="008E5E3C" w:rsidRPr="00177082" w:rsidTr="00177082">
        <w:tc>
          <w:tcPr>
            <w:tcW w:w="2518" w:type="dxa"/>
          </w:tcPr>
          <w:p w:rsidR="008E5E3C" w:rsidRPr="00177082" w:rsidRDefault="008E5E3C" w:rsidP="00177082">
            <w:pPr>
              <w:spacing w:line="240" w:lineRule="auto"/>
              <w:rPr>
                <w:szCs w:val="24"/>
              </w:rPr>
            </w:pPr>
            <w:r w:rsidRPr="00177082">
              <w:rPr>
                <w:szCs w:val="24"/>
              </w:rPr>
              <w:t xml:space="preserve">транспорт и связь </w:t>
            </w:r>
          </w:p>
        </w:tc>
        <w:tc>
          <w:tcPr>
            <w:tcW w:w="1418" w:type="dxa"/>
            <w:vAlign w:val="center"/>
          </w:tcPr>
          <w:p w:rsidR="008E5E3C" w:rsidRPr="00177082" w:rsidRDefault="008E5E3C" w:rsidP="00177082">
            <w:pPr>
              <w:spacing w:line="240" w:lineRule="auto"/>
              <w:jc w:val="center"/>
              <w:rPr>
                <w:szCs w:val="24"/>
              </w:rPr>
            </w:pPr>
            <w:r w:rsidRPr="00177082">
              <w:rPr>
                <w:szCs w:val="24"/>
              </w:rPr>
              <w:t>ед.</w:t>
            </w:r>
          </w:p>
        </w:tc>
        <w:tc>
          <w:tcPr>
            <w:tcW w:w="1134" w:type="dxa"/>
            <w:vAlign w:val="center"/>
          </w:tcPr>
          <w:p w:rsidR="008E5E3C" w:rsidRPr="00177082" w:rsidRDefault="008E5E3C" w:rsidP="00177082">
            <w:pPr>
              <w:spacing w:line="240" w:lineRule="auto"/>
              <w:jc w:val="center"/>
              <w:rPr>
                <w:szCs w:val="24"/>
              </w:rPr>
            </w:pPr>
            <w:r w:rsidRPr="00177082">
              <w:rPr>
                <w:szCs w:val="24"/>
              </w:rPr>
              <w:t>8</w:t>
            </w:r>
          </w:p>
        </w:tc>
        <w:tc>
          <w:tcPr>
            <w:tcW w:w="1134" w:type="dxa"/>
            <w:vAlign w:val="center"/>
          </w:tcPr>
          <w:p w:rsidR="008E5E3C" w:rsidRPr="00177082" w:rsidRDefault="008E5E3C" w:rsidP="00177082">
            <w:pPr>
              <w:spacing w:line="240" w:lineRule="auto"/>
              <w:jc w:val="center"/>
              <w:rPr>
                <w:szCs w:val="24"/>
              </w:rPr>
            </w:pPr>
            <w:r w:rsidRPr="00177082">
              <w:rPr>
                <w:szCs w:val="24"/>
              </w:rPr>
              <w:t>4</w:t>
            </w:r>
          </w:p>
        </w:tc>
        <w:tc>
          <w:tcPr>
            <w:tcW w:w="1134" w:type="dxa"/>
            <w:vAlign w:val="center"/>
          </w:tcPr>
          <w:p w:rsidR="008E5E3C" w:rsidRPr="00177082" w:rsidRDefault="008E5E3C" w:rsidP="00177082">
            <w:pPr>
              <w:spacing w:line="240" w:lineRule="auto"/>
              <w:jc w:val="center"/>
              <w:rPr>
                <w:szCs w:val="24"/>
              </w:rPr>
            </w:pPr>
            <w:r w:rsidRPr="00177082">
              <w:rPr>
                <w:szCs w:val="24"/>
              </w:rPr>
              <w:t>3</w:t>
            </w:r>
          </w:p>
        </w:tc>
        <w:tc>
          <w:tcPr>
            <w:tcW w:w="1134" w:type="dxa"/>
          </w:tcPr>
          <w:p w:rsidR="008E5E3C" w:rsidRPr="00177082" w:rsidRDefault="008E5E3C" w:rsidP="00177082">
            <w:pPr>
              <w:spacing w:line="240" w:lineRule="auto"/>
              <w:jc w:val="center"/>
              <w:rPr>
                <w:szCs w:val="24"/>
              </w:rPr>
            </w:pPr>
            <w:r w:rsidRPr="00177082">
              <w:rPr>
                <w:szCs w:val="24"/>
              </w:rPr>
              <w:t>4</w:t>
            </w:r>
          </w:p>
        </w:tc>
        <w:tc>
          <w:tcPr>
            <w:tcW w:w="1134" w:type="dxa"/>
          </w:tcPr>
          <w:p w:rsidR="008E5E3C" w:rsidRPr="00177082" w:rsidRDefault="008E5E3C" w:rsidP="00177082">
            <w:pPr>
              <w:spacing w:line="240" w:lineRule="auto"/>
              <w:jc w:val="center"/>
              <w:rPr>
                <w:szCs w:val="24"/>
              </w:rPr>
            </w:pPr>
            <w:r w:rsidRPr="00177082">
              <w:rPr>
                <w:szCs w:val="24"/>
              </w:rPr>
              <w:t>4</w:t>
            </w:r>
          </w:p>
        </w:tc>
      </w:tr>
      <w:tr w:rsidR="008E5E3C" w:rsidRPr="00177082" w:rsidTr="00177082">
        <w:tc>
          <w:tcPr>
            <w:tcW w:w="2518" w:type="dxa"/>
          </w:tcPr>
          <w:p w:rsidR="008E5E3C" w:rsidRPr="00177082" w:rsidRDefault="008E5E3C" w:rsidP="00177082">
            <w:pPr>
              <w:spacing w:after="0" w:line="240" w:lineRule="auto"/>
              <w:rPr>
                <w:szCs w:val="24"/>
              </w:rPr>
            </w:pPr>
            <w:r w:rsidRPr="00177082">
              <w:rPr>
                <w:szCs w:val="24"/>
              </w:rPr>
              <w:t>прочие виды экономической деятельности</w:t>
            </w:r>
          </w:p>
        </w:tc>
        <w:tc>
          <w:tcPr>
            <w:tcW w:w="1418" w:type="dxa"/>
            <w:vAlign w:val="center"/>
          </w:tcPr>
          <w:p w:rsidR="008E5E3C" w:rsidRPr="00177082" w:rsidRDefault="008E5E3C" w:rsidP="00177082">
            <w:pPr>
              <w:spacing w:after="0" w:line="240" w:lineRule="auto"/>
              <w:jc w:val="center"/>
              <w:rPr>
                <w:szCs w:val="24"/>
              </w:rPr>
            </w:pPr>
            <w:r w:rsidRPr="00177082">
              <w:rPr>
                <w:szCs w:val="24"/>
              </w:rPr>
              <w:t>ед.</w:t>
            </w:r>
          </w:p>
        </w:tc>
        <w:tc>
          <w:tcPr>
            <w:tcW w:w="1134" w:type="dxa"/>
            <w:vAlign w:val="center"/>
          </w:tcPr>
          <w:p w:rsidR="008E5E3C" w:rsidRPr="00177082" w:rsidRDefault="008E5E3C" w:rsidP="00177082">
            <w:pPr>
              <w:spacing w:after="0" w:line="240" w:lineRule="auto"/>
              <w:jc w:val="center"/>
              <w:rPr>
                <w:szCs w:val="24"/>
              </w:rPr>
            </w:pPr>
            <w:r w:rsidRPr="00177082">
              <w:rPr>
                <w:szCs w:val="24"/>
              </w:rPr>
              <w:t>17</w:t>
            </w:r>
          </w:p>
        </w:tc>
        <w:tc>
          <w:tcPr>
            <w:tcW w:w="1134" w:type="dxa"/>
            <w:vAlign w:val="center"/>
          </w:tcPr>
          <w:p w:rsidR="008E5E3C" w:rsidRPr="00177082" w:rsidRDefault="008E5E3C" w:rsidP="00177082">
            <w:pPr>
              <w:spacing w:after="0" w:line="240" w:lineRule="auto"/>
              <w:jc w:val="center"/>
              <w:rPr>
                <w:szCs w:val="24"/>
              </w:rPr>
            </w:pPr>
            <w:r w:rsidRPr="00177082">
              <w:rPr>
                <w:szCs w:val="24"/>
              </w:rPr>
              <w:t>20</w:t>
            </w:r>
          </w:p>
        </w:tc>
        <w:tc>
          <w:tcPr>
            <w:tcW w:w="1134" w:type="dxa"/>
            <w:vAlign w:val="center"/>
          </w:tcPr>
          <w:p w:rsidR="008E5E3C" w:rsidRPr="00177082" w:rsidRDefault="008E5E3C" w:rsidP="00177082">
            <w:pPr>
              <w:spacing w:after="0" w:line="240" w:lineRule="auto"/>
              <w:jc w:val="center"/>
              <w:rPr>
                <w:szCs w:val="24"/>
              </w:rPr>
            </w:pPr>
            <w:r w:rsidRPr="00177082">
              <w:rPr>
                <w:szCs w:val="24"/>
              </w:rPr>
              <w:t>51</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54</w:t>
            </w:r>
          </w:p>
        </w:tc>
        <w:tc>
          <w:tcPr>
            <w:tcW w:w="1134" w:type="dxa"/>
          </w:tcPr>
          <w:p w:rsidR="008E5E3C" w:rsidRPr="00177082" w:rsidRDefault="008E5E3C" w:rsidP="00177082">
            <w:pPr>
              <w:spacing w:after="0" w:line="240" w:lineRule="auto"/>
              <w:jc w:val="center"/>
              <w:rPr>
                <w:szCs w:val="24"/>
              </w:rPr>
            </w:pPr>
          </w:p>
          <w:p w:rsidR="008E5E3C" w:rsidRPr="00177082" w:rsidRDefault="008E5E3C" w:rsidP="00177082">
            <w:pPr>
              <w:spacing w:after="0" w:line="240" w:lineRule="auto"/>
              <w:jc w:val="center"/>
              <w:rPr>
                <w:szCs w:val="24"/>
              </w:rPr>
            </w:pPr>
            <w:r w:rsidRPr="00177082">
              <w:rPr>
                <w:szCs w:val="24"/>
              </w:rPr>
              <w:t>59</w:t>
            </w:r>
          </w:p>
        </w:tc>
      </w:tr>
    </w:tbl>
    <w:p w:rsidR="009E18C9" w:rsidRPr="00177082" w:rsidRDefault="009E18C9" w:rsidP="00177082">
      <w:pPr>
        <w:spacing w:after="0" w:line="240" w:lineRule="auto"/>
        <w:ind w:firstLine="709"/>
        <w:rPr>
          <w:szCs w:val="24"/>
        </w:rPr>
      </w:pPr>
    </w:p>
    <w:p w:rsidR="001731FF" w:rsidRPr="00EC1C89" w:rsidRDefault="001731FF" w:rsidP="001731FF">
      <w:pPr>
        <w:spacing w:after="0" w:line="240" w:lineRule="auto"/>
        <w:rPr>
          <w:szCs w:val="24"/>
        </w:rPr>
      </w:pPr>
      <w:r w:rsidRPr="00EC1C89">
        <w:rPr>
          <w:szCs w:val="24"/>
        </w:rPr>
        <w:t>Численность работающих в субъектах малого и среднего предпринимательства составляет более 2тыс. человек или 20% от общей  численности работников занятых в экономике.</w:t>
      </w:r>
    </w:p>
    <w:p w:rsidR="001731FF" w:rsidRPr="00EC1C89" w:rsidRDefault="001731FF" w:rsidP="001731FF">
      <w:pPr>
        <w:spacing w:after="0" w:line="240" w:lineRule="auto"/>
        <w:rPr>
          <w:szCs w:val="24"/>
        </w:rPr>
      </w:pPr>
      <w:r w:rsidRPr="00EC1C89">
        <w:rPr>
          <w:szCs w:val="24"/>
        </w:rPr>
        <w:t xml:space="preserve">Субъектами малого предпринимательства в течение  прошедшего года  открыто  9 торговых предприятий, предприятие общественного питания «Пиццерия».  И создано более </w:t>
      </w:r>
      <w:r w:rsidRPr="00EC1C89">
        <w:rPr>
          <w:b/>
          <w:szCs w:val="24"/>
        </w:rPr>
        <w:t xml:space="preserve">100 </w:t>
      </w:r>
      <w:r w:rsidRPr="00EC1C89">
        <w:rPr>
          <w:szCs w:val="24"/>
        </w:rPr>
        <w:t>рабочих мест.</w:t>
      </w:r>
    </w:p>
    <w:p w:rsidR="001731FF" w:rsidRPr="00EC1C89" w:rsidRDefault="001731FF" w:rsidP="001731FF">
      <w:pPr>
        <w:spacing w:after="0" w:line="240" w:lineRule="auto"/>
        <w:rPr>
          <w:szCs w:val="24"/>
        </w:rPr>
      </w:pPr>
      <w:r w:rsidRPr="00EC1C89">
        <w:rPr>
          <w:szCs w:val="24"/>
        </w:rPr>
        <w:t>Большой объем инвестиций вложен в строительство и реконструкцию объектов, некоторые из них:</w:t>
      </w:r>
    </w:p>
    <w:p w:rsidR="001731FF" w:rsidRPr="00EC1C89" w:rsidRDefault="001731FF" w:rsidP="001731FF">
      <w:pPr>
        <w:spacing w:after="0" w:line="240" w:lineRule="auto"/>
        <w:rPr>
          <w:szCs w:val="24"/>
        </w:rPr>
      </w:pPr>
      <w:r w:rsidRPr="00EC1C89">
        <w:rPr>
          <w:szCs w:val="24"/>
        </w:rPr>
        <w:t xml:space="preserve">- ведется реконструкция административного здания с целью создания торгового центра ул.1 Мая, </w:t>
      </w:r>
    </w:p>
    <w:p w:rsidR="001731FF" w:rsidRPr="00EC1C89" w:rsidRDefault="001731FF" w:rsidP="001731FF">
      <w:pPr>
        <w:spacing w:after="0" w:line="240" w:lineRule="auto"/>
        <w:rPr>
          <w:szCs w:val="24"/>
        </w:rPr>
      </w:pPr>
      <w:r w:rsidRPr="00EC1C89">
        <w:rPr>
          <w:szCs w:val="24"/>
        </w:rPr>
        <w:lastRenderedPageBreak/>
        <w:t>-  осуществляется реконструкция  здания кинотеатра «Октябрь»  под торгово- развлекательный комплекс;</w:t>
      </w:r>
    </w:p>
    <w:p w:rsidR="001731FF" w:rsidRPr="00EC1C89" w:rsidRDefault="001731FF" w:rsidP="001731FF">
      <w:pPr>
        <w:spacing w:after="0" w:line="240" w:lineRule="auto"/>
        <w:rPr>
          <w:szCs w:val="24"/>
        </w:rPr>
      </w:pPr>
      <w:r w:rsidRPr="00EC1C89">
        <w:rPr>
          <w:szCs w:val="24"/>
        </w:rPr>
        <w:t xml:space="preserve">- введены в эксплуатацию: магазин кондитерских изделий, здание сетевого магазина в 5 микрорайоне «Пятерочка», </w:t>
      </w:r>
      <w:r w:rsidRPr="00482F7A">
        <w:rPr>
          <w:szCs w:val="24"/>
        </w:rPr>
        <w:t>магазин "Автолидер"; «Твой перекресток"</w:t>
      </w:r>
      <w:r w:rsidR="005004C3">
        <w:rPr>
          <w:szCs w:val="24"/>
        </w:rPr>
        <w:t xml:space="preserve"> по продаже строительных материалов, </w:t>
      </w:r>
      <w:r w:rsidRPr="00EC1C89">
        <w:rPr>
          <w:szCs w:val="24"/>
        </w:rPr>
        <w:t>а также гипермаркет  «Магнит».</w:t>
      </w:r>
    </w:p>
    <w:p w:rsidR="001731FF" w:rsidRPr="00EC1C89" w:rsidRDefault="001731FF" w:rsidP="001731FF">
      <w:pPr>
        <w:spacing w:after="0" w:line="240" w:lineRule="auto"/>
        <w:rPr>
          <w:szCs w:val="24"/>
        </w:rPr>
      </w:pPr>
      <w:r w:rsidRPr="00EC1C89">
        <w:rPr>
          <w:szCs w:val="24"/>
          <w:shd w:val="clear" w:color="auto" w:fill="FFFFFF"/>
        </w:rPr>
        <w:t>Субъекты малого предпринимательства привлекаются к формированию муниципального заказа. По итогам процедур</w:t>
      </w:r>
      <w:r>
        <w:rPr>
          <w:szCs w:val="24"/>
          <w:shd w:val="clear" w:color="auto" w:fill="FFFFFF"/>
        </w:rPr>
        <w:t xml:space="preserve"> за 2015 год</w:t>
      </w:r>
      <w:r w:rsidRPr="00EC1C89">
        <w:rPr>
          <w:szCs w:val="24"/>
          <w:shd w:val="clear" w:color="auto" w:fill="FFFFFF"/>
        </w:rPr>
        <w:t xml:space="preserve"> с ними заключено контрактов, составляющих 7,2% от общего объема закупок, на сумму 18,6 млн. рублей.</w:t>
      </w:r>
      <w:r w:rsidRPr="00EC1C89">
        <w:rPr>
          <w:rStyle w:val="apple-converted-space"/>
          <w:szCs w:val="24"/>
          <w:shd w:val="clear" w:color="auto" w:fill="FFFFFF"/>
        </w:rPr>
        <w:t> </w:t>
      </w:r>
    </w:p>
    <w:p w:rsidR="009E18C9" w:rsidRPr="00177082" w:rsidRDefault="009E18C9" w:rsidP="00177082">
      <w:pPr>
        <w:spacing w:after="0" w:line="240" w:lineRule="auto"/>
        <w:ind w:firstLine="709"/>
        <w:rPr>
          <w:szCs w:val="24"/>
        </w:rPr>
      </w:pPr>
      <w:r w:rsidRPr="00177082">
        <w:rPr>
          <w:szCs w:val="24"/>
        </w:rPr>
        <w:t xml:space="preserve">В целях развития и поддержки малого и среднего предпринимательства в районе реализуются следующие основные направления: </w:t>
      </w:r>
    </w:p>
    <w:p w:rsidR="007A04AC" w:rsidRPr="00177082" w:rsidRDefault="007A04AC" w:rsidP="00177082">
      <w:pPr>
        <w:spacing w:after="0" w:line="240" w:lineRule="auto"/>
        <w:rPr>
          <w:szCs w:val="24"/>
        </w:rPr>
      </w:pPr>
      <w:r w:rsidRPr="00177082">
        <w:rPr>
          <w:szCs w:val="24"/>
        </w:rPr>
        <w:t>- развитие информационной, консультационной, правовой и образовательной поддержки субъектов малого и среднего предпринимательства;</w:t>
      </w:r>
    </w:p>
    <w:p w:rsidR="007A04AC" w:rsidRPr="00177082" w:rsidRDefault="007A04AC" w:rsidP="00177082">
      <w:pPr>
        <w:pStyle w:val="ConsPlusNonformat"/>
        <w:widowControl/>
        <w:jc w:val="both"/>
        <w:rPr>
          <w:rFonts w:ascii="Times New Roman" w:hAnsi="Times New Roman" w:cs="Times New Roman"/>
          <w:sz w:val="24"/>
          <w:szCs w:val="24"/>
        </w:rPr>
      </w:pPr>
      <w:r w:rsidRPr="00177082">
        <w:rPr>
          <w:rFonts w:ascii="Times New Roman" w:hAnsi="Times New Roman" w:cs="Times New Roman"/>
          <w:sz w:val="24"/>
          <w:szCs w:val="24"/>
        </w:rPr>
        <w:t>- оказание финансовой поддержки     субъектам     малого     и      среднего</w:t>
      </w:r>
    </w:p>
    <w:p w:rsidR="007A04AC" w:rsidRPr="00177082" w:rsidRDefault="007A04AC" w:rsidP="00177082">
      <w:pPr>
        <w:pStyle w:val="ConsPlusNonformat"/>
        <w:widowControl/>
        <w:jc w:val="both"/>
        <w:rPr>
          <w:rFonts w:ascii="Times New Roman" w:hAnsi="Times New Roman" w:cs="Times New Roman"/>
          <w:sz w:val="24"/>
          <w:szCs w:val="24"/>
        </w:rPr>
      </w:pPr>
      <w:r w:rsidRPr="00177082">
        <w:rPr>
          <w:rFonts w:ascii="Times New Roman" w:hAnsi="Times New Roman" w:cs="Times New Roman"/>
          <w:sz w:val="24"/>
          <w:szCs w:val="24"/>
        </w:rPr>
        <w:t>предпринимательства,   осуществляющих приоритетные виды   деятельности;</w:t>
      </w:r>
    </w:p>
    <w:p w:rsidR="007A04AC" w:rsidRPr="00177082" w:rsidRDefault="007A04AC" w:rsidP="00177082">
      <w:pPr>
        <w:spacing w:after="0" w:line="240" w:lineRule="auto"/>
        <w:rPr>
          <w:szCs w:val="24"/>
        </w:rPr>
      </w:pPr>
      <w:r w:rsidRPr="00177082">
        <w:rPr>
          <w:szCs w:val="24"/>
        </w:rPr>
        <w:t>- содействие укреплению социального статуса, повышению имиджа предпринимательства посредством формирования положительного общественного мнения;</w:t>
      </w:r>
    </w:p>
    <w:p w:rsidR="009E18C9" w:rsidRPr="00177082" w:rsidRDefault="007A04AC" w:rsidP="00177082">
      <w:pPr>
        <w:spacing w:after="0" w:line="240" w:lineRule="auto"/>
        <w:ind w:firstLine="709"/>
        <w:rPr>
          <w:szCs w:val="24"/>
        </w:rPr>
      </w:pPr>
      <w:r w:rsidRPr="00177082">
        <w:rPr>
          <w:szCs w:val="24"/>
        </w:rPr>
        <w:t>- оказание поддержки субъектам малого и среднего предпринимательства в области подготовки, переподготовки и повышения квалификации кадров.</w:t>
      </w:r>
    </w:p>
    <w:p w:rsidR="009E18C9" w:rsidRPr="00FF2E8D" w:rsidRDefault="009E18C9" w:rsidP="00177082">
      <w:pPr>
        <w:spacing w:after="0" w:line="240" w:lineRule="auto"/>
        <w:ind w:firstLine="720"/>
        <w:rPr>
          <w:szCs w:val="24"/>
        </w:rPr>
      </w:pPr>
      <w:r w:rsidRPr="00177082">
        <w:rPr>
          <w:szCs w:val="24"/>
        </w:rPr>
        <w:t xml:space="preserve">Данные направления достигаются путем реализации мероприятий муниципальной </w:t>
      </w:r>
      <w:r w:rsidRPr="00FF2E8D">
        <w:rPr>
          <w:szCs w:val="24"/>
        </w:rPr>
        <w:t xml:space="preserve">программы </w:t>
      </w:r>
      <w:r w:rsidR="007A04AC" w:rsidRPr="00FF2E8D">
        <w:rPr>
          <w:color w:val="000000"/>
          <w:szCs w:val="24"/>
        </w:rPr>
        <w:t>«Развитие субъектов малого и среднего предпринимательства в Красноармейском  муниципальном  районе»</w:t>
      </w:r>
      <w:r w:rsidRPr="00FF2E8D">
        <w:rPr>
          <w:szCs w:val="24"/>
        </w:rPr>
        <w:t>.</w:t>
      </w:r>
    </w:p>
    <w:p w:rsidR="005004C3" w:rsidRPr="005004C3" w:rsidRDefault="009E18C9" w:rsidP="00516F1C">
      <w:pPr>
        <w:spacing w:after="0" w:line="240" w:lineRule="auto"/>
        <w:ind w:firstLine="709"/>
        <w:rPr>
          <w:szCs w:val="24"/>
        </w:rPr>
      </w:pPr>
      <w:r w:rsidRPr="005004C3">
        <w:rPr>
          <w:szCs w:val="24"/>
        </w:rPr>
        <w:t>В рамках муниципальной программы ежегодно проводится районный конкурс «Предприниматель года».</w:t>
      </w:r>
      <w:r w:rsidR="005004C3" w:rsidRPr="005004C3">
        <w:rPr>
          <w:szCs w:val="24"/>
        </w:rPr>
        <w:t xml:space="preserve"> В 2015 году в данном конкурсе приняли  участие и победили: в номинации «Лучший предприниматель в сфере торговли»: ИП Подъячева Ольга Александровна; ИП  Ильченко Александр Викторович; ИП Булгакова Надежда Владимировна; ИП Гудков Николай Николаевич; ИП  Муслимов Рауф Мутальевич;  ООО «Фортуна».</w:t>
      </w:r>
    </w:p>
    <w:p w:rsidR="005004C3" w:rsidRPr="005004C3" w:rsidRDefault="005004C3" w:rsidP="005004C3">
      <w:pPr>
        <w:spacing w:after="0" w:line="240" w:lineRule="auto"/>
        <w:rPr>
          <w:szCs w:val="24"/>
        </w:rPr>
      </w:pPr>
      <w:r>
        <w:rPr>
          <w:szCs w:val="24"/>
        </w:rPr>
        <w:t xml:space="preserve">          </w:t>
      </w:r>
      <w:r w:rsidR="009E18C9" w:rsidRPr="005004C3">
        <w:rPr>
          <w:szCs w:val="24"/>
        </w:rPr>
        <w:t xml:space="preserve">Регулярно проводятся </w:t>
      </w:r>
      <w:r w:rsidR="00177082" w:rsidRPr="005004C3">
        <w:rPr>
          <w:szCs w:val="24"/>
        </w:rPr>
        <w:t xml:space="preserve">сельскохозяйственные </w:t>
      </w:r>
      <w:r w:rsidR="009E18C9" w:rsidRPr="005004C3">
        <w:rPr>
          <w:szCs w:val="24"/>
        </w:rPr>
        <w:t>ярмарки местных товаропроизводителей с участием субъектов малого и среднего предпринимательства.</w:t>
      </w:r>
      <w:r w:rsidRPr="005004C3">
        <w:rPr>
          <w:szCs w:val="24"/>
        </w:rPr>
        <w:t xml:space="preserve"> Всего за отчетный период проведено – 17 с/х ярмарок.</w:t>
      </w:r>
    </w:p>
    <w:p w:rsidR="009E18C9" w:rsidRPr="005004C3" w:rsidRDefault="009E18C9" w:rsidP="009E18C9">
      <w:pPr>
        <w:spacing w:after="0" w:line="240" w:lineRule="auto"/>
        <w:ind w:firstLine="720"/>
        <w:rPr>
          <w:szCs w:val="24"/>
        </w:rPr>
      </w:pPr>
      <w:r w:rsidRPr="005004C3">
        <w:rPr>
          <w:szCs w:val="24"/>
        </w:rPr>
        <w:t xml:space="preserve">Проводятся образовательные мероприятия для субъектов малого и среднего предпринимательства района и граждан, желающих открыть свой бизнес, зарегистрированных по месту жительства на территории </w:t>
      </w:r>
      <w:r w:rsidR="00177082" w:rsidRPr="005004C3">
        <w:rPr>
          <w:szCs w:val="24"/>
        </w:rPr>
        <w:t>Красноармейского</w:t>
      </w:r>
      <w:r w:rsidRPr="005004C3">
        <w:rPr>
          <w:szCs w:val="24"/>
        </w:rPr>
        <w:t xml:space="preserve"> района. </w:t>
      </w:r>
    </w:p>
    <w:p w:rsidR="009E18C9" w:rsidRPr="005004C3" w:rsidRDefault="009E18C9" w:rsidP="009E18C9">
      <w:pPr>
        <w:spacing w:after="0" w:line="240" w:lineRule="auto"/>
        <w:ind w:firstLine="720"/>
        <w:rPr>
          <w:szCs w:val="24"/>
        </w:rPr>
      </w:pPr>
      <w:r w:rsidRPr="005004C3">
        <w:rPr>
          <w:szCs w:val="24"/>
        </w:rPr>
        <w:t>Начинающие предприниматели района получают гранты на реали</w:t>
      </w:r>
      <w:r w:rsidR="005004C3" w:rsidRPr="005004C3">
        <w:rPr>
          <w:szCs w:val="24"/>
        </w:rPr>
        <w:t>зацию своих бизнес-планов. Так за 2012-</w:t>
      </w:r>
      <w:r w:rsidRPr="005004C3">
        <w:rPr>
          <w:szCs w:val="24"/>
        </w:rPr>
        <w:t>2014 г</w:t>
      </w:r>
      <w:r w:rsidR="005004C3" w:rsidRPr="005004C3">
        <w:rPr>
          <w:szCs w:val="24"/>
        </w:rPr>
        <w:t>г.</w:t>
      </w:r>
      <w:r w:rsidRPr="005004C3">
        <w:rPr>
          <w:szCs w:val="24"/>
        </w:rPr>
        <w:t xml:space="preserve"> получили </w:t>
      </w:r>
      <w:r w:rsidR="00FF2E8D">
        <w:rPr>
          <w:szCs w:val="24"/>
        </w:rPr>
        <w:t xml:space="preserve">финансовую поддержку в виде субсидии (гранта) </w:t>
      </w:r>
      <w:r w:rsidR="005004C3" w:rsidRPr="005004C3">
        <w:rPr>
          <w:szCs w:val="24"/>
        </w:rPr>
        <w:t>18</w:t>
      </w:r>
      <w:r w:rsidRPr="005004C3">
        <w:rPr>
          <w:szCs w:val="24"/>
        </w:rPr>
        <w:t xml:space="preserve"> субъект</w:t>
      </w:r>
      <w:r w:rsidR="005004C3" w:rsidRPr="005004C3">
        <w:rPr>
          <w:szCs w:val="24"/>
        </w:rPr>
        <w:t>ов</w:t>
      </w:r>
      <w:r w:rsidRPr="005004C3">
        <w:rPr>
          <w:szCs w:val="24"/>
        </w:rPr>
        <w:t xml:space="preserve"> малого бизнеса.</w:t>
      </w:r>
    </w:p>
    <w:p w:rsidR="009E18C9" w:rsidRPr="005004C3" w:rsidRDefault="009E18C9" w:rsidP="005004C3">
      <w:pPr>
        <w:spacing w:after="0" w:line="240" w:lineRule="auto"/>
        <w:ind w:firstLine="709"/>
        <w:rPr>
          <w:szCs w:val="24"/>
        </w:rPr>
      </w:pPr>
      <w:r w:rsidRPr="005004C3">
        <w:rPr>
          <w:szCs w:val="24"/>
        </w:rPr>
        <w:t>Благодаря финансовой поддержке в виде предоставления субсидий и грантов субъекты предпринимательства закупают новое оборудование, которое позволяет увеличить объем и расширить ассортимент производимой продукции, работ и услуг.</w:t>
      </w:r>
    </w:p>
    <w:p w:rsidR="005004C3" w:rsidRDefault="005004C3" w:rsidP="005004C3">
      <w:pPr>
        <w:spacing w:after="0" w:line="240" w:lineRule="auto"/>
        <w:rPr>
          <w:rFonts w:eastAsia="Times New Roman"/>
          <w:bCs/>
          <w:color w:val="FF0000"/>
          <w:sz w:val="28"/>
          <w:szCs w:val="28"/>
          <w:lang w:eastAsia="ru-RU"/>
        </w:rPr>
      </w:pPr>
    </w:p>
    <w:p w:rsidR="009E18C9" w:rsidRPr="00FF2E8D" w:rsidRDefault="009E18C9" w:rsidP="005004C3">
      <w:pPr>
        <w:spacing w:after="0" w:line="240" w:lineRule="auto"/>
        <w:rPr>
          <w:rFonts w:eastAsia="Times New Roman"/>
          <w:bCs/>
          <w:i/>
          <w:szCs w:val="24"/>
          <w:lang w:eastAsia="ru-RU"/>
        </w:rPr>
      </w:pPr>
      <w:r w:rsidRPr="00FF2E8D">
        <w:rPr>
          <w:rFonts w:eastAsia="Times New Roman"/>
          <w:bCs/>
          <w:i/>
          <w:szCs w:val="24"/>
          <w:lang w:eastAsia="ru-RU"/>
        </w:rPr>
        <w:t xml:space="preserve">Таблица </w:t>
      </w:r>
      <w:r w:rsidR="005004C3" w:rsidRPr="00FF2E8D">
        <w:rPr>
          <w:rFonts w:eastAsia="Times New Roman"/>
          <w:bCs/>
          <w:i/>
          <w:szCs w:val="24"/>
          <w:lang w:eastAsia="ru-RU"/>
        </w:rPr>
        <w:t>10</w:t>
      </w:r>
      <w:r w:rsidRPr="00FF2E8D">
        <w:rPr>
          <w:rFonts w:eastAsia="Times New Roman"/>
          <w:bCs/>
          <w:i/>
          <w:szCs w:val="24"/>
          <w:lang w:eastAsia="ru-RU"/>
        </w:rPr>
        <w:t xml:space="preserve">. Динамика показателей развития малого и среднего предпринимательства </w:t>
      </w:r>
    </w:p>
    <w:p w:rsidR="005025A6" w:rsidRPr="005025A6" w:rsidRDefault="005025A6" w:rsidP="005004C3">
      <w:pPr>
        <w:spacing w:after="0" w:line="240" w:lineRule="auto"/>
        <w:rPr>
          <w:rFonts w:eastAsia="Times New Roman"/>
          <w:b/>
          <w:i/>
          <w:szCs w:val="24"/>
          <w:lang w:eastAsia="ru-RU"/>
        </w:rPr>
      </w:pPr>
    </w:p>
    <w:tbl>
      <w:tblPr>
        <w:tblW w:w="9796"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tblPr>
      <w:tblGrid>
        <w:gridCol w:w="4410"/>
        <w:gridCol w:w="992"/>
        <w:gridCol w:w="992"/>
        <w:gridCol w:w="1134"/>
        <w:gridCol w:w="992"/>
        <w:gridCol w:w="1276"/>
      </w:tblGrid>
      <w:tr w:rsidR="001938CB" w:rsidRPr="001938CB" w:rsidTr="005025A6">
        <w:tc>
          <w:tcPr>
            <w:tcW w:w="4410" w:type="dxa"/>
            <w:shd w:val="clear" w:color="auto" w:fill="auto"/>
            <w:tcMar>
              <w:top w:w="30" w:type="dxa"/>
              <w:left w:w="30" w:type="dxa"/>
              <w:bottom w:w="30" w:type="dxa"/>
              <w:right w:w="30" w:type="dxa"/>
            </w:tcMar>
            <w:hideMark/>
          </w:tcPr>
          <w:p w:rsidR="009E18C9" w:rsidRPr="005025A6" w:rsidRDefault="009E18C9" w:rsidP="00177082">
            <w:pPr>
              <w:spacing w:after="0" w:line="240" w:lineRule="auto"/>
              <w:jc w:val="center"/>
              <w:rPr>
                <w:rFonts w:eastAsia="Times New Roman"/>
                <w:b/>
                <w:szCs w:val="24"/>
                <w:lang w:eastAsia="ru-RU"/>
              </w:rPr>
            </w:pPr>
            <w:r w:rsidRPr="005025A6">
              <w:rPr>
                <w:rFonts w:eastAsia="Times New Roman"/>
                <w:b/>
                <w:szCs w:val="24"/>
                <w:lang w:eastAsia="ru-RU"/>
              </w:rPr>
              <w:t>Наименование показателя</w:t>
            </w:r>
          </w:p>
        </w:tc>
        <w:tc>
          <w:tcPr>
            <w:tcW w:w="992" w:type="dxa"/>
            <w:shd w:val="clear" w:color="auto" w:fill="auto"/>
            <w:tcMar>
              <w:top w:w="30" w:type="dxa"/>
              <w:left w:w="30" w:type="dxa"/>
              <w:bottom w:w="30" w:type="dxa"/>
              <w:right w:w="30" w:type="dxa"/>
            </w:tcMar>
            <w:hideMark/>
          </w:tcPr>
          <w:p w:rsidR="009E18C9" w:rsidRPr="005025A6" w:rsidRDefault="009E18C9" w:rsidP="005004C3">
            <w:pPr>
              <w:spacing w:after="0" w:line="240" w:lineRule="auto"/>
              <w:jc w:val="center"/>
              <w:rPr>
                <w:rFonts w:eastAsia="Times New Roman"/>
                <w:b/>
                <w:szCs w:val="24"/>
                <w:lang w:eastAsia="ru-RU"/>
              </w:rPr>
            </w:pPr>
            <w:r w:rsidRPr="005025A6">
              <w:rPr>
                <w:rFonts w:eastAsia="Times New Roman"/>
                <w:b/>
                <w:bCs/>
                <w:szCs w:val="24"/>
                <w:lang w:eastAsia="ru-RU"/>
              </w:rPr>
              <w:t>201</w:t>
            </w:r>
            <w:r w:rsidR="005004C3" w:rsidRPr="005025A6">
              <w:rPr>
                <w:rFonts w:eastAsia="Times New Roman"/>
                <w:b/>
                <w:bCs/>
                <w:szCs w:val="24"/>
                <w:lang w:eastAsia="ru-RU"/>
              </w:rPr>
              <w:t>1</w:t>
            </w:r>
            <w:r w:rsidRPr="005025A6">
              <w:rPr>
                <w:rFonts w:eastAsia="Times New Roman"/>
                <w:b/>
                <w:bCs/>
                <w:szCs w:val="24"/>
                <w:lang w:eastAsia="ru-RU"/>
              </w:rPr>
              <w:t xml:space="preserve"> год</w:t>
            </w:r>
          </w:p>
        </w:tc>
        <w:tc>
          <w:tcPr>
            <w:tcW w:w="992" w:type="dxa"/>
            <w:shd w:val="clear" w:color="auto" w:fill="auto"/>
            <w:noWrap/>
            <w:tcMar>
              <w:top w:w="30" w:type="dxa"/>
              <w:left w:w="30" w:type="dxa"/>
              <w:bottom w:w="30" w:type="dxa"/>
              <w:right w:w="30" w:type="dxa"/>
            </w:tcMar>
            <w:hideMark/>
          </w:tcPr>
          <w:p w:rsidR="009E18C9" w:rsidRPr="005025A6" w:rsidRDefault="009E18C9" w:rsidP="005004C3">
            <w:pPr>
              <w:spacing w:after="0" w:line="240" w:lineRule="auto"/>
              <w:jc w:val="center"/>
              <w:rPr>
                <w:rFonts w:eastAsia="Times New Roman"/>
                <w:b/>
                <w:szCs w:val="24"/>
                <w:lang w:eastAsia="ru-RU"/>
              </w:rPr>
            </w:pPr>
            <w:r w:rsidRPr="005025A6">
              <w:rPr>
                <w:rFonts w:eastAsia="Times New Roman"/>
                <w:b/>
                <w:bCs/>
                <w:szCs w:val="24"/>
                <w:lang w:eastAsia="ru-RU"/>
              </w:rPr>
              <w:t>201</w:t>
            </w:r>
            <w:r w:rsidR="005004C3" w:rsidRPr="005025A6">
              <w:rPr>
                <w:rFonts w:eastAsia="Times New Roman"/>
                <w:b/>
                <w:bCs/>
                <w:szCs w:val="24"/>
                <w:lang w:eastAsia="ru-RU"/>
              </w:rPr>
              <w:t>2</w:t>
            </w:r>
            <w:r w:rsidRPr="005025A6">
              <w:rPr>
                <w:rFonts w:eastAsia="Times New Roman"/>
                <w:b/>
                <w:bCs/>
                <w:szCs w:val="24"/>
                <w:lang w:eastAsia="ru-RU"/>
              </w:rPr>
              <w:t xml:space="preserve"> год</w:t>
            </w:r>
          </w:p>
        </w:tc>
        <w:tc>
          <w:tcPr>
            <w:tcW w:w="1134" w:type="dxa"/>
            <w:shd w:val="clear" w:color="auto" w:fill="auto"/>
            <w:tcMar>
              <w:top w:w="30" w:type="dxa"/>
              <w:left w:w="30" w:type="dxa"/>
              <w:bottom w:w="30" w:type="dxa"/>
              <w:right w:w="30" w:type="dxa"/>
            </w:tcMar>
            <w:hideMark/>
          </w:tcPr>
          <w:p w:rsidR="009E18C9" w:rsidRPr="005025A6" w:rsidRDefault="005004C3" w:rsidP="00177082">
            <w:pPr>
              <w:spacing w:after="0" w:line="240" w:lineRule="auto"/>
              <w:jc w:val="center"/>
              <w:rPr>
                <w:rFonts w:eastAsia="Times New Roman"/>
                <w:b/>
                <w:szCs w:val="24"/>
                <w:lang w:eastAsia="ru-RU"/>
              </w:rPr>
            </w:pPr>
            <w:r w:rsidRPr="005025A6">
              <w:rPr>
                <w:rFonts w:eastAsia="Times New Roman"/>
                <w:b/>
                <w:bCs/>
                <w:szCs w:val="24"/>
                <w:lang w:eastAsia="ru-RU"/>
              </w:rPr>
              <w:t>2013</w:t>
            </w:r>
            <w:r w:rsidR="009E18C9" w:rsidRPr="005025A6">
              <w:rPr>
                <w:rFonts w:eastAsia="Times New Roman"/>
                <w:b/>
                <w:bCs/>
                <w:szCs w:val="24"/>
                <w:lang w:eastAsia="ru-RU"/>
              </w:rPr>
              <w:t xml:space="preserve"> год</w:t>
            </w:r>
          </w:p>
        </w:tc>
        <w:tc>
          <w:tcPr>
            <w:tcW w:w="992" w:type="dxa"/>
          </w:tcPr>
          <w:p w:rsidR="009E18C9" w:rsidRPr="005025A6" w:rsidRDefault="009E18C9" w:rsidP="005004C3">
            <w:pPr>
              <w:spacing w:after="0" w:line="240" w:lineRule="auto"/>
              <w:jc w:val="center"/>
              <w:rPr>
                <w:rFonts w:eastAsia="Times New Roman"/>
                <w:b/>
                <w:bCs/>
                <w:szCs w:val="24"/>
                <w:lang w:eastAsia="ru-RU"/>
              </w:rPr>
            </w:pPr>
            <w:r w:rsidRPr="005025A6">
              <w:rPr>
                <w:rFonts w:eastAsia="Times New Roman"/>
                <w:b/>
                <w:bCs/>
                <w:szCs w:val="24"/>
                <w:lang w:eastAsia="ru-RU"/>
              </w:rPr>
              <w:t>201</w:t>
            </w:r>
            <w:r w:rsidR="005004C3" w:rsidRPr="005025A6">
              <w:rPr>
                <w:rFonts w:eastAsia="Times New Roman"/>
                <w:b/>
                <w:bCs/>
                <w:szCs w:val="24"/>
                <w:lang w:eastAsia="ru-RU"/>
              </w:rPr>
              <w:t>4</w:t>
            </w:r>
            <w:r w:rsidRPr="005025A6">
              <w:rPr>
                <w:rFonts w:eastAsia="Times New Roman"/>
                <w:b/>
                <w:bCs/>
                <w:szCs w:val="24"/>
                <w:lang w:eastAsia="ru-RU"/>
              </w:rPr>
              <w:t xml:space="preserve"> год</w:t>
            </w:r>
          </w:p>
        </w:tc>
        <w:tc>
          <w:tcPr>
            <w:tcW w:w="1276" w:type="dxa"/>
          </w:tcPr>
          <w:p w:rsidR="009E18C9" w:rsidRPr="005025A6" w:rsidRDefault="009E18C9" w:rsidP="005004C3">
            <w:pPr>
              <w:spacing w:after="0" w:line="240" w:lineRule="auto"/>
              <w:jc w:val="center"/>
              <w:rPr>
                <w:rFonts w:eastAsia="Times New Roman"/>
                <w:b/>
                <w:bCs/>
                <w:szCs w:val="24"/>
                <w:lang w:eastAsia="ru-RU"/>
              </w:rPr>
            </w:pPr>
            <w:r w:rsidRPr="005025A6">
              <w:rPr>
                <w:rFonts w:eastAsia="Times New Roman"/>
                <w:b/>
                <w:bCs/>
                <w:szCs w:val="24"/>
                <w:lang w:eastAsia="ru-RU"/>
              </w:rPr>
              <w:t>201</w:t>
            </w:r>
            <w:r w:rsidR="005004C3" w:rsidRPr="005025A6">
              <w:rPr>
                <w:rFonts w:eastAsia="Times New Roman"/>
                <w:b/>
                <w:bCs/>
                <w:szCs w:val="24"/>
                <w:lang w:eastAsia="ru-RU"/>
              </w:rPr>
              <w:t>5</w:t>
            </w:r>
            <w:r w:rsidRPr="005025A6">
              <w:rPr>
                <w:rFonts w:eastAsia="Times New Roman"/>
                <w:b/>
                <w:bCs/>
                <w:szCs w:val="24"/>
                <w:lang w:eastAsia="ru-RU"/>
              </w:rPr>
              <w:t xml:space="preserve"> год</w:t>
            </w:r>
          </w:p>
        </w:tc>
      </w:tr>
      <w:tr w:rsidR="001938CB" w:rsidRPr="001938CB" w:rsidTr="005025A6">
        <w:tc>
          <w:tcPr>
            <w:tcW w:w="4410" w:type="dxa"/>
            <w:shd w:val="clear" w:color="auto" w:fill="FFFFFF"/>
            <w:tcMar>
              <w:top w:w="30" w:type="dxa"/>
              <w:left w:w="30" w:type="dxa"/>
              <w:bottom w:w="30" w:type="dxa"/>
              <w:right w:w="30" w:type="dxa"/>
            </w:tcMar>
            <w:hideMark/>
          </w:tcPr>
          <w:p w:rsidR="005004C3" w:rsidRPr="005025A6" w:rsidRDefault="005004C3" w:rsidP="00D90B3B">
            <w:pPr>
              <w:spacing w:after="0" w:line="240" w:lineRule="auto"/>
              <w:rPr>
                <w:rFonts w:eastAsia="Times New Roman"/>
                <w:sz w:val="20"/>
                <w:szCs w:val="20"/>
                <w:lang w:eastAsia="ru-RU"/>
              </w:rPr>
            </w:pPr>
            <w:r w:rsidRPr="005025A6">
              <w:rPr>
                <w:rFonts w:eastAsia="Times New Roman"/>
                <w:bCs/>
                <w:sz w:val="20"/>
                <w:szCs w:val="20"/>
                <w:lang w:eastAsia="ru-RU"/>
              </w:rPr>
              <w:t>Число субъектов малого и среднего предпринимательства</w:t>
            </w:r>
            <w:r w:rsidR="00D90B3B" w:rsidRPr="005025A6">
              <w:rPr>
                <w:rFonts w:eastAsia="Times New Roman"/>
                <w:bCs/>
                <w:sz w:val="20"/>
                <w:szCs w:val="20"/>
                <w:lang w:eastAsia="ru-RU"/>
              </w:rPr>
              <w:t xml:space="preserve"> (в т.ч. индивидуальные предприниматели)</w:t>
            </w:r>
            <w:r w:rsidRPr="005025A6">
              <w:rPr>
                <w:rFonts w:eastAsia="Times New Roman"/>
                <w:bCs/>
                <w:sz w:val="20"/>
                <w:szCs w:val="20"/>
                <w:lang w:eastAsia="ru-RU"/>
              </w:rPr>
              <w:t>, единиц</w:t>
            </w:r>
          </w:p>
        </w:tc>
        <w:tc>
          <w:tcPr>
            <w:tcW w:w="992" w:type="dxa"/>
            <w:shd w:val="clear" w:color="auto" w:fill="FFFFFF"/>
            <w:tcMar>
              <w:top w:w="30" w:type="dxa"/>
              <w:left w:w="30" w:type="dxa"/>
              <w:bottom w:w="30" w:type="dxa"/>
              <w:right w:w="30" w:type="dxa"/>
            </w:tcMar>
            <w:vAlign w:val="center"/>
            <w:hideMark/>
          </w:tcPr>
          <w:p w:rsidR="00370C98" w:rsidRPr="005025A6" w:rsidRDefault="00370C98" w:rsidP="0037789C">
            <w:pPr>
              <w:spacing w:after="0" w:line="240" w:lineRule="auto"/>
              <w:rPr>
                <w:sz w:val="20"/>
                <w:szCs w:val="20"/>
              </w:rPr>
            </w:pPr>
          </w:p>
          <w:p w:rsidR="005004C3" w:rsidRPr="005025A6" w:rsidRDefault="00D90B3B" w:rsidP="0037789C">
            <w:pPr>
              <w:spacing w:after="0" w:line="240" w:lineRule="auto"/>
              <w:rPr>
                <w:sz w:val="20"/>
                <w:szCs w:val="20"/>
              </w:rPr>
            </w:pPr>
            <w:r w:rsidRPr="005025A6">
              <w:rPr>
                <w:sz w:val="20"/>
                <w:szCs w:val="20"/>
              </w:rPr>
              <w:t>1041</w:t>
            </w:r>
          </w:p>
        </w:tc>
        <w:tc>
          <w:tcPr>
            <w:tcW w:w="992" w:type="dxa"/>
            <w:shd w:val="clear" w:color="auto" w:fill="FFFFFF"/>
            <w:tcMar>
              <w:top w:w="30" w:type="dxa"/>
              <w:left w:w="30" w:type="dxa"/>
              <w:bottom w:w="30" w:type="dxa"/>
              <w:right w:w="30" w:type="dxa"/>
            </w:tcMar>
            <w:vAlign w:val="center"/>
            <w:hideMark/>
          </w:tcPr>
          <w:p w:rsidR="00370C98" w:rsidRPr="005025A6" w:rsidRDefault="00370C98" w:rsidP="0037789C">
            <w:pPr>
              <w:spacing w:after="0" w:line="240" w:lineRule="auto"/>
              <w:jc w:val="center"/>
              <w:rPr>
                <w:sz w:val="20"/>
                <w:szCs w:val="20"/>
              </w:rPr>
            </w:pPr>
          </w:p>
          <w:p w:rsidR="005004C3" w:rsidRPr="005025A6" w:rsidRDefault="00D90B3B" w:rsidP="0037789C">
            <w:pPr>
              <w:spacing w:after="0" w:line="240" w:lineRule="auto"/>
              <w:jc w:val="center"/>
              <w:rPr>
                <w:sz w:val="20"/>
                <w:szCs w:val="20"/>
              </w:rPr>
            </w:pPr>
            <w:r w:rsidRPr="005025A6">
              <w:rPr>
                <w:sz w:val="20"/>
                <w:szCs w:val="20"/>
              </w:rPr>
              <w:t>964</w:t>
            </w:r>
          </w:p>
        </w:tc>
        <w:tc>
          <w:tcPr>
            <w:tcW w:w="1134" w:type="dxa"/>
            <w:shd w:val="clear" w:color="auto" w:fill="FFFFFF"/>
            <w:tcMar>
              <w:top w:w="30" w:type="dxa"/>
              <w:left w:w="30" w:type="dxa"/>
              <w:bottom w:w="30" w:type="dxa"/>
              <w:right w:w="30" w:type="dxa"/>
            </w:tcMar>
            <w:vAlign w:val="center"/>
            <w:hideMark/>
          </w:tcPr>
          <w:p w:rsidR="00370C98" w:rsidRPr="005025A6" w:rsidRDefault="00370C98" w:rsidP="0037789C">
            <w:pPr>
              <w:spacing w:after="0" w:line="240" w:lineRule="auto"/>
              <w:jc w:val="center"/>
              <w:rPr>
                <w:sz w:val="20"/>
                <w:szCs w:val="20"/>
              </w:rPr>
            </w:pPr>
          </w:p>
          <w:p w:rsidR="005004C3" w:rsidRPr="005025A6" w:rsidRDefault="00D90B3B" w:rsidP="0037789C">
            <w:pPr>
              <w:spacing w:after="0" w:line="240" w:lineRule="auto"/>
              <w:jc w:val="center"/>
              <w:rPr>
                <w:sz w:val="20"/>
                <w:szCs w:val="20"/>
              </w:rPr>
            </w:pPr>
            <w:r w:rsidRPr="005025A6">
              <w:rPr>
                <w:sz w:val="20"/>
                <w:szCs w:val="20"/>
              </w:rPr>
              <w:t>862</w:t>
            </w:r>
          </w:p>
        </w:tc>
        <w:tc>
          <w:tcPr>
            <w:tcW w:w="992" w:type="dxa"/>
            <w:shd w:val="clear" w:color="auto" w:fill="FFFFFF"/>
          </w:tcPr>
          <w:p w:rsidR="005004C3" w:rsidRPr="005025A6" w:rsidRDefault="005004C3" w:rsidP="0037789C">
            <w:pPr>
              <w:spacing w:after="0" w:line="240" w:lineRule="auto"/>
              <w:jc w:val="center"/>
              <w:rPr>
                <w:rFonts w:eastAsia="Times New Roman"/>
                <w:sz w:val="20"/>
                <w:szCs w:val="20"/>
                <w:lang w:eastAsia="ru-RU"/>
              </w:rPr>
            </w:pPr>
          </w:p>
          <w:p w:rsidR="00D90B3B" w:rsidRPr="005025A6" w:rsidRDefault="00D90B3B" w:rsidP="0037789C">
            <w:pPr>
              <w:spacing w:after="0" w:line="240" w:lineRule="auto"/>
              <w:jc w:val="center"/>
              <w:rPr>
                <w:rFonts w:eastAsia="Times New Roman"/>
                <w:sz w:val="20"/>
                <w:szCs w:val="20"/>
                <w:lang w:eastAsia="ru-RU"/>
              </w:rPr>
            </w:pPr>
          </w:p>
          <w:p w:rsidR="005004C3" w:rsidRPr="005025A6" w:rsidRDefault="00D90B3B" w:rsidP="0037789C">
            <w:pPr>
              <w:spacing w:after="0" w:line="240" w:lineRule="auto"/>
              <w:jc w:val="center"/>
              <w:rPr>
                <w:rFonts w:eastAsia="Times New Roman"/>
                <w:sz w:val="20"/>
                <w:szCs w:val="20"/>
                <w:lang w:eastAsia="ru-RU"/>
              </w:rPr>
            </w:pPr>
            <w:r w:rsidRPr="005025A6">
              <w:rPr>
                <w:rFonts w:eastAsia="Times New Roman"/>
                <w:sz w:val="20"/>
                <w:szCs w:val="20"/>
                <w:lang w:eastAsia="ru-RU"/>
              </w:rPr>
              <w:t>893</w:t>
            </w:r>
          </w:p>
        </w:tc>
        <w:tc>
          <w:tcPr>
            <w:tcW w:w="1276" w:type="dxa"/>
            <w:shd w:val="clear" w:color="auto" w:fill="FFFFFF"/>
          </w:tcPr>
          <w:p w:rsidR="005004C3" w:rsidRPr="005025A6" w:rsidRDefault="005004C3" w:rsidP="0037789C">
            <w:pPr>
              <w:spacing w:after="0" w:line="240" w:lineRule="auto"/>
              <w:jc w:val="center"/>
              <w:rPr>
                <w:rFonts w:eastAsia="Times New Roman"/>
                <w:sz w:val="20"/>
                <w:szCs w:val="20"/>
                <w:lang w:eastAsia="ru-RU"/>
              </w:rPr>
            </w:pPr>
          </w:p>
          <w:p w:rsidR="00370C98" w:rsidRPr="005025A6" w:rsidRDefault="00370C98" w:rsidP="0037789C">
            <w:pPr>
              <w:spacing w:after="0" w:line="240" w:lineRule="auto"/>
              <w:jc w:val="center"/>
              <w:rPr>
                <w:rFonts w:eastAsia="Times New Roman"/>
                <w:sz w:val="20"/>
                <w:szCs w:val="20"/>
                <w:lang w:eastAsia="ru-RU"/>
              </w:rPr>
            </w:pPr>
          </w:p>
          <w:p w:rsidR="005004C3" w:rsidRPr="005025A6" w:rsidRDefault="00D90B3B" w:rsidP="0037789C">
            <w:pPr>
              <w:spacing w:after="0" w:line="240" w:lineRule="auto"/>
              <w:jc w:val="center"/>
              <w:rPr>
                <w:rFonts w:eastAsia="Times New Roman"/>
                <w:sz w:val="20"/>
                <w:szCs w:val="20"/>
                <w:lang w:eastAsia="ru-RU"/>
              </w:rPr>
            </w:pPr>
            <w:r w:rsidRPr="005025A6">
              <w:rPr>
                <w:rFonts w:eastAsia="Times New Roman"/>
                <w:sz w:val="20"/>
                <w:szCs w:val="20"/>
                <w:lang w:eastAsia="ru-RU"/>
              </w:rPr>
              <w:t>907</w:t>
            </w:r>
          </w:p>
        </w:tc>
      </w:tr>
      <w:tr w:rsidR="001938CB" w:rsidRPr="001938CB" w:rsidTr="005025A6">
        <w:tc>
          <w:tcPr>
            <w:tcW w:w="4410" w:type="dxa"/>
            <w:shd w:val="clear" w:color="auto" w:fill="FFFFFF"/>
            <w:tcMar>
              <w:top w:w="30" w:type="dxa"/>
              <w:left w:w="30" w:type="dxa"/>
              <w:bottom w:w="30" w:type="dxa"/>
              <w:right w:w="30" w:type="dxa"/>
            </w:tcMar>
            <w:hideMark/>
          </w:tcPr>
          <w:p w:rsidR="005004C3" w:rsidRPr="005025A6" w:rsidRDefault="005004C3" w:rsidP="00177082">
            <w:pPr>
              <w:spacing w:after="0" w:line="240" w:lineRule="auto"/>
              <w:rPr>
                <w:rFonts w:eastAsia="Times New Roman"/>
                <w:sz w:val="20"/>
                <w:szCs w:val="20"/>
                <w:lang w:eastAsia="ru-RU"/>
              </w:rPr>
            </w:pPr>
            <w:r w:rsidRPr="005025A6">
              <w:rPr>
                <w:rFonts w:eastAsia="Times New Roman"/>
                <w:bCs/>
                <w:sz w:val="20"/>
                <w:szCs w:val="20"/>
                <w:lang w:eastAsia="ru-RU"/>
              </w:rPr>
              <w:t>Среднесписочная численность работников (без внешних совместителей) малых и средних предприятий, тыс. человек</w:t>
            </w:r>
          </w:p>
        </w:tc>
        <w:tc>
          <w:tcPr>
            <w:tcW w:w="992" w:type="dxa"/>
            <w:shd w:val="clear" w:color="auto" w:fill="FFFFFF"/>
            <w:tcMar>
              <w:top w:w="30" w:type="dxa"/>
              <w:left w:w="30" w:type="dxa"/>
              <w:bottom w:w="30" w:type="dxa"/>
              <w:right w:w="30" w:type="dxa"/>
            </w:tcMar>
            <w:vAlign w:val="center"/>
            <w:hideMark/>
          </w:tcPr>
          <w:p w:rsidR="005004C3" w:rsidRPr="005025A6" w:rsidRDefault="001D2FC9" w:rsidP="001D2FC9">
            <w:pPr>
              <w:jc w:val="center"/>
              <w:rPr>
                <w:bCs/>
                <w:sz w:val="20"/>
                <w:szCs w:val="20"/>
              </w:rPr>
            </w:pPr>
            <w:r w:rsidRPr="005025A6">
              <w:rPr>
                <w:bCs/>
                <w:sz w:val="20"/>
                <w:szCs w:val="20"/>
              </w:rPr>
              <w:t>2,21</w:t>
            </w:r>
          </w:p>
        </w:tc>
        <w:tc>
          <w:tcPr>
            <w:tcW w:w="992" w:type="dxa"/>
            <w:shd w:val="clear" w:color="auto" w:fill="FFFFFF"/>
            <w:tcMar>
              <w:top w:w="30" w:type="dxa"/>
              <w:left w:w="30" w:type="dxa"/>
              <w:bottom w:w="30" w:type="dxa"/>
              <w:right w:w="30" w:type="dxa"/>
            </w:tcMar>
            <w:vAlign w:val="center"/>
            <w:hideMark/>
          </w:tcPr>
          <w:p w:rsidR="005004C3" w:rsidRPr="005025A6" w:rsidRDefault="001D2FC9" w:rsidP="001D2FC9">
            <w:pPr>
              <w:jc w:val="center"/>
              <w:rPr>
                <w:bCs/>
                <w:sz w:val="20"/>
                <w:szCs w:val="20"/>
              </w:rPr>
            </w:pPr>
            <w:r w:rsidRPr="005025A6">
              <w:rPr>
                <w:bCs/>
                <w:sz w:val="20"/>
                <w:szCs w:val="20"/>
              </w:rPr>
              <w:t>2,2</w:t>
            </w:r>
          </w:p>
        </w:tc>
        <w:tc>
          <w:tcPr>
            <w:tcW w:w="1134" w:type="dxa"/>
            <w:shd w:val="clear" w:color="auto" w:fill="FFFFFF"/>
            <w:tcMar>
              <w:top w:w="30" w:type="dxa"/>
              <w:left w:w="30" w:type="dxa"/>
              <w:bottom w:w="30" w:type="dxa"/>
              <w:right w:w="30" w:type="dxa"/>
            </w:tcMar>
            <w:vAlign w:val="center"/>
            <w:hideMark/>
          </w:tcPr>
          <w:p w:rsidR="005004C3" w:rsidRPr="005025A6" w:rsidRDefault="001D2FC9" w:rsidP="001D2FC9">
            <w:pPr>
              <w:jc w:val="center"/>
              <w:rPr>
                <w:bCs/>
                <w:sz w:val="20"/>
                <w:szCs w:val="20"/>
              </w:rPr>
            </w:pPr>
            <w:r w:rsidRPr="005025A6">
              <w:rPr>
                <w:bCs/>
                <w:sz w:val="20"/>
                <w:szCs w:val="20"/>
              </w:rPr>
              <w:t>2,17</w:t>
            </w:r>
          </w:p>
        </w:tc>
        <w:tc>
          <w:tcPr>
            <w:tcW w:w="992" w:type="dxa"/>
            <w:shd w:val="clear" w:color="auto" w:fill="FFFFFF"/>
            <w:vAlign w:val="center"/>
          </w:tcPr>
          <w:p w:rsidR="005004C3" w:rsidRPr="005025A6" w:rsidRDefault="001D2FC9" w:rsidP="001D2FC9">
            <w:pPr>
              <w:jc w:val="center"/>
              <w:rPr>
                <w:bCs/>
                <w:sz w:val="20"/>
                <w:szCs w:val="20"/>
              </w:rPr>
            </w:pPr>
            <w:r w:rsidRPr="005025A6">
              <w:rPr>
                <w:bCs/>
                <w:sz w:val="20"/>
                <w:szCs w:val="20"/>
              </w:rPr>
              <w:t>2,19</w:t>
            </w:r>
          </w:p>
        </w:tc>
        <w:tc>
          <w:tcPr>
            <w:tcW w:w="1276" w:type="dxa"/>
            <w:shd w:val="clear" w:color="auto" w:fill="FFFFFF"/>
            <w:vAlign w:val="center"/>
          </w:tcPr>
          <w:p w:rsidR="005004C3" w:rsidRPr="005025A6" w:rsidRDefault="001D2FC9" w:rsidP="001D2FC9">
            <w:pPr>
              <w:jc w:val="center"/>
              <w:rPr>
                <w:bCs/>
                <w:sz w:val="20"/>
                <w:szCs w:val="20"/>
              </w:rPr>
            </w:pPr>
            <w:r w:rsidRPr="005025A6">
              <w:rPr>
                <w:bCs/>
                <w:sz w:val="20"/>
                <w:szCs w:val="20"/>
              </w:rPr>
              <w:t>2,19</w:t>
            </w:r>
          </w:p>
        </w:tc>
      </w:tr>
      <w:tr w:rsidR="001938CB" w:rsidRPr="001938CB" w:rsidTr="005025A6">
        <w:tc>
          <w:tcPr>
            <w:tcW w:w="4410" w:type="dxa"/>
            <w:shd w:val="clear" w:color="auto" w:fill="FFFFFF"/>
            <w:tcMar>
              <w:top w:w="30" w:type="dxa"/>
              <w:left w:w="30" w:type="dxa"/>
              <w:bottom w:w="30" w:type="dxa"/>
              <w:right w:w="30" w:type="dxa"/>
            </w:tcMar>
            <w:hideMark/>
          </w:tcPr>
          <w:p w:rsidR="005004C3" w:rsidRPr="005025A6" w:rsidRDefault="005004C3" w:rsidP="00177082">
            <w:pPr>
              <w:spacing w:after="0" w:line="240" w:lineRule="auto"/>
              <w:rPr>
                <w:rFonts w:eastAsia="Times New Roman"/>
                <w:sz w:val="20"/>
                <w:szCs w:val="20"/>
                <w:lang w:eastAsia="ru-RU"/>
              </w:rPr>
            </w:pPr>
            <w:r w:rsidRPr="005025A6">
              <w:rPr>
                <w:rFonts w:eastAsia="Times New Roman"/>
                <w:bCs/>
                <w:sz w:val="20"/>
                <w:szCs w:val="20"/>
                <w:lang w:eastAsia="ru-RU"/>
              </w:rPr>
              <w:t>Число субъектов малого и среднего предпринимательства на 10000 человек населения, единиц</w:t>
            </w:r>
          </w:p>
        </w:tc>
        <w:tc>
          <w:tcPr>
            <w:tcW w:w="992" w:type="dxa"/>
            <w:shd w:val="clear" w:color="auto" w:fill="FFFFFF"/>
            <w:noWrap/>
            <w:tcMar>
              <w:top w:w="30" w:type="dxa"/>
              <w:left w:w="30" w:type="dxa"/>
              <w:bottom w:w="30" w:type="dxa"/>
              <w:right w:w="30" w:type="dxa"/>
            </w:tcMar>
            <w:hideMark/>
          </w:tcPr>
          <w:p w:rsidR="005004C3" w:rsidRPr="005025A6" w:rsidRDefault="00370C98" w:rsidP="00370C98">
            <w:pPr>
              <w:spacing w:after="0" w:line="240" w:lineRule="auto"/>
              <w:jc w:val="center"/>
              <w:rPr>
                <w:rFonts w:eastAsia="Times New Roman"/>
                <w:sz w:val="20"/>
                <w:szCs w:val="20"/>
                <w:lang w:eastAsia="ru-RU"/>
              </w:rPr>
            </w:pPr>
            <w:r w:rsidRPr="005025A6">
              <w:rPr>
                <w:rFonts w:eastAsia="Times New Roman"/>
                <w:sz w:val="20"/>
                <w:szCs w:val="20"/>
                <w:lang w:eastAsia="ru-RU"/>
              </w:rPr>
              <w:t>216,2</w:t>
            </w:r>
          </w:p>
        </w:tc>
        <w:tc>
          <w:tcPr>
            <w:tcW w:w="992" w:type="dxa"/>
            <w:shd w:val="clear" w:color="auto" w:fill="FFFFFF"/>
            <w:noWrap/>
            <w:tcMar>
              <w:top w:w="30" w:type="dxa"/>
              <w:left w:w="30" w:type="dxa"/>
              <w:bottom w:w="30" w:type="dxa"/>
              <w:right w:w="30" w:type="dxa"/>
            </w:tcMar>
            <w:hideMark/>
          </w:tcPr>
          <w:p w:rsidR="005004C3" w:rsidRPr="005025A6" w:rsidRDefault="00370C98" w:rsidP="00370C98">
            <w:pPr>
              <w:spacing w:after="0" w:line="240" w:lineRule="auto"/>
              <w:jc w:val="center"/>
              <w:rPr>
                <w:rFonts w:eastAsia="Times New Roman"/>
                <w:sz w:val="20"/>
                <w:szCs w:val="20"/>
                <w:lang w:eastAsia="ru-RU"/>
              </w:rPr>
            </w:pPr>
            <w:r w:rsidRPr="005025A6">
              <w:rPr>
                <w:rFonts w:eastAsia="Times New Roman"/>
                <w:sz w:val="20"/>
                <w:szCs w:val="20"/>
                <w:lang w:eastAsia="ru-RU"/>
              </w:rPr>
              <w:t>202,6</w:t>
            </w:r>
          </w:p>
        </w:tc>
        <w:tc>
          <w:tcPr>
            <w:tcW w:w="1134" w:type="dxa"/>
            <w:shd w:val="clear" w:color="auto" w:fill="FFFFFF"/>
            <w:tcMar>
              <w:top w:w="30" w:type="dxa"/>
              <w:left w:w="30" w:type="dxa"/>
              <w:bottom w:w="30" w:type="dxa"/>
              <w:right w:w="30" w:type="dxa"/>
            </w:tcMar>
            <w:hideMark/>
          </w:tcPr>
          <w:p w:rsidR="005004C3" w:rsidRPr="005025A6" w:rsidRDefault="00370C98" w:rsidP="00370C98">
            <w:pPr>
              <w:spacing w:after="0" w:line="240" w:lineRule="auto"/>
              <w:jc w:val="center"/>
              <w:rPr>
                <w:rFonts w:eastAsia="Times New Roman"/>
                <w:sz w:val="20"/>
                <w:szCs w:val="20"/>
                <w:lang w:eastAsia="ru-RU"/>
              </w:rPr>
            </w:pPr>
            <w:r w:rsidRPr="005025A6">
              <w:rPr>
                <w:rFonts w:eastAsia="Times New Roman"/>
                <w:sz w:val="20"/>
                <w:szCs w:val="20"/>
                <w:lang w:eastAsia="ru-RU"/>
              </w:rPr>
              <w:t>182,6</w:t>
            </w:r>
          </w:p>
        </w:tc>
        <w:tc>
          <w:tcPr>
            <w:tcW w:w="992" w:type="dxa"/>
            <w:shd w:val="clear" w:color="auto" w:fill="FFFFFF"/>
          </w:tcPr>
          <w:p w:rsidR="005004C3" w:rsidRPr="005025A6" w:rsidRDefault="00370C98" w:rsidP="00370C98">
            <w:pPr>
              <w:spacing w:after="0" w:line="240" w:lineRule="auto"/>
              <w:jc w:val="center"/>
              <w:rPr>
                <w:rFonts w:eastAsia="Times New Roman"/>
                <w:sz w:val="20"/>
                <w:szCs w:val="20"/>
                <w:lang w:eastAsia="ru-RU"/>
              </w:rPr>
            </w:pPr>
            <w:r w:rsidRPr="005025A6">
              <w:rPr>
                <w:rFonts w:eastAsia="Times New Roman"/>
                <w:sz w:val="20"/>
                <w:szCs w:val="20"/>
                <w:lang w:eastAsia="ru-RU"/>
              </w:rPr>
              <w:t>190,0</w:t>
            </w:r>
          </w:p>
        </w:tc>
        <w:tc>
          <w:tcPr>
            <w:tcW w:w="1276" w:type="dxa"/>
            <w:shd w:val="clear" w:color="auto" w:fill="FFFFFF"/>
          </w:tcPr>
          <w:p w:rsidR="005004C3" w:rsidRPr="005025A6" w:rsidRDefault="00370C98" w:rsidP="00370C98">
            <w:pPr>
              <w:spacing w:after="0" w:line="240" w:lineRule="auto"/>
              <w:jc w:val="center"/>
              <w:rPr>
                <w:rFonts w:eastAsia="Times New Roman"/>
                <w:sz w:val="20"/>
                <w:szCs w:val="20"/>
                <w:lang w:eastAsia="ru-RU"/>
              </w:rPr>
            </w:pPr>
            <w:r w:rsidRPr="005025A6">
              <w:rPr>
                <w:rFonts w:eastAsia="Times New Roman"/>
                <w:sz w:val="20"/>
                <w:szCs w:val="20"/>
                <w:lang w:eastAsia="ru-RU"/>
              </w:rPr>
              <w:t>194,2</w:t>
            </w:r>
          </w:p>
        </w:tc>
      </w:tr>
      <w:tr w:rsidR="001938CB" w:rsidRPr="001938CB" w:rsidTr="005025A6">
        <w:tc>
          <w:tcPr>
            <w:tcW w:w="4410" w:type="dxa"/>
            <w:shd w:val="clear" w:color="auto" w:fill="FFFFFF"/>
            <w:tcMar>
              <w:top w:w="30" w:type="dxa"/>
              <w:left w:w="30" w:type="dxa"/>
              <w:bottom w:w="30" w:type="dxa"/>
              <w:right w:w="30" w:type="dxa"/>
            </w:tcMar>
            <w:hideMark/>
          </w:tcPr>
          <w:p w:rsidR="005004C3" w:rsidRPr="005025A6" w:rsidRDefault="005004C3" w:rsidP="00177082">
            <w:pPr>
              <w:spacing w:after="0" w:line="240" w:lineRule="auto"/>
              <w:rPr>
                <w:rFonts w:eastAsia="Times New Roman"/>
                <w:sz w:val="20"/>
                <w:szCs w:val="20"/>
                <w:lang w:eastAsia="ru-RU"/>
              </w:rPr>
            </w:pPr>
            <w:r w:rsidRPr="005025A6">
              <w:rPr>
                <w:rFonts w:eastAsia="Times New Roman"/>
                <w:bCs/>
                <w:sz w:val="20"/>
                <w:szCs w:val="20"/>
                <w:lang w:eastAsia="ru-RU"/>
              </w:rPr>
              <w:lastRenderedPageBreak/>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tc>
        <w:tc>
          <w:tcPr>
            <w:tcW w:w="992" w:type="dxa"/>
            <w:shd w:val="clear" w:color="auto" w:fill="FFFFFF"/>
            <w:noWrap/>
            <w:tcMar>
              <w:top w:w="30" w:type="dxa"/>
              <w:left w:w="30" w:type="dxa"/>
              <w:bottom w:w="30" w:type="dxa"/>
              <w:right w:w="30" w:type="dxa"/>
            </w:tcMar>
            <w:vAlign w:val="center"/>
            <w:hideMark/>
          </w:tcPr>
          <w:p w:rsidR="005004C3" w:rsidRPr="005025A6" w:rsidRDefault="00305681" w:rsidP="00305681">
            <w:pPr>
              <w:jc w:val="center"/>
              <w:rPr>
                <w:bCs/>
                <w:sz w:val="20"/>
                <w:szCs w:val="20"/>
              </w:rPr>
            </w:pPr>
            <w:r w:rsidRPr="005025A6">
              <w:rPr>
                <w:bCs/>
                <w:sz w:val="20"/>
                <w:szCs w:val="20"/>
              </w:rPr>
              <w:t>25,5</w:t>
            </w:r>
          </w:p>
        </w:tc>
        <w:tc>
          <w:tcPr>
            <w:tcW w:w="992" w:type="dxa"/>
            <w:shd w:val="clear" w:color="auto" w:fill="FFFFFF"/>
            <w:noWrap/>
            <w:tcMar>
              <w:top w:w="30" w:type="dxa"/>
              <w:left w:w="30" w:type="dxa"/>
              <w:bottom w:w="30" w:type="dxa"/>
              <w:right w:w="30" w:type="dxa"/>
            </w:tcMar>
            <w:vAlign w:val="center"/>
            <w:hideMark/>
          </w:tcPr>
          <w:p w:rsidR="005004C3" w:rsidRPr="005025A6" w:rsidRDefault="00305681" w:rsidP="00305681">
            <w:pPr>
              <w:jc w:val="center"/>
              <w:rPr>
                <w:bCs/>
                <w:sz w:val="20"/>
                <w:szCs w:val="20"/>
              </w:rPr>
            </w:pPr>
            <w:r w:rsidRPr="005025A6">
              <w:rPr>
                <w:bCs/>
                <w:sz w:val="20"/>
                <w:szCs w:val="20"/>
              </w:rPr>
              <w:t>25,3</w:t>
            </w:r>
          </w:p>
        </w:tc>
        <w:tc>
          <w:tcPr>
            <w:tcW w:w="1134" w:type="dxa"/>
            <w:shd w:val="clear" w:color="auto" w:fill="FFFFFF"/>
            <w:tcMar>
              <w:top w:w="30" w:type="dxa"/>
              <w:left w:w="30" w:type="dxa"/>
              <w:bottom w:w="30" w:type="dxa"/>
              <w:right w:w="30" w:type="dxa"/>
            </w:tcMar>
            <w:vAlign w:val="center"/>
            <w:hideMark/>
          </w:tcPr>
          <w:p w:rsidR="005004C3" w:rsidRPr="005025A6" w:rsidRDefault="00305681" w:rsidP="00305681">
            <w:pPr>
              <w:jc w:val="center"/>
              <w:rPr>
                <w:bCs/>
                <w:sz w:val="20"/>
                <w:szCs w:val="20"/>
              </w:rPr>
            </w:pPr>
            <w:r w:rsidRPr="005025A6">
              <w:rPr>
                <w:bCs/>
                <w:sz w:val="20"/>
                <w:szCs w:val="20"/>
              </w:rPr>
              <w:t>25,6</w:t>
            </w:r>
          </w:p>
        </w:tc>
        <w:tc>
          <w:tcPr>
            <w:tcW w:w="992" w:type="dxa"/>
            <w:shd w:val="clear" w:color="auto" w:fill="FFFFFF"/>
            <w:vAlign w:val="center"/>
          </w:tcPr>
          <w:p w:rsidR="005004C3" w:rsidRPr="005025A6" w:rsidRDefault="00370C98" w:rsidP="00370C98">
            <w:pPr>
              <w:jc w:val="center"/>
              <w:rPr>
                <w:bCs/>
                <w:sz w:val="20"/>
                <w:szCs w:val="20"/>
              </w:rPr>
            </w:pPr>
            <w:r w:rsidRPr="005025A6">
              <w:rPr>
                <w:bCs/>
                <w:sz w:val="20"/>
                <w:szCs w:val="20"/>
              </w:rPr>
              <w:t>26,4</w:t>
            </w:r>
          </w:p>
        </w:tc>
        <w:tc>
          <w:tcPr>
            <w:tcW w:w="1276" w:type="dxa"/>
            <w:shd w:val="clear" w:color="auto" w:fill="FFFFFF"/>
            <w:vAlign w:val="center"/>
          </w:tcPr>
          <w:p w:rsidR="005004C3" w:rsidRPr="005025A6" w:rsidRDefault="00370C98" w:rsidP="00370C98">
            <w:pPr>
              <w:jc w:val="center"/>
              <w:rPr>
                <w:bCs/>
                <w:sz w:val="20"/>
                <w:szCs w:val="20"/>
              </w:rPr>
            </w:pPr>
            <w:r w:rsidRPr="005025A6">
              <w:rPr>
                <w:bCs/>
                <w:sz w:val="20"/>
                <w:szCs w:val="20"/>
              </w:rPr>
              <w:t>26,9</w:t>
            </w:r>
          </w:p>
        </w:tc>
      </w:tr>
      <w:tr w:rsidR="001938CB" w:rsidRPr="001938CB" w:rsidTr="005025A6">
        <w:tc>
          <w:tcPr>
            <w:tcW w:w="4410" w:type="dxa"/>
            <w:shd w:val="clear" w:color="auto" w:fill="FFFFFF"/>
            <w:tcMar>
              <w:top w:w="30" w:type="dxa"/>
              <w:left w:w="30" w:type="dxa"/>
              <w:bottom w:w="30" w:type="dxa"/>
              <w:right w:w="30" w:type="dxa"/>
            </w:tcMar>
            <w:hideMark/>
          </w:tcPr>
          <w:p w:rsidR="005004C3" w:rsidRPr="005025A6" w:rsidRDefault="005004C3" w:rsidP="00177082">
            <w:pPr>
              <w:spacing w:after="0" w:line="240" w:lineRule="auto"/>
              <w:rPr>
                <w:rFonts w:eastAsia="Times New Roman"/>
                <w:sz w:val="20"/>
                <w:szCs w:val="20"/>
                <w:lang w:eastAsia="ru-RU"/>
              </w:rPr>
            </w:pPr>
            <w:r w:rsidRPr="005025A6">
              <w:rPr>
                <w:rFonts w:eastAsia="Times New Roman"/>
                <w:bCs/>
                <w:sz w:val="20"/>
                <w:szCs w:val="20"/>
                <w:lang w:eastAsia="ru-RU"/>
              </w:rPr>
              <w:t>Общий объем расходов бюджета муниципального образования на развитие и поддержку малого и среднего предпринимательства, тыс. рублей</w:t>
            </w:r>
          </w:p>
        </w:tc>
        <w:tc>
          <w:tcPr>
            <w:tcW w:w="992" w:type="dxa"/>
            <w:shd w:val="clear" w:color="auto" w:fill="FFFFFF"/>
            <w:tcMar>
              <w:top w:w="30" w:type="dxa"/>
              <w:left w:w="30" w:type="dxa"/>
              <w:bottom w:w="30" w:type="dxa"/>
              <w:right w:w="30" w:type="dxa"/>
            </w:tcMar>
            <w:vAlign w:val="center"/>
            <w:hideMark/>
          </w:tcPr>
          <w:p w:rsidR="005004C3" w:rsidRPr="005025A6" w:rsidRDefault="001938CB" w:rsidP="001938CB">
            <w:pPr>
              <w:jc w:val="center"/>
              <w:rPr>
                <w:bCs/>
                <w:sz w:val="20"/>
                <w:szCs w:val="20"/>
              </w:rPr>
            </w:pPr>
            <w:r w:rsidRPr="005025A6">
              <w:rPr>
                <w:bCs/>
                <w:sz w:val="20"/>
                <w:szCs w:val="20"/>
              </w:rPr>
              <w:t>20</w:t>
            </w:r>
            <w:r w:rsidR="005004C3" w:rsidRPr="005025A6">
              <w:rPr>
                <w:bCs/>
                <w:sz w:val="20"/>
                <w:szCs w:val="20"/>
              </w:rPr>
              <w:t>,0</w:t>
            </w:r>
          </w:p>
        </w:tc>
        <w:tc>
          <w:tcPr>
            <w:tcW w:w="992" w:type="dxa"/>
            <w:shd w:val="clear" w:color="auto" w:fill="FFFFFF"/>
            <w:noWrap/>
            <w:tcMar>
              <w:top w:w="30" w:type="dxa"/>
              <w:left w:w="30" w:type="dxa"/>
              <w:bottom w:w="30" w:type="dxa"/>
              <w:right w:w="30" w:type="dxa"/>
            </w:tcMar>
            <w:vAlign w:val="center"/>
            <w:hideMark/>
          </w:tcPr>
          <w:p w:rsidR="005004C3" w:rsidRPr="005025A6" w:rsidRDefault="001938CB" w:rsidP="001938CB">
            <w:pPr>
              <w:jc w:val="center"/>
              <w:rPr>
                <w:bCs/>
                <w:sz w:val="20"/>
                <w:szCs w:val="20"/>
              </w:rPr>
            </w:pPr>
            <w:r w:rsidRPr="005025A6">
              <w:rPr>
                <w:bCs/>
                <w:sz w:val="20"/>
                <w:szCs w:val="20"/>
              </w:rPr>
              <w:t>1070,0</w:t>
            </w:r>
          </w:p>
        </w:tc>
        <w:tc>
          <w:tcPr>
            <w:tcW w:w="1134" w:type="dxa"/>
            <w:shd w:val="clear" w:color="auto" w:fill="FFFFFF"/>
            <w:tcMar>
              <w:top w:w="30" w:type="dxa"/>
              <w:left w:w="30" w:type="dxa"/>
              <w:bottom w:w="30" w:type="dxa"/>
              <w:right w:w="30" w:type="dxa"/>
            </w:tcMar>
            <w:vAlign w:val="center"/>
            <w:hideMark/>
          </w:tcPr>
          <w:p w:rsidR="005004C3" w:rsidRPr="005025A6" w:rsidRDefault="001938CB" w:rsidP="001938CB">
            <w:pPr>
              <w:jc w:val="center"/>
              <w:rPr>
                <w:bCs/>
                <w:sz w:val="20"/>
                <w:szCs w:val="20"/>
              </w:rPr>
            </w:pPr>
            <w:r w:rsidRPr="005025A6">
              <w:rPr>
                <w:bCs/>
                <w:sz w:val="20"/>
                <w:szCs w:val="20"/>
              </w:rPr>
              <w:t>2120,0</w:t>
            </w:r>
          </w:p>
        </w:tc>
        <w:tc>
          <w:tcPr>
            <w:tcW w:w="992" w:type="dxa"/>
            <w:shd w:val="clear" w:color="auto" w:fill="FFFFFF"/>
            <w:vAlign w:val="center"/>
          </w:tcPr>
          <w:p w:rsidR="005004C3" w:rsidRPr="005025A6" w:rsidRDefault="001938CB" w:rsidP="001938CB">
            <w:pPr>
              <w:jc w:val="center"/>
              <w:rPr>
                <w:bCs/>
                <w:sz w:val="20"/>
                <w:szCs w:val="20"/>
              </w:rPr>
            </w:pPr>
            <w:r w:rsidRPr="005025A6">
              <w:rPr>
                <w:bCs/>
                <w:sz w:val="20"/>
                <w:szCs w:val="20"/>
              </w:rPr>
              <w:t>1879,3</w:t>
            </w:r>
          </w:p>
        </w:tc>
        <w:tc>
          <w:tcPr>
            <w:tcW w:w="1276" w:type="dxa"/>
            <w:shd w:val="clear" w:color="auto" w:fill="FFFFFF"/>
            <w:vAlign w:val="center"/>
          </w:tcPr>
          <w:p w:rsidR="005004C3" w:rsidRPr="005025A6" w:rsidRDefault="001938CB" w:rsidP="001938CB">
            <w:pPr>
              <w:jc w:val="center"/>
              <w:rPr>
                <w:bCs/>
                <w:sz w:val="20"/>
                <w:szCs w:val="20"/>
              </w:rPr>
            </w:pPr>
            <w:r w:rsidRPr="005025A6">
              <w:rPr>
                <w:bCs/>
                <w:sz w:val="20"/>
                <w:szCs w:val="20"/>
              </w:rPr>
              <w:t>10,0</w:t>
            </w:r>
          </w:p>
        </w:tc>
      </w:tr>
    </w:tbl>
    <w:p w:rsidR="009E18C9" w:rsidRPr="005025A6" w:rsidRDefault="009E18C9" w:rsidP="009E18C9">
      <w:pPr>
        <w:spacing w:before="240" w:after="0" w:line="240" w:lineRule="auto"/>
        <w:ind w:firstLine="709"/>
        <w:rPr>
          <w:rFonts w:eastAsia="Times New Roman"/>
          <w:szCs w:val="24"/>
          <w:lang w:eastAsia="ru-RU"/>
        </w:rPr>
      </w:pPr>
      <w:r w:rsidRPr="005025A6">
        <w:rPr>
          <w:rFonts w:eastAsia="Times New Roman"/>
          <w:szCs w:val="24"/>
          <w:lang w:eastAsia="ru-RU"/>
        </w:rPr>
        <w:t>Развитие малого и среднего предпринимательства является долговременным процессом, во многом зависящим от наличия экономических, правовых, политических и других условий, в значительной степени определяемых пути и направления его развития.</w:t>
      </w:r>
    </w:p>
    <w:p w:rsidR="009E18C9" w:rsidRPr="005025A6" w:rsidRDefault="009E18C9" w:rsidP="009E18C9">
      <w:pPr>
        <w:pStyle w:val="311"/>
        <w:spacing w:after="0"/>
        <w:ind w:firstLine="720"/>
        <w:jc w:val="both"/>
        <w:rPr>
          <w:sz w:val="24"/>
          <w:szCs w:val="24"/>
        </w:rPr>
      </w:pPr>
      <w:r w:rsidRPr="005025A6">
        <w:rPr>
          <w:sz w:val="24"/>
          <w:szCs w:val="24"/>
        </w:rPr>
        <w:t>Положительные тенденции 201</w:t>
      </w:r>
      <w:r w:rsidR="005025A6" w:rsidRPr="005025A6">
        <w:rPr>
          <w:sz w:val="24"/>
          <w:szCs w:val="24"/>
        </w:rPr>
        <w:t>5</w:t>
      </w:r>
      <w:r w:rsidRPr="005025A6">
        <w:rPr>
          <w:sz w:val="24"/>
          <w:szCs w:val="24"/>
        </w:rPr>
        <w:t xml:space="preserve"> года и благоприятная оценка созданных условий способствуют дальнейшему развитию малого и среднего бизнеса района.</w:t>
      </w:r>
    </w:p>
    <w:p w:rsidR="0051106A" w:rsidRPr="001F44EB" w:rsidRDefault="0051106A" w:rsidP="001F44EB">
      <w:pPr>
        <w:spacing w:after="0" w:line="240" w:lineRule="auto"/>
        <w:ind w:firstLine="720"/>
        <w:rPr>
          <w:szCs w:val="24"/>
        </w:rPr>
      </w:pPr>
      <w:r w:rsidRPr="001F44EB">
        <w:rPr>
          <w:szCs w:val="24"/>
        </w:rPr>
        <w:t xml:space="preserve">Анализ средней </w:t>
      </w:r>
      <w:r w:rsidRPr="001F44EB">
        <w:rPr>
          <w:b/>
          <w:szCs w:val="24"/>
        </w:rPr>
        <w:t>заработной платы</w:t>
      </w:r>
      <w:r w:rsidRPr="001F44EB">
        <w:rPr>
          <w:szCs w:val="24"/>
        </w:rPr>
        <w:t xml:space="preserve"> за 2011-2015 годы свидетельствует о её положительной динамике для населения Красноармейского муниципального района (таблица №1).</w:t>
      </w:r>
    </w:p>
    <w:p w:rsidR="009B381C" w:rsidRPr="00FF2E8D" w:rsidRDefault="009B381C" w:rsidP="0077394D">
      <w:pPr>
        <w:spacing w:after="0"/>
        <w:ind w:firstLine="708"/>
        <w:jc w:val="center"/>
        <w:rPr>
          <w:i/>
          <w:szCs w:val="24"/>
        </w:rPr>
      </w:pPr>
      <w:r w:rsidRPr="00FF2E8D">
        <w:rPr>
          <w:i/>
          <w:szCs w:val="24"/>
        </w:rPr>
        <w:t>Анализ средней заработной платы:</w:t>
      </w:r>
    </w:p>
    <w:tbl>
      <w:tblPr>
        <w:tblW w:w="9044" w:type="dxa"/>
        <w:tblInd w:w="-5" w:type="dxa"/>
        <w:tblLayout w:type="fixed"/>
        <w:tblLook w:val="0000"/>
      </w:tblPr>
      <w:tblGrid>
        <w:gridCol w:w="3515"/>
        <w:gridCol w:w="993"/>
        <w:gridCol w:w="1134"/>
        <w:gridCol w:w="1134"/>
        <w:gridCol w:w="1134"/>
        <w:gridCol w:w="1134"/>
      </w:tblGrid>
      <w:tr w:rsidR="009B381C" w:rsidRPr="0077394D" w:rsidTr="00942693">
        <w:tc>
          <w:tcPr>
            <w:tcW w:w="3515"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ind w:firstLine="600"/>
              <w:rPr>
                <w:b/>
                <w:sz w:val="18"/>
                <w:szCs w:val="18"/>
              </w:rPr>
            </w:pPr>
          </w:p>
        </w:tc>
        <w:tc>
          <w:tcPr>
            <w:tcW w:w="993" w:type="dxa"/>
            <w:tcBorders>
              <w:top w:val="single" w:sz="4" w:space="0" w:color="000000"/>
              <w:left w:val="single" w:sz="4" w:space="0" w:color="000000"/>
              <w:bottom w:val="single" w:sz="4" w:space="0" w:color="000000"/>
            </w:tcBorders>
            <w:shd w:val="clear" w:color="auto" w:fill="auto"/>
          </w:tcPr>
          <w:p w:rsidR="009B381C" w:rsidRPr="0077394D" w:rsidRDefault="009B381C" w:rsidP="009B381C">
            <w:pPr>
              <w:snapToGrid w:val="0"/>
              <w:jc w:val="center"/>
              <w:rPr>
                <w:b/>
                <w:sz w:val="18"/>
                <w:szCs w:val="18"/>
              </w:rPr>
            </w:pPr>
            <w:r w:rsidRPr="0077394D">
              <w:rPr>
                <w:b/>
                <w:sz w:val="18"/>
                <w:szCs w:val="18"/>
              </w:rPr>
              <w:t>2011г.</w:t>
            </w:r>
          </w:p>
        </w:tc>
        <w:tc>
          <w:tcPr>
            <w:tcW w:w="1134" w:type="dxa"/>
            <w:tcBorders>
              <w:top w:val="single" w:sz="4" w:space="0" w:color="000000"/>
              <w:left w:val="single" w:sz="4" w:space="0" w:color="000000"/>
              <w:bottom w:val="single" w:sz="4" w:space="0" w:color="000000"/>
            </w:tcBorders>
            <w:shd w:val="clear" w:color="auto" w:fill="auto"/>
          </w:tcPr>
          <w:p w:rsidR="009B381C" w:rsidRPr="0077394D" w:rsidRDefault="009B381C" w:rsidP="009B381C">
            <w:pPr>
              <w:snapToGrid w:val="0"/>
              <w:jc w:val="center"/>
              <w:rPr>
                <w:b/>
                <w:sz w:val="18"/>
                <w:szCs w:val="18"/>
              </w:rPr>
            </w:pPr>
            <w:r w:rsidRPr="0077394D">
              <w:rPr>
                <w:b/>
                <w:sz w:val="18"/>
                <w:szCs w:val="18"/>
              </w:rPr>
              <w:t>2012 г.</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B381C" w:rsidRPr="0077394D" w:rsidRDefault="009B381C" w:rsidP="009B381C">
            <w:pPr>
              <w:snapToGrid w:val="0"/>
              <w:jc w:val="center"/>
              <w:rPr>
                <w:b/>
                <w:sz w:val="18"/>
                <w:szCs w:val="18"/>
              </w:rPr>
            </w:pPr>
            <w:r w:rsidRPr="0077394D">
              <w:rPr>
                <w:b/>
                <w:sz w:val="18"/>
                <w:szCs w:val="18"/>
              </w:rPr>
              <w:t>2013г.</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B381C" w:rsidP="00942693">
            <w:pPr>
              <w:snapToGrid w:val="0"/>
              <w:jc w:val="center"/>
              <w:rPr>
                <w:b/>
                <w:sz w:val="18"/>
                <w:szCs w:val="18"/>
              </w:rPr>
            </w:pPr>
            <w:r w:rsidRPr="0077394D">
              <w:rPr>
                <w:b/>
                <w:sz w:val="18"/>
                <w:szCs w:val="18"/>
              </w:rPr>
              <w:t>2014г.</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B381C" w:rsidP="00942693">
            <w:pPr>
              <w:snapToGrid w:val="0"/>
              <w:jc w:val="center"/>
              <w:rPr>
                <w:b/>
                <w:sz w:val="18"/>
                <w:szCs w:val="18"/>
              </w:rPr>
            </w:pPr>
            <w:r w:rsidRPr="0077394D">
              <w:rPr>
                <w:b/>
                <w:sz w:val="18"/>
                <w:szCs w:val="18"/>
              </w:rPr>
              <w:t>2015г.</w:t>
            </w:r>
          </w:p>
        </w:tc>
      </w:tr>
      <w:tr w:rsidR="009B381C" w:rsidRPr="0077394D" w:rsidTr="0077394D">
        <w:trPr>
          <w:trHeight w:val="485"/>
        </w:trPr>
        <w:tc>
          <w:tcPr>
            <w:tcW w:w="3515"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rPr>
                <w:sz w:val="18"/>
                <w:szCs w:val="18"/>
              </w:rPr>
            </w:pPr>
            <w:r w:rsidRPr="0077394D">
              <w:rPr>
                <w:sz w:val="18"/>
                <w:szCs w:val="18"/>
              </w:rPr>
              <w:t>Среднемесячная зар</w:t>
            </w:r>
            <w:r w:rsidR="001F44EB">
              <w:rPr>
                <w:sz w:val="18"/>
                <w:szCs w:val="18"/>
              </w:rPr>
              <w:t xml:space="preserve">аботная </w:t>
            </w:r>
            <w:r w:rsidRPr="0077394D">
              <w:rPr>
                <w:sz w:val="18"/>
                <w:szCs w:val="18"/>
              </w:rPr>
              <w:t>плата</w:t>
            </w:r>
            <w:r w:rsidR="00942693" w:rsidRPr="0077394D">
              <w:rPr>
                <w:sz w:val="18"/>
                <w:szCs w:val="18"/>
              </w:rPr>
              <w:t xml:space="preserve"> по району</w:t>
            </w:r>
            <w:r w:rsidRPr="0077394D">
              <w:rPr>
                <w:sz w:val="18"/>
                <w:szCs w:val="18"/>
              </w:rPr>
              <w:t>, рублей</w:t>
            </w:r>
          </w:p>
        </w:tc>
        <w:tc>
          <w:tcPr>
            <w:tcW w:w="993" w:type="dxa"/>
            <w:tcBorders>
              <w:top w:val="single" w:sz="4" w:space="0" w:color="000000"/>
              <w:left w:val="single" w:sz="4" w:space="0" w:color="000000"/>
              <w:bottom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11669</w:t>
            </w:r>
          </w:p>
        </w:tc>
        <w:tc>
          <w:tcPr>
            <w:tcW w:w="1134" w:type="dxa"/>
            <w:tcBorders>
              <w:top w:val="single" w:sz="4" w:space="0" w:color="000000"/>
              <w:left w:val="single" w:sz="4" w:space="0" w:color="000000"/>
              <w:bottom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13014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15152</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8D19DD" w:rsidP="008D19DD">
            <w:pPr>
              <w:snapToGrid w:val="0"/>
              <w:jc w:val="center"/>
              <w:rPr>
                <w:sz w:val="18"/>
                <w:szCs w:val="18"/>
              </w:rPr>
            </w:pPr>
            <w:r w:rsidRPr="0077394D">
              <w:rPr>
                <w:sz w:val="18"/>
                <w:szCs w:val="18"/>
              </w:rPr>
              <w:t>16218</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8D19DD" w:rsidP="00942693">
            <w:pPr>
              <w:snapToGrid w:val="0"/>
              <w:jc w:val="center"/>
              <w:rPr>
                <w:sz w:val="18"/>
                <w:szCs w:val="18"/>
              </w:rPr>
            </w:pPr>
            <w:r w:rsidRPr="0077394D">
              <w:rPr>
                <w:sz w:val="18"/>
                <w:szCs w:val="18"/>
              </w:rPr>
              <w:t>16682</w:t>
            </w:r>
          </w:p>
        </w:tc>
      </w:tr>
      <w:tr w:rsidR="009B381C" w:rsidRPr="0077394D" w:rsidTr="00942693">
        <w:trPr>
          <w:trHeight w:val="272"/>
        </w:trPr>
        <w:tc>
          <w:tcPr>
            <w:tcW w:w="3515"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rPr>
                <w:sz w:val="18"/>
                <w:szCs w:val="18"/>
              </w:rPr>
            </w:pPr>
            <w:r w:rsidRPr="0077394D">
              <w:rPr>
                <w:sz w:val="18"/>
                <w:szCs w:val="18"/>
              </w:rPr>
              <w:t>в % к предыдущему году</w:t>
            </w:r>
          </w:p>
        </w:tc>
        <w:tc>
          <w:tcPr>
            <w:tcW w:w="993" w:type="dxa"/>
            <w:tcBorders>
              <w:top w:val="single" w:sz="4" w:space="0" w:color="000000"/>
              <w:left w:val="single" w:sz="4" w:space="0" w:color="000000"/>
              <w:bottom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112,1</w:t>
            </w:r>
          </w:p>
        </w:tc>
        <w:tc>
          <w:tcPr>
            <w:tcW w:w="1134" w:type="dxa"/>
            <w:tcBorders>
              <w:top w:val="single" w:sz="4" w:space="0" w:color="000000"/>
              <w:left w:val="single" w:sz="4" w:space="0" w:color="000000"/>
              <w:bottom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111,5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B381C" w:rsidRPr="0077394D" w:rsidRDefault="008D19DD" w:rsidP="00942693">
            <w:pPr>
              <w:snapToGrid w:val="0"/>
              <w:jc w:val="center"/>
              <w:rPr>
                <w:sz w:val="18"/>
                <w:szCs w:val="18"/>
              </w:rPr>
            </w:pPr>
            <w:r w:rsidRPr="0077394D">
              <w:rPr>
                <w:sz w:val="18"/>
                <w:szCs w:val="18"/>
              </w:rPr>
              <w:t>116,4</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8D19DD" w:rsidP="008D19DD">
            <w:pPr>
              <w:snapToGrid w:val="0"/>
              <w:jc w:val="center"/>
              <w:rPr>
                <w:sz w:val="18"/>
                <w:szCs w:val="18"/>
              </w:rPr>
            </w:pPr>
            <w:r w:rsidRPr="0077394D">
              <w:rPr>
                <w:sz w:val="18"/>
                <w:szCs w:val="18"/>
              </w:rPr>
              <w:t>107,0</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8D19DD" w:rsidP="00942693">
            <w:pPr>
              <w:snapToGrid w:val="0"/>
              <w:jc w:val="center"/>
              <w:rPr>
                <w:sz w:val="18"/>
                <w:szCs w:val="18"/>
              </w:rPr>
            </w:pPr>
            <w:r w:rsidRPr="0077394D">
              <w:rPr>
                <w:sz w:val="18"/>
                <w:szCs w:val="18"/>
              </w:rPr>
              <w:t>102,9</w:t>
            </w:r>
          </w:p>
        </w:tc>
      </w:tr>
      <w:tr w:rsidR="009B381C" w:rsidRPr="0077394D" w:rsidTr="00942693">
        <w:tc>
          <w:tcPr>
            <w:tcW w:w="3515"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rPr>
                <w:i/>
                <w:sz w:val="18"/>
                <w:szCs w:val="18"/>
              </w:rPr>
            </w:pPr>
            <w:r w:rsidRPr="0077394D">
              <w:rPr>
                <w:i/>
                <w:sz w:val="18"/>
                <w:szCs w:val="18"/>
              </w:rPr>
              <w:t>В т.ч. по отраслям:</w:t>
            </w:r>
          </w:p>
        </w:tc>
        <w:tc>
          <w:tcPr>
            <w:tcW w:w="993"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jc w:val="center"/>
              <w:rPr>
                <w:sz w:val="18"/>
                <w:szCs w:val="18"/>
              </w:rPr>
            </w:pPr>
          </w:p>
        </w:tc>
        <w:tc>
          <w:tcPr>
            <w:tcW w:w="1134" w:type="dxa"/>
            <w:tcBorders>
              <w:top w:val="single" w:sz="4" w:space="0" w:color="000000"/>
              <w:left w:val="single" w:sz="4" w:space="0" w:color="000000"/>
              <w:bottom w:val="single" w:sz="4" w:space="0" w:color="000000"/>
            </w:tcBorders>
            <w:shd w:val="clear" w:color="auto" w:fill="auto"/>
          </w:tcPr>
          <w:p w:rsidR="009B381C" w:rsidRPr="0077394D" w:rsidRDefault="009B381C" w:rsidP="00942693">
            <w:pPr>
              <w:snapToGrid w:val="0"/>
              <w:jc w:val="center"/>
              <w:rPr>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B381C" w:rsidRPr="0077394D" w:rsidRDefault="009B381C" w:rsidP="00942693">
            <w:pPr>
              <w:snapToGrid w:val="0"/>
              <w:jc w:val="center"/>
              <w:rPr>
                <w:sz w:val="18"/>
                <w:szCs w:val="18"/>
              </w:rPr>
            </w:pP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B381C" w:rsidP="00942693">
            <w:pPr>
              <w:snapToGrid w:val="0"/>
              <w:jc w:val="center"/>
              <w:rPr>
                <w:sz w:val="18"/>
                <w:szCs w:val="18"/>
              </w:rPr>
            </w:pP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B381C" w:rsidP="00942693">
            <w:pPr>
              <w:snapToGrid w:val="0"/>
              <w:jc w:val="center"/>
              <w:rPr>
                <w:sz w:val="18"/>
                <w:szCs w:val="18"/>
              </w:rPr>
            </w:pPr>
          </w:p>
        </w:tc>
      </w:tr>
      <w:tr w:rsidR="009B381C" w:rsidRPr="0077394D" w:rsidTr="00942693">
        <w:tc>
          <w:tcPr>
            <w:tcW w:w="3515" w:type="dxa"/>
            <w:tcBorders>
              <w:top w:val="single" w:sz="4" w:space="0" w:color="000000"/>
              <w:left w:val="single" w:sz="4" w:space="0" w:color="000000"/>
              <w:bottom w:val="single" w:sz="4" w:space="0" w:color="000000"/>
            </w:tcBorders>
            <w:shd w:val="clear" w:color="auto" w:fill="auto"/>
          </w:tcPr>
          <w:p w:rsidR="009B381C" w:rsidRPr="0077394D" w:rsidRDefault="008D19DD" w:rsidP="00942693">
            <w:pPr>
              <w:snapToGrid w:val="0"/>
              <w:rPr>
                <w:sz w:val="18"/>
                <w:szCs w:val="18"/>
              </w:rPr>
            </w:pPr>
            <w:r w:rsidRPr="0077394D">
              <w:rPr>
                <w:sz w:val="18"/>
                <w:szCs w:val="18"/>
              </w:rPr>
              <w:t>Сельское хозяйство</w:t>
            </w:r>
          </w:p>
        </w:tc>
        <w:tc>
          <w:tcPr>
            <w:tcW w:w="993" w:type="dxa"/>
            <w:tcBorders>
              <w:top w:val="single" w:sz="4" w:space="0" w:color="000000"/>
              <w:left w:val="single" w:sz="4" w:space="0" w:color="000000"/>
              <w:bottom w:val="single" w:sz="4" w:space="0" w:color="000000"/>
            </w:tcBorders>
            <w:shd w:val="clear" w:color="auto" w:fill="auto"/>
          </w:tcPr>
          <w:p w:rsidR="009B381C" w:rsidRPr="0077394D" w:rsidRDefault="008D19DD" w:rsidP="00942693">
            <w:pPr>
              <w:snapToGrid w:val="0"/>
              <w:jc w:val="center"/>
              <w:rPr>
                <w:sz w:val="18"/>
                <w:szCs w:val="18"/>
              </w:rPr>
            </w:pPr>
            <w:r w:rsidRPr="0077394D">
              <w:rPr>
                <w:sz w:val="18"/>
                <w:szCs w:val="18"/>
              </w:rPr>
              <w:t>9201</w:t>
            </w:r>
          </w:p>
        </w:tc>
        <w:tc>
          <w:tcPr>
            <w:tcW w:w="1134" w:type="dxa"/>
            <w:tcBorders>
              <w:top w:val="single" w:sz="4" w:space="0" w:color="000000"/>
              <w:left w:val="single" w:sz="4" w:space="0" w:color="000000"/>
              <w:bottom w:val="single" w:sz="4" w:space="0" w:color="000000"/>
            </w:tcBorders>
            <w:shd w:val="clear" w:color="auto" w:fill="auto"/>
          </w:tcPr>
          <w:p w:rsidR="009B381C" w:rsidRPr="0077394D" w:rsidRDefault="008D19DD" w:rsidP="00942693">
            <w:pPr>
              <w:snapToGrid w:val="0"/>
              <w:jc w:val="center"/>
              <w:rPr>
                <w:sz w:val="18"/>
                <w:szCs w:val="18"/>
              </w:rPr>
            </w:pPr>
            <w:r w:rsidRPr="0077394D">
              <w:rPr>
                <w:sz w:val="18"/>
                <w:szCs w:val="18"/>
              </w:rPr>
              <w:t>11888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B381C" w:rsidRPr="0077394D" w:rsidRDefault="001F78AE" w:rsidP="00942693">
            <w:pPr>
              <w:snapToGrid w:val="0"/>
              <w:jc w:val="center"/>
              <w:rPr>
                <w:sz w:val="18"/>
                <w:szCs w:val="18"/>
              </w:rPr>
            </w:pPr>
            <w:r w:rsidRPr="0077394D">
              <w:rPr>
                <w:sz w:val="18"/>
                <w:szCs w:val="18"/>
              </w:rPr>
              <w:t>12659</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42693" w:rsidP="00942693">
            <w:pPr>
              <w:snapToGrid w:val="0"/>
              <w:jc w:val="center"/>
              <w:rPr>
                <w:sz w:val="18"/>
                <w:szCs w:val="18"/>
              </w:rPr>
            </w:pPr>
            <w:r w:rsidRPr="0077394D">
              <w:rPr>
                <w:sz w:val="18"/>
                <w:szCs w:val="18"/>
              </w:rPr>
              <w:t>14930</w:t>
            </w:r>
          </w:p>
        </w:tc>
        <w:tc>
          <w:tcPr>
            <w:tcW w:w="1134" w:type="dxa"/>
            <w:tcBorders>
              <w:top w:val="single" w:sz="4" w:space="0" w:color="000000"/>
              <w:left w:val="single" w:sz="4" w:space="0" w:color="000000"/>
              <w:bottom w:val="single" w:sz="4" w:space="0" w:color="000000"/>
              <w:right w:val="single" w:sz="4" w:space="0" w:color="000000"/>
            </w:tcBorders>
          </w:tcPr>
          <w:p w:rsidR="009B381C" w:rsidRPr="0077394D" w:rsidRDefault="00942693" w:rsidP="00942693">
            <w:pPr>
              <w:snapToGrid w:val="0"/>
              <w:jc w:val="center"/>
              <w:rPr>
                <w:sz w:val="18"/>
                <w:szCs w:val="18"/>
              </w:rPr>
            </w:pPr>
            <w:r w:rsidRPr="0077394D">
              <w:rPr>
                <w:sz w:val="18"/>
                <w:szCs w:val="18"/>
              </w:rPr>
              <w:t>14450</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Добыча полезных ископаемых</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24243</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25500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29637</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31744</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34065</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Обрабатывающее производство</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6995</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9657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13357</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14769</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14375</w:t>
            </w:r>
          </w:p>
        </w:tc>
      </w:tr>
      <w:tr w:rsidR="008D19DD" w:rsidRPr="0077394D" w:rsidTr="00942693">
        <w:trPr>
          <w:trHeight w:val="322"/>
        </w:trPr>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Строительство</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8115</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22084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16544</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15192</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20050</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Транспорт и связь</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24600</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27285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31853</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34396</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35550</w:t>
            </w:r>
          </w:p>
        </w:tc>
      </w:tr>
      <w:tr w:rsidR="008D19DD" w:rsidRPr="0077394D" w:rsidTr="00942693">
        <w:trPr>
          <w:trHeight w:val="631"/>
        </w:trPr>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Производство и распределение электроэнергии, газа и воды</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jc w:val="center"/>
              <w:rPr>
                <w:sz w:val="18"/>
                <w:szCs w:val="18"/>
              </w:rPr>
            </w:pPr>
            <w:r w:rsidRPr="0077394D">
              <w:rPr>
                <w:sz w:val="18"/>
                <w:szCs w:val="18"/>
              </w:rPr>
              <w:t>11123</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jc w:val="center"/>
              <w:rPr>
                <w:sz w:val="18"/>
                <w:szCs w:val="18"/>
              </w:rPr>
            </w:pPr>
            <w:r w:rsidRPr="0077394D">
              <w:rPr>
                <w:sz w:val="18"/>
                <w:szCs w:val="18"/>
              </w:rPr>
              <w:t>14194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jc w:val="center"/>
              <w:rPr>
                <w:sz w:val="18"/>
                <w:szCs w:val="18"/>
              </w:rPr>
            </w:pPr>
            <w:r w:rsidRPr="0077394D">
              <w:rPr>
                <w:sz w:val="18"/>
                <w:szCs w:val="18"/>
              </w:rPr>
              <w:t>15872</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16636</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17342</w:t>
            </w:r>
          </w:p>
        </w:tc>
      </w:tr>
      <w:tr w:rsidR="008D19DD" w:rsidRPr="0077394D" w:rsidTr="00942693">
        <w:trPr>
          <w:trHeight w:val="736"/>
        </w:trPr>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Здравоохранение и предоставление социальных услуг</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10612</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12417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14829</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16174</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17083</w:t>
            </w:r>
          </w:p>
        </w:tc>
      </w:tr>
      <w:tr w:rsidR="008D19DD" w:rsidRPr="0077394D" w:rsidTr="00942693">
        <w:trPr>
          <w:trHeight w:val="535"/>
        </w:trPr>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Уровень к средней зарплате по району, в %</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90,9</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95,4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97,9</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99,7</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102,4</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Образование</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9327</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10832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15041</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16167</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16839</w:t>
            </w:r>
          </w:p>
        </w:tc>
      </w:tr>
      <w:tr w:rsidR="008D19DD" w:rsidRPr="0077394D" w:rsidTr="00942693">
        <w:trPr>
          <w:trHeight w:val="247"/>
        </w:trPr>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Уровень к средней зарплате по району, в %</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79,9</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83,2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99,2</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99,7</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100,9</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t>Культура</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7196</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jc w:val="center"/>
              <w:rPr>
                <w:sz w:val="18"/>
                <w:szCs w:val="18"/>
              </w:rPr>
            </w:pPr>
            <w:r w:rsidRPr="0077394D">
              <w:rPr>
                <w:sz w:val="18"/>
                <w:szCs w:val="18"/>
              </w:rPr>
              <w:t>9583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1F78AE" w:rsidP="00942693">
            <w:pPr>
              <w:snapToGrid w:val="0"/>
              <w:jc w:val="center"/>
              <w:rPr>
                <w:sz w:val="18"/>
                <w:szCs w:val="18"/>
              </w:rPr>
            </w:pPr>
            <w:r w:rsidRPr="0077394D">
              <w:rPr>
                <w:sz w:val="18"/>
                <w:szCs w:val="18"/>
              </w:rPr>
              <w:t>9685</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12965</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13142</w:t>
            </w:r>
          </w:p>
        </w:tc>
      </w:tr>
      <w:tr w:rsidR="008D19DD" w:rsidRPr="0077394D" w:rsidTr="00942693">
        <w:tc>
          <w:tcPr>
            <w:tcW w:w="3515" w:type="dxa"/>
            <w:tcBorders>
              <w:top w:val="single" w:sz="4" w:space="0" w:color="000000"/>
              <w:left w:val="single" w:sz="4" w:space="0" w:color="000000"/>
              <w:bottom w:val="single" w:sz="4" w:space="0" w:color="000000"/>
            </w:tcBorders>
            <w:shd w:val="clear" w:color="auto" w:fill="auto"/>
          </w:tcPr>
          <w:p w:rsidR="008D19DD" w:rsidRPr="0077394D" w:rsidRDefault="008D19DD" w:rsidP="00942693">
            <w:pPr>
              <w:snapToGrid w:val="0"/>
              <w:rPr>
                <w:sz w:val="18"/>
                <w:szCs w:val="18"/>
              </w:rPr>
            </w:pPr>
            <w:r w:rsidRPr="0077394D">
              <w:rPr>
                <w:sz w:val="18"/>
                <w:szCs w:val="18"/>
              </w:rPr>
              <w:lastRenderedPageBreak/>
              <w:t>Уровень к средней зарплате по району, в %</w:t>
            </w:r>
          </w:p>
        </w:tc>
        <w:tc>
          <w:tcPr>
            <w:tcW w:w="993"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61,7</w:t>
            </w:r>
          </w:p>
        </w:tc>
        <w:tc>
          <w:tcPr>
            <w:tcW w:w="1134" w:type="dxa"/>
            <w:tcBorders>
              <w:top w:val="single" w:sz="4" w:space="0" w:color="000000"/>
              <w:left w:val="single" w:sz="4" w:space="0" w:color="000000"/>
              <w:bottom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73,6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8D19DD" w:rsidRPr="0077394D" w:rsidRDefault="00942693" w:rsidP="00942693">
            <w:pPr>
              <w:snapToGrid w:val="0"/>
              <w:jc w:val="center"/>
              <w:rPr>
                <w:sz w:val="18"/>
                <w:szCs w:val="18"/>
              </w:rPr>
            </w:pPr>
            <w:r w:rsidRPr="0077394D">
              <w:rPr>
                <w:sz w:val="18"/>
                <w:szCs w:val="18"/>
              </w:rPr>
              <w:t>63,9</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79,9</w:t>
            </w:r>
          </w:p>
        </w:tc>
        <w:tc>
          <w:tcPr>
            <w:tcW w:w="1134" w:type="dxa"/>
            <w:tcBorders>
              <w:top w:val="single" w:sz="4" w:space="0" w:color="000000"/>
              <w:left w:val="single" w:sz="4" w:space="0" w:color="000000"/>
              <w:bottom w:val="single" w:sz="4" w:space="0" w:color="000000"/>
              <w:right w:val="single" w:sz="4" w:space="0" w:color="000000"/>
            </w:tcBorders>
          </w:tcPr>
          <w:p w:rsidR="008D19DD" w:rsidRPr="0077394D" w:rsidRDefault="00942693" w:rsidP="00942693">
            <w:pPr>
              <w:snapToGrid w:val="0"/>
              <w:jc w:val="center"/>
              <w:rPr>
                <w:sz w:val="18"/>
                <w:szCs w:val="18"/>
              </w:rPr>
            </w:pPr>
            <w:r w:rsidRPr="0077394D">
              <w:rPr>
                <w:sz w:val="18"/>
                <w:szCs w:val="18"/>
              </w:rPr>
              <w:t>78,8</w:t>
            </w:r>
          </w:p>
        </w:tc>
      </w:tr>
    </w:tbl>
    <w:p w:rsidR="00F93E65" w:rsidRDefault="0077394D" w:rsidP="0077394D">
      <w:pPr>
        <w:spacing w:after="0" w:line="240" w:lineRule="auto"/>
        <w:rPr>
          <w:b/>
          <w:szCs w:val="24"/>
        </w:rPr>
      </w:pPr>
      <w:r>
        <w:rPr>
          <w:b/>
          <w:szCs w:val="24"/>
        </w:rPr>
        <w:t xml:space="preserve">      </w:t>
      </w:r>
    </w:p>
    <w:p w:rsidR="00F93E65" w:rsidRPr="00C2797B" w:rsidRDefault="00F93E65" w:rsidP="00F93E65">
      <w:pPr>
        <w:widowControl w:val="0"/>
        <w:autoSpaceDE w:val="0"/>
        <w:autoSpaceDN w:val="0"/>
        <w:adjustRightInd w:val="0"/>
        <w:spacing w:after="0" w:line="240" w:lineRule="auto"/>
        <w:ind w:firstLine="709"/>
        <w:rPr>
          <w:szCs w:val="24"/>
        </w:rPr>
      </w:pPr>
      <w:r w:rsidRPr="00C2797B">
        <w:rPr>
          <w:szCs w:val="24"/>
        </w:rPr>
        <w:t xml:space="preserve">В Красноармейском районе большое внимание уделяется обеспечению прозрачности и открытости бюджетного процесса. Информация размещается на официальном сайте Красноармейского муниципального района  </w:t>
      </w:r>
      <w:hyperlink r:id="rId12" w:history="1">
        <w:r w:rsidRPr="00C2797B">
          <w:rPr>
            <w:rStyle w:val="aa"/>
            <w:szCs w:val="24"/>
          </w:rPr>
          <w:t>www.</w:t>
        </w:r>
        <w:r w:rsidRPr="00C2797B">
          <w:rPr>
            <w:rStyle w:val="aa"/>
            <w:szCs w:val="24"/>
            <w:lang w:val="en-US"/>
          </w:rPr>
          <w:t>sarmo</w:t>
        </w:r>
        <w:r w:rsidRPr="00C2797B">
          <w:rPr>
            <w:rStyle w:val="aa"/>
            <w:szCs w:val="24"/>
          </w:rPr>
          <w:t>.ru</w:t>
        </w:r>
      </w:hyperlink>
      <w:r w:rsidRPr="00C2797B">
        <w:rPr>
          <w:szCs w:val="24"/>
        </w:rPr>
        <w:t>.</w:t>
      </w:r>
    </w:p>
    <w:p w:rsidR="00F93E65" w:rsidRPr="00C2797B" w:rsidRDefault="00F93E65" w:rsidP="00F93E65">
      <w:pPr>
        <w:widowControl w:val="0"/>
        <w:autoSpaceDE w:val="0"/>
        <w:autoSpaceDN w:val="0"/>
        <w:adjustRightInd w:val="0"/>
        <w:spacing w:after="0" w:line="240" w:lineRule="auto"/>
        <w:ind w:firstLine="709"/>
        <w:rPr>
          <w:i/>
          <w:szCs w:val="24"/>
        </w:rPr>
      </w:pPr>
      <w:r w:rsidRPr="00C2797B">
        <w:rPr>
          <w:szCs w:val="24"/>
        </w:rPr>
        <w:t xml:space="preserve">Начиная с 2013 года, на официальном сайте регулярно публикуется брошюра «Бюджет для граждан» (в рамках бюджетного послания Президента Российской Федерации Федеральному собранию от 13.06.2013 «О бюджетной политике 2014-2016 годах»). Это дает возможность в доступной форме информировать население о соответствующих бюджетах, планируемых и достигнутых результатах использования бюджетных средств. </w:t>
      </w:r>
    </w:p>
    <w:p w:rsidR="00F93E65" w:rsidRPr="00C2797B" w:rsidRDefault="00F93E65" w:rsidP="00F93E65">
      <w:pPr>
        <w:widowControl w:val="0"/>
        <w:autoSpaceDE w:val="0"/>
        <w:autoSpaceDN w:val="0"/>
        <w:adjustRightInd w:val="0"/>
        <w:spacing w:after="0" w:line="240" w:lineRule="auto"/>
        <w:ind w:firstLine="709"/>
        <w:rPr>
          <w:szCs w:val="24"/>
          <w:highlight w:val="yellow"/>
        </w:rPr>
      </w:pPr>
      <w:r w:rsidRPr="00C2797B">
        <w:rPr>
          <w:szCs w:val="24"/>
        </w:rPr>
        <w:t>Публикуемая в открытых источниках информация позволяет гражданам составить представление о направлениях расходования бюджетных средств и делать выводы об эффективности расходов и целевом использовании средств.</w:t>
      </w:r>
    </w:p>
    <w:p w:rsidR="00F93E65" w:rsidRPr="00C2797B" w:rsidRDefault="00F93E65" w:rsidP="00F93E65">
      <w:pPr>
        <w:widowControl w:val="0"/>
        <w:autoSpaceDE w:val="0"/>
        <w:autoSpaceDN w:val="0"/>
        <w:adjustRightInd w:val="0"/>
        <w:spacing w:after="0" w:line="240" w:lineRule="auto"/>
        <w:ind w:firstLine="709"/>
        <w:rPr>
          <w:szCs w:val="24"/>
        </w:rPr>
      </w:pPr>
      <w:r w:rsidRPr="00C2797B">
        <w:rPr>
          <w:szCs w:val="24"/>
        </w:rPr>
        <w:t>В целях реализации Федерального закона от 27.07.2010 № 210-ФЗ «Об организации предоставления государственных и муниципальных услуг» в Красноармейском районе проведены мероприятия по подключению к Государственной информационной системе о государственных и муниципальных платежах.</w:t>
      </w:r>
    </w:p>
    <w:p w:rsidR="00F93E65" w:rsidRPr="00C2797B" w:rsidRDefault="00F93E65" w:rsidP="00F93E65">
      <w:pPr>
        <w:widowControl w:val="0"/>
        <w:autoSpaceDE w:val="0"/>
        <w:autoSpaceDN w:val="0"/>
        <w:adjustRightInd w:val="0"/>
        <w:spacing w:after="0" w:line="240" w:lineRule="auto"/>
        <w:ind w:firstLine="709"/>
        <w:rPr>
          <w:szCs w:val="24"/>
        </w:rPr>
      </w:pPr>
      <w:r w:rsidRPr="00C2797B">
        <w:rPr>
          <w:szCs w:val="24"/>
        </w:rPr>
        <w:t>В последние годы в сфере автоматизации управления общественными финансами в Красноармейском районе проведен ряд реформ, которые позволили:</w:t>
      </w:r>
    </w:p>
    <w:p w:rsidR="00F93E65" w:rsidRPr="00C2797B" w:rsidRDefault="00F93E65" w:rsidP="00F93E65">
      <w:pPr>
        <w:widowControl w:val="0"/>
        <w:numPr>
          <w:ilvl w:val="0"/>
          <w:numId w:val="72"/>
        </w:numPr>
        <w:tabs>
          <w:tab w:val="left" w:pos="993"/>
        </w:tabs>
        <w:autoSpaceDE w:val="0"/>
        <w:autoSpaceDN w:val="0"/>
        <w:adjustRightInd w:val="0"/>
        <w:spacing w:after="0" w:line="240" w:lineRule="auto"/>
        <w:ind w:left="0" w:firstLine="709"/>
        <w:rPr>
          <w:szCs w:val="24"/>
        </w:rPr>
      </w:pPr>
      <w:r w:rsidRPr="00C2797B">
        <w:rPr>
          <w:szCs w:val="24"/>
        </w:rPr>
        <w:t>создать механизм эффективного управления единым счетом бюджета;</w:t>
      </w:r>
    </w:p>
    <w:p w:rsidR="00F93E65" w:rsidRPr="00C2797B" w:rsidRDefault="00F93E65" w:rsidP="00F93E65">
      <w:pPr>
        <w:widowControl w:val="0"/>
        <w:numPr>
          <w:ilvl w:val="0"/>
          <w:numId w:val="72"/>
        </w:numPr>
        <w:tabs>
          <w:tab w:val="left" w:pos="993"/>
        </w:tabs>
        <w:autoSpaceDE w:val="0"/>
        <w:autoSpaceDN w:val="0"/>
        <w:adjustRightInd w:val="0"/>
        <w:spacing w:after="0" w:line="240" w:lineRule="auto"/>
        <w:ind w:left="0" w:firstLine="709"/>
        <w:rPr>
          <w:szCs w:val="24"/>
        </w:rPr>
      </w:pPr>
      <w:r w:rsidRPr="00C2797B">
        <w:rPr>
          <w:szCs w:val="24"/>
        </w:rPr>
        <w:t xml:space="preserve">организовать оперативную обработку всех операций в процессе кассового обслуживания бюджета при осуществлении электронного документооборота между </w:t>
      </w:r>
      <w:r w:rsidR="001A463C" w:rsidRPr="00C2797B">
        <w:rPr>
          <w:szCs w:val="24"/>
        </w:rPr>
        <w:t>Управлением финансов Красноармейского муниципального района</w:t>
      </w:r>
      <w:r w:rsidRPr="00C2797B">
        <w:rPr>
          <w:szCs w:val="24"/>
        </w:rPr>
        <w:t xml:space="preserve"> и муниципальными учреждениями Красноармейского района с применением электронных подписей соответствующих требованиям, установленным Федеральным законом от 06.04.2011 № 63-ФЗ «Об электронной подписи»;</w:t>
      </w:r>
    </w:p>
    <w:p w:rsidR="00F93E65" w:rsidRPr="00C2797B" w:rsidRDefault="00F93E65" w:rsidP="00F93E65">
      <w:pPr>
        <w:widowControl w:val="0"/>
        <w:numPr>
          <w:ilvl w:val="0"/>
          <w:numId w:val="72"/>
        </w:numPr>
        <w:tabs>
          <w:tab w:val="left" w:pos="993"/>
        </w:tabs>
        <w:autoSpaceDE w:val="0"/>
        <w:autoSpaceDN w:val="0"/>
        <w:adjustRightInd w:val="0"/>
        <w:spacing w:after="0" w:line="240" w:lineRule="auto"/>
        <w:ind w:left="0" w:firstLine="709"/>
        <w:rPr>
          <w:szCs w:val="24"/>
        </w:rPr>
      </w:pPr>
      <w:r w:rsidRPr="00C2797B">
        <w:rPr>
          <w:szCs w:val="24"/>
        </w:rPr>
        <w:t>создать механизм предварительного контроля над соблюдением бюджетных ограничений в процессе кассового обслуживания исполнения бюджета</w:t>
      </w:r>
      <w:r w:rsidR="001A463C" w:rsidRPr="00C2797B">
        <w:rPr>
          <w:szCs w:val="24"/>
        </w:rPr>
        <w:t>.</w:t>
      </w:r>
    </w:p>
    <w:p w:rsidR="00F93E65" w:rsidRPr="00C2797B" w:rsidRDefault="00F93E65" w:rsidP="00F93E65">
      <w:pPr>
        <w:widowControl w:val="0"/>
        <w:autoSpaceDE w:val="0"/>
        <w:autoSpaceDN w:val="0"/>
        <w:adjustRightInd w:val="0"/>
        <w:spacing w:after="0" w:line="240" w:lineRule="auto"/>
        <w:ind w:firstLine="709"/>
        <w:rPr>
          <w:szCs w:val="24"/>
        </w:rPr>
      </w:pPr>
      <w:r w:rsidRPr="00C2797B">
        <w:rPr>
          <w:szCs w:val="24"/>
        </w:rPr>
        <w:t xml:space="preserve">Таким образом, на сегодняшний момент в </w:t>
      </w:r>
      <w:r w:rsidR="00D10360" w:rsidRPr="00C2797B">
        <w:rPr>
          <w:szCs w:val="24"/>
        </w:rPr>
        <w:t>муниципальном</w:t>
      </w:r>
      <w:r w:rsidRPr="00C2797B">
        <w:rPr>
          <w:szCs w:val="24"/>
        </w:rPr>
        <w:t xml:space="preserve"> районе сложился определенный уровень автоматизации различных функций и процессов, адекватный уровню развития сферы управления муниципальными финансами.</w:t>
      </w:r>
    </w:p>
    <w:p w:rsidR="00F93E65" w:rsidRPr="00C2797B" w:rsidRDefault="00F93E65" w:rsidP="00F93E65">
      <w:pPr>
        <w:widowControl w:val="0"/>
        <w:autoSpaceDE w:val="0"/>
        <w:autoSpaceDN w:val="0"/>
        <w:adjustRightInd w:val="0"/>
        <w:spacing w:after="0" w:line="240" w:lineRule="auto"/>
        <w:ind w:firstLine="709"/>
        <w:rPr>
          <w:szCs w:val="24"/>
        </w:rPr>
      </w:pPr>
      <w:r w:rsidRPr="00C2797B">
        <w:rPr>
          <w:szCs w:val="24"/>
        </w:rPr>
        <w:t>Дальнейшая интеграция процессов бюджетного планирования, управления доходами, расходами, муниципальным долгом и финансовыми активами, денежными средствами, закупками, нефинансовыми активами, кадровыми ресурсами, бухгалтерского и управленческого учета, финансового контроля предусматривается в рамках создания и развития информационной системы управления общественными финансами «Электронный бюджет».</w:t>
      </w:r>
    </w:p>
    <w:p w:rsidR="00F93E65" w:rsidRPr="00C2797B" w:rsidRDefault="00F93E65" w:rsidP="00BB428C">
      <w:pPr>
        <w:shd w:val="clear" w:color="auto" w:fill="FFFFFF"/>
        <w:spacing w:after="0" w:line="240" w:lineRule="auto"/>
        <w:jc w:val="left"/>
        <w:rPr>
          <w:szCs w:val="24"/>
        </w:rPr>
      </w:pPr>
      <w:r w:rsidRPr="00C2797B">
        <w:rPr>
          <w:i/>
          <w:szCs w:val="24"/>
          <w:lang w:eastAsia="ru-RU"/>
        </w:rPr>
        <w:t>Доходы бюджета</w:t>
      </w:r>
    </w:p>
    <w:p w:rsidR="00C45F08" w:rsidRPr="0003249F" w:rsidRDefault="00C2797B" w:rsidP="00BB428C">
      <w:pPr>
        <w:spacing w:after="0" w:line="240" w:lineRule="auto"/>
        <w:rPr>
          <w:szCs w:val="24"/>
        </w:rPr>
      </w:pPr>
      <w:r>
        <w:rPr>
          <w:rFonts w:eastAsia="Times New Roman"/>
          <w:color w:val="000000"/>
          <w:szCs w:val="24"/>
          <w:lang w:eastAsia="ru-RU"/>
        </w:rPr>
        <w:t xml:space="preserve">      </w:t>
      </w:r>
      <w:r w:rsidR="00C45F08" w:rsidRPr="0003249F">
        <w:rPr>
          <w:rFonts w:eastAsia="Times New Roman"/>
          <w:color w:val="000000"/>
          <w:szCs w:val="24"/>
          <w:lang w:eastAsia="ru-RU"/>
        </w:rPr>
        <w:t xml:space="preserve">Объем доходов консолидированного бюджета составил 572 млн. рублей, или  12 тыс.рублей  в расчете на одного жителя района, из них 431 млн.руб. (75 %)  безвозмездные поступления из федерального и областного бюджетов. </w:t>
      </w:r>
      <w:r w:rsidR="00C45F08" w:rsidRPr="0003249F">
        <w:rPr>
          <w:szCs w:val="24"/>
        </w:rPr>
        <w:t>Так дефицит  консолидированного бюджета по итогам года составил  96,8 млн. рублей, что на 17,4млн. меньше плановой величины (114,2млн.руб.).</w:t>
      </w:r>
    </w:p>
    <w:p w:rsidR="00C45F08" w:rsidRDefault="00C45F08" w:rsidP="00C45F08">
      <w:pPr>
        <w:pStyle w:val="af4"/>
        <w:jc w:val="both"/>
        <w:rPr>
          <w:b w:val="0"/>
          <w:color w:val="000000"/>
          <w:sz w:val="24"/>
          <w:szCs w:val="24"/>
        </w:rPr>
      </w:pPr>
      <w:r w:rsidRPr="006312B3">
        <w:rPr>
          <w:b w:val="0"/>
          <w:color w:val="000000"/>
          <w:szCs w:val="24"/>
        </w:rPr>
        <w:t xml:space="preserve">     </w:t>
      </w:r>
      <w:r w:rsidRPr="006312B3">
        <w:rPr>
          <w:b w:val="0"/>
          <w:color w:val="000000"/>
          <w:sz w:val="24"/>
          <w:szCs w:val="24"/>
        </w:rPr>
        <w:t>Удельный вес налоговых и неналоговых доходов в общем объеме доходов бюджета  составил 25% или 141млн. рублей.</w:t>
      </w:r>
    </w:p>
    <w:p w:rsidR="009D2420" w:rsidRDefault="009D2420" w:rsidP="00F93E65">
      <w:pPr>
        <w:spacing w:line="240" w:lineRule="auto"/>
        <w:ind w:firstLine="709"/>
        <w:rPr>
          <w:color w:val="000000"/>
          <w:sz w:val="28"/>
          <w:szCs w:val="28"/>
        </w:rPr>
      </w:pPr>
      <w:r>
        <w:rPr>
          <w:noProof/>
          <w:color w:val="000000"/>
          <w:sz w:val="28"/>
          <w:szCs w:val="28"/>
          <w:lang w:eastAsia="ru-RU"/>
        </w:rPr>
        <w:lastRenderedPageBreak/>
        <w:drawing>
          <wp:inline distT="0" distB="0" distL="0" distR="0">
            <wp:extent cx="4689448" cy="1835240"/>
            <wp:effectExtent l="19050" t="0" r="15902"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86B1F" w:rsidRPr="00516F1C" w:rsidRDefault="00A86B1F" w:rsidP="00485A7F">
      <w:pPr>
        <w:widowControl w:val="0"/>
        <w:autoSpaceDE w:val="0"/>
        <w:autoSpaceDN w:val="0"/>
        <w:adjustRightInd w:val="0"/>
        <w:spacing w:after="0" w:line="240" w:lineRule="auto"/>
        <w:jc w:val="center"/>
        <w:rPr>
          <w:b/>
          <w:i/>
          <w:szCs w:val="24"/>
        </w:rPr>
      </w:pPr>
      <w:r w:rsidRPr="00516F1C">
        <w:rPr>
          <w:b/>
          <w:i/>
          <w:szCs w:val="24"/>
        </w:rPr>
        <w:t xml:space="preserve">Рисунок </w:t>
      </w:r>
      <w:r w:rsidR="00516F1C" w:rsidRPr="00516F1C">
        <w:rPr>
          <w:b/>
          <w:i/>
          <w:szCs w:val="24"/>
        </w:rPr>
        <w:t>5</w:t>
      </w:r>
      <w:r w:rsidRPr="00516F1C">
        <w:rPr>
          <w:b/>
          <w:i/>
          <w:szCs w:val="24"/>
        </w:rPr>
        <w:t>. Динамика поступления доходов в консолидированный бюджет Красноармейского муниципального района, млн. рублей</w:t>
      </w:r>
    </w:p>
    <w:p w:rsidR="005F646A" w:rsidRPr="005F646A" w:rsidRDefault="005F646A" w:rsidP="00485A7F">
      <w:pPr>
        <w:widowControl w:val="0"/>
        <w:autoSpaceDE w:val="0"/>
        <w:autoSpaceDN w:val="0"/>
        <w:adjustRightInd w:val="0"/>
        <w:spacing w:after="0" w:line="240" w:lineRule="auto"/>
        <w:jc w:val="center"/>
        <w:rPr>
          <w:szCs w:val="24"/>
        </w:rPr>
      </w:pPr>
    </w:p>
    <w:p w:rsidR="00C45F08" w:rsidRPr="0022530F" w:rsidRDefault="00C45F08" w:rsidP="00C45F08">
      <w:pPr>
        <w:shd w:val="clear" w:color="auto" w:fill="FFFFFF"/>
        <w:spacing w:after="0" w:line="240" w:lineRule="auto"/>
        <w:ind w:firstLine="709"/>
        <w:rPr>
          <w:spacing w:val="-3"/>
          <w:w w:val="101"/>
          <w:szCs w:val="24"/>
        </w:rPr>
      </w:pPr>
      <w:r w:rsidRPr="0022530F">
        <w:rPr>
          <w:spacing w:val="-3"/>
          <w:w w:val="101"/>
          <w:szCs w:val="24"/>
        </w:rPr>
        <w:t>Наибольший удельный вес в собственных доходах (налоговые и неналоговые доходы) консолидированного бюджета занимают налоговые доходы.</w:t>
      </w:r>
    </w:p>
    <w:p w:rsidR="00C45F08" w:rsidRPr="0022530F" w:rsidRDefault="00C45F08" w:rsidP="00C45F08">
      <w:pPr>
        <w:shd w:val="clear" w:color="auto" w:fill="FFFFFF"/>
        <w:spacing w:after="0" w:line="240" w:lineRule="auto"/>
        <w:ind w:firstLine="709"/>
        <w:rPr>
          <w:spacing w:val="-3"/>
          <w:w w:val="101"/>
          <w:szCs w:val="24"/>
        </w:rPr>
      </w:pPr>
      <w:r w:rsidRPr="0022530F">
        <w:rPr>
          <w:spacing w:val="-3"/>
          <w:w w:val="101"/>
          <w:szCs w:val="24"/>
        </w:rPr>
        <w:t>Среди налоговых доходов наибольшая доля приходится на налоги: НДФЛ – 61%, земельный налог – 13%,  акцизы - 14%, ЕНВД - 6%.</w:t>
      </w:r>
    </w:p>
    <w:p w:rsidR="00C45F08" w:rsidRDefault="00C45F08" w:rsidP="00C45F08">
      <w:pPr>
        <w:pStyle w:val="af1"/>
        <w:tabs>
          <w:tab w:val="left" w:pos="142"/>
          <w:tab w:val="left" w:pos="426"/>
        </w:tabs>
        <w:autoSpaceDE w:val="0"/>
        <w:autoSpaceDN w:val="0"/>
        <w:adjustRightInd w:val="0"/>
        <w:spacing w:after="0" w:line="240" w:lineRule="auto"/>
        <w:ind w:left="0" w:firstLine="720"/>
        <w:rPr>
          <w:spacing w:val="-3"/>
          <w:w w:val="101"/>
          <w:szCs w:val="24"/>
        </w:rPr>
      </w:pPr>
      <w:r w:rsidRPr="0022530F">
        <w:rPr>
          <w:spacing w:val="-3"/>
          <w:w w:val="101"/>
          <w:szCs w:val="24"/>
        </w:rPr>
        <w:t>В общей сумме неналоговых доходов консолидированного бюджета КМР в 2015 году доходы от продажи земельных участков составили 35% и арендной платы за землю – 28%.</w:t>
      </w:r>
    </w:p>
    <w:p w:rsidR="00881627" w:rsidRPr="00997AFC" w:rsidRDefault="00881627" w:rsidP="00881627">
      <w:pPr>
        <w:shd w:val="clear" w:color="auto" w:fill="FFFFFF"/>
        <w:spacing w:line="100" w:lineRule="atLeast"/>
        <w:jc w:val="center"/>
        <w:rPr>
          <w:i/>
          <w:spacing w:val="-3"/>
          <w:w w:val="101"/>
          <w:szCs w:val="24"/>
        </w:rPr>
      </w:pPr>
      <w:r w:rsidRPr="00997AFC">
        <w:rPr>
          <w:i/>
          <w:spacing w:val="-3"/>
          <w:w w:val="101"/>
          <w:szCs w:val="24"/>
        </w:rPr>
        <w:t>Динамика и структура доходов консолидированного бюджета Красноармейского муниципального района за 2011-2015 гг.</w:t>
      </w:r>
    </w:p>
    <w:tbl>
      <w:tblPr>
        <w:tblW w:w="9611" w:type="dxa"/>
        <w:tblInd w:w="-20" w:type="dxa"/>
        <w:tblLayout w:type="fixed"/>
        <w:tblLook w:val="0000"/>
      </w:tblPr>
      <w:tblGrid>
        <w:gridCol w:w="699"/>
        <w:gridCol w:w="1112"/>
        <w:gridCol w:w="1112"/>
        <w:gridCol w:w="1108"/>
        <w:gridCol w:w="1108"/>
        <w:gridCol w:w="1108"/>
        <w:gridCol w:w="1108"/>
        <w:gridCol w:w="1108"/>
        <w:gridCol w:w="1148"/>
      </w:tblGrid>
      <w:tr w:rsidR="00881627" w:rsidRPr="004A7A6E" w:rsidTr="00C2797B">
        <w:tc>
          <w:tcPr>
            <w:tcW w:w="699" w:type="dxa"/>
            <w:vMerge w:val="restart"/>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w:t>
            </w: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п/п</w:t>
            </w:r>
          </w:p>
        </w:tc>
        <w:tc>
          <w:tcPr>
            <w:tcW w:w="1112" w:type="dxa"/>
            <w:vMerge w:val="restart"/>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Годы</w:t>
            </w:r>
          </w:p>
        </w:tc>
        <w:tc>
          <w:tcPr>
            <w:tcW w:w="1112" w:type="dxa"/>
            <w:vMerge w:val="restart"/>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Доходы, млн.</w:t>
            </w: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руб., всего</w:t>
            </w:r>
          </w:p>
        </w:tc>
        <w:tc>
          <w:tcPr>
            <w:tcW w:w="6688" w:type="dxa"/>
            <w:gridSpan w:val="6"/>
            <w:tcBorders>
              <w:top w:val="single" w:sz="4" w:space="0" w:color="000000"/>
              <w:left w:val="single" w:sz="4" w:space="0" w:color="000000"/>
              <w:bottom w:val="single" w:sz="4" w:space="0" w:color="000000"/>
              <w:right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в том числе:</w:t>
            </w:r>
          </w:p>
        </w:tc>
      </w:tr>
      <w:tr w:rsidR="00881627" w:rsidRPr="004A7A6E" w:rsidTr="00C2797B">
        <w:tc>
          <w:tcPr>
            <w:tcW w:w="699"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1112"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1112"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2216" w:type="dxa"/>
            <w:gridSpan w:val="2"/>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налоговые доходы</w:t>
            </w:r>
          </w:p>
        </w:tc>
        <w:tc>
          <w:tcPr>
            <w:tcW w:w="2216" w:type="dxa"/>
            <w:gridSpan w:val="2"/>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неналоговые доходы</w:t>
            </w:r>
          </w:p>
        </w:tc>
        <w:tc>
          <w:tcPr>
            <w:tcW w:w="2256" w:type="dxa"/>
            <w:gridSpan w:val="2"/>
            <w:tcBorders>
              <w:top w:val="single" w:sz="4" w:space="0" w:color="000000"/>
              <w:left w:val="single" w:sz="4" w:space="0" w:color="000000"/>
              <w:bottom w:val="single" w:sz="4" w:space="0" w:color="000000"/>
              <w:right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безвозмездные поступления</w:t>
            </w:r>
          </w:p>
        </w:tc>
      </w:tr>
      <w:tr w:rsidR="00881627" w:rsidRPr="004A7A6E" w:rsidTr="00C2797B">
        <w:tc>
          <w:tcPr>
            <w:tcW w:w="699"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1112"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1112" w:type="dxa"/>
            <w:vMerge/>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tc>
        <w:tc>
          <w:tcPr>
            <w:tcW w:w="1108" w:type="dxa"/>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млн. руб.</w:t>
            </w:r>
          </w:p>
        </w:tc>
        <w:tc>
          <w:tcPr>
            <w:tcW w:w="1108" w:type="dxa"/>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w:t>
            </w:r>
          </w:p>
        </w:tc>
        <w:tc>
          <w:tcPr>
            <w:tcW w:w="1108" w:type="dxa"/>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млн. руб.</w:t>
            </w:r>
          </w:p>
        </w:tc>
        <w:tc>
          <w:tcPr>
            <w:tcW w:w="1108" w:type="dxa"/>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w:t>
            </w:r>
          </w:p>
        </w:tc>
        <w:tc>
          <w:tcPr>
            <w:tcW w:w="1108" w:type="dxa"/>
            <w:tcBorders>
              <w:top w:val="single" w:sz="4" w:space="0" w:color="000000"/>
              <w:left w:val="single" w:sz="4" w:space="0" w:color="000000"/>
              <w:bottom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млн.</w:t>
            </w: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руб.</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997AFC" w:rsidRDefault="00881627" w:rsidP="00C2797B">
            <w:pPr>
              <w:snapToGrid w:val="0"/>
              <w:spacing w:line="100" w:lineRule="atLeast"/>
              <w:jc w:val="center"/>
              <w:rPr>
                <w:b/>
                <w:spacing w:val="-3"/>
                <w:w w:val="101"/>
                <w:sz w:val="20"/>
                <w:szCs w:val="20"/>
              </w:rPr>
            </w:pPr>
          </w:p>
          <w:p w:rsidR="00881627" w:rsidRPr="00997AFC" w:rsidRDefault="00881627" w:rsidP="00C2797B">
            <w:pPr>
              <w:snapToGrid w:val="0"/>
              <w:spacing w:line="100" w:lineRule="atLeast"/>
              <w:jc w:val="center"/>
              <w:rPr>
                <w:b/>
                <w:spacing w:val="-3"/>
                <w:w w:val="101"/>
                <w:sz w:val="20"/>
                <w:szCs w:val="20"/>
              </w:rPr>
            </w:pPr>
            <w:r w:rsidRPr="00997AFC">
              <w:rPr>
                <w:b/>
                <w:spacing w:val="-3"/>
                <w:w w:val="101"/>
                <w:sz w:val="20"/>
                <w:szCs w:val="20"/>
              </w:rPr>
              <w:t>%</w:t>
            </w:r>
          </w:p>
        </w:tc>
      </w:tr>
      <w:tr w:rsidR="00881627" w:rsidRPr="004A7A6E" w:rsidTr="00C2797B">
        <w:tc>
          <w:tcPr>
            <w:tcW w:w="699"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sidRPr="00C93971">
              <w:rPr>
                <w:spacing w:val="-3"/>
                <w:w w:val="101"/>
                <w:sz w:val="20"/>
                <w:szCs w:val="20"/>
              </w:rPr>
              <w:t>1.</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2011</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575,9</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108,2</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18,8</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39,6</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6,9</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428,1</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74,3</w:t>
            </w:r>
          </w:p>
        </w:tc>
      </w:tr>
      <w:tr w:rsidR="00881627" w:rsidRPr="004A7A6E" w:rsidTr="00C2797B">
        <w:tc>
          <w:tcPr>
            <w:tcW w:w="699"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sidRPr="00C93971">
              <w:rPr>
                <w:spacing w:val="-3"/>
                <w:w w:val="101"/>
                <w:sz w:val="20"/>
                <w:szCs w:val="20"/>
              </w:rPr>
              <w:t>2.</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2012</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635,0</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112,2</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17,7</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17,7</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2,8</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505,1</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79,5</w:t>
            </w:r>
          </w:p>
        </w:tc>
      </w:tr>
      <w:tr w:rsidR="00881627" w:rsidRPr="004A7A6E" w:rsidTr="00C2797B">
        <w:tc>
          <w:tcPr>
            <w:tcW w:w="699"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sidRPr="00C93971">
              <w:rPr>
                <w:spacing w:val="-3"/>
                <w:w w:val="101"/>
                <w:sz w:val="20"/>
                <w:szCs w:val="20"/>
              </w:rPr>
              <w:t>3.</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2013</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646,0</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118,5</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18,3</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15,3</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2,4</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512,2</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79,3</w:t>
            </w:r>
          </w:p>
        </w:tc>
      </w:tr>
      <w:tr w:rsidR="00881627" w:rsidRPr="004A7A6E" w:rsidTr="00C2797B">
        <w:tc>
          <w:tcPr>
            <w:tcW w:w="699"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sidRPr="00C93971">
              <w:rPr>
                <w:spacing w:val="-3"/>
                <w:w w:val="101"/>
                <w:sz w:val="20"/>
                <w:szCs w:val="20"/>
              </w:rPr>
              <w:t>4.</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2014</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589,7</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122,9</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20,8</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27,4</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4,6</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439,4</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74,5</w:t>
            </w:r>
          </w:p>
        </w:tc>
      </w:tr>
      <w:tr w:rsidR="00881627" w:rsidRPr="004A7A6E" w:rsidTr="00C2797B">
        <w:tc>
          <w:tcPr>
            <w:tcW w:w="699"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5.</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snapToGrid w:val="0"/>
              <w:spacing w:line="100" w:lineRule="atLeast"/>
              <w:jc w:val="center"/>
              <w:rPr>
                <w:spacing w:val="-3"/>
                <w:w w:val="101"/>
                <w:sz w:val="20"/>
                <w:szCs w:val="20"/>
              </w:rPr>
            </w:pPr>
            <w:r>
              <w:rPr>
                <w:spacing w:val="-3"/>
                <w:w w:val="101"/>
                <w:sz w:val="20"/>
                <w:szCs w:val="20"/>
              </w:rPr>
              <w:t>2015</w:t>
            </w:r>
          </w:p>
        </w:tc>
        <w:tc>
          <w:tcPr>
            <w:tcW w:w="1112"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572,2</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123,8</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21,6</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17,5</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3,0</w:t>
            </w:r>
          </w:p>
        </w:tc>
        <w:tc>
          <w:tcPr>
            <w:tcW w:w="1108" w:type="dxa"/>
            <w:tcBorders>
              <w:top w:val="single" w:sz="4" w:space="0" w:color="000000"/>
              <w:left w:val="single" w:sz="4" w:space="0" w:color="000000"/>
              <w:bottom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430,9</w:t>
            </w:r>
          </w:p>
        </w:tc>
        <w:tc>
          <w:tcPr>
            <w:tcW w:w="1148" w:type="dxa"/>
            <w:tcBorders>
              <w:top w:val="single" w:sz="4" w:space="0" w:color="000000"/>
              <w:left w:val="single" w:sz="4" w:space="0" w:color="000000"/>
              <w:bottom w:val="single" w:sz="4" w:space="0" w:color="000000"/>
              <w:right w:val="single" w:sz="4" w:space="0" w:color="000000"/>
            </w:tcBorders>
            <w:shd w:val="clear" w:color="auto" w:fill="auto"/>
          </w:tcPr>
          <w:p w:rsidR="00881627" w:rsidRPr="00C93971" w:rsidRDefault="00881627" w:rsidP="00C2797B">
            <w:pPr>
              <w:jc w:val="center"/>
              <w:rPr>
                <w:spacing w:val="-3"/>
                <w:w w:val="101"/>
                <w:sz w:val="20"/>
                <w:szCs w:val="20"/>
              </w:rPr>
            </w:pPr>
            <w:r>
              <w:rPr>
                <w:spacing w:val="-3"/>
                <w:w w:val="101"/>
                <w:sz w:val="20"/>
                <w:szCs w:val="20"/>
              </w:rPr>
              <w:t>75,3</w:t>
            </w:r>
          </w:p>
        </w:tc>
      </w:tr>
    </w:tbl>
    <w:p w:rsidR="00881627" w:rsidRPr="0022530F" w:rsidRDefault="00881627" w:rsidP="00C45F08">
      <w:pPr>
        <w:pStyle w:val="af1"/>
        <w:tabs>
          <w:tab w:val="left" w:pos="142"/>
          <w:tab w:val="left" w:pos="426"/>
        </w:tabs>
        <w:autoSpaceDE w:val="0"/>
        <w:autoSpaceDN w:val="0"/>
        <w:adjustRightInd w:val="0"/>
        <w:spacing w:after="0" w:line="240" w:lineRule="auto"/>
        <w:ind w:left="0" w:firstLine="720"/>
        <w:rPr>
          <w:spacing w:val="-3"/>
          <w:w w:val="101"/>
          <w:szCs w:val="24"/>
        </w:rPr>
      </w:pPr>
    </w:p>
    <w:p w:rsidR="00C45F08" w:rsidRPr="0022530F" w:rsidRDefault="00C45F08" w:rsidP="00C45F08">
      <w:pPr>
        <w:spacing w:after="0" w:line="240" w:lineRule="auto"/>
        <w:ind w:firstLine="720"/>
        <w:rPr>
          <w:spacing w:val="-3"/>
          <w:w w:val="101"/>
          <w:szCs w:val="24"/>
        </w:rPr>
      </w:pPr>
      <w:r w:rsidRPr="0022530F">
        <w:rPr>
          <w:spacing w:val="-3"/>
          <w:w w:val="101"/>
          <w:szCs w:val="24"/>
        </w:rPr>
        <w:t>С введением в действие с 01 января 2009 года в полном объеме Федерального закона от 06.10.2003 г. № 131-ФЗ «Об общих принципах организации местного самоуправления в Российской Федерации» и разграничением исполнения полномочий, на территории Красноармейского муниципального района действуют 13 бюджетов: районный бюджет, 11 бюджетов муниципальных образований и консолидированный бюджет Красноармейского муниципального района.</w:t>
      </w:r>
    </w:p>
    <w:p w:rsidR="00F93E65" w:rsidRPr="005F646A" w:rsidRDefault="00F93E65" w:rsidP="00F93E65">
      <w:pPr>
        <w:spacing w:after="0" w:line="240" w:lineRule="auto"/>
        <w:ind w:firstLine="709"/>
        <w:rPr>
          <w:szCs w:val="24"/>
        </w:rPr>
      </w:pPr>
      <w:r w:rsidRPr="005F646A">
        <w:rPr>
          <w:szCs w:val="24"/>
        </w:rPr>
        <w:t xml:space="preserve">Налоговые и неналоговые доходы бюджета </w:t>
      </w:r>
      <w:r w:rsidR="00011AE5" w:rsidRPr="005F646A">
        <w:rPr>
          <w:szCs w:val="24"/>
        </w:rPr>
        <w:t>Красноармейского</w:t>
      </w:r>
      <w:r w:rsidRPr="005F646A">
        <w:rPr>
          <w:szCs w:val="24"/>
        </w:rPr>
        <w:t xml:space="preserve"> района не в полной мере обеспечивают исполнение принятых расходных обязательств. Безвозмездные поступления в бюджет ежегодно составляют больше </w:t>
      </w:r>
      <w:r w:rsidR="00011AE5" w:rsidRPr="005F646A">
        <w:rPr>
          <w:szCs w:val="24"/>
        </w:rPr>
        <w:t>70%</w:t>
      </w:r>
      <w:r w:rsidRPr="005F646A">
        <w:rPr>
          <w:szCs w:val="24"/>
        </w:rPr>
        <w:t xml:space="preserve"> от доходной части бюджета</w:t>
      </w:r>
      <w:r w:rsidR="00744AE9" w:rsidRPr="005F646A">
        <w:rPr>
          <w:szCs w:val="24"/>
        </w:rPr>
        <w:t>.</w:t>
      </w:r>
    </w:p>
    <w:p w:rsidR="00F93E65" w:rsidRPr="005F646A" w:rsidRDefault="00F93E65" w:rsidP="00744AE9">
      <w:pPr>
        <w:widowControl w:val="0"/>
        <w:tabs>
          <w:tab w:val="num" w:pos="969"/>
        </w:tabs>
        <w:suppressAutoHyphens/>
        <w:autoSpaceDE w:val="0"/>
        <w:autoSpaceDN w:val="0"/>
        <w:adjustRightInd w:val="0"/>
        <w:spacing w:after="0" w:line="240" w:lineRule="auto"/>
        <w:ind w:firstLine="709"/>
        <w:rPr>
          <w:szCs w:val="24"/>
        </w:rPr>
      </w:pPr>
      <w:r w:rsidRPr="005F646A">
        <w:rPr>
          <w:szCs w:val="24"/>
        </w:rPr>
        <w:t>На протяжении ряда лет осуществляются мероприятия по мобилизации доходов и повышению эффективности бюджетных расходов:</w:t>
      </w:r>
    </w:p>
    <w:p w:rsidR="00744AE9" w:rsidRPr="005F646A" w:rsidRDefault="00F93E65" w:rsidP="00744AE9">
      <w:pPr>
        <w:spacing w:after="0" w:line="240" w:lineRule="auto"/>
        <w:rPr>
          <w:szCs w:val="24"/>
        </w:rPr>
      </w:pPr>
      <w:r w:rsidRPr="005F646A">
        <w:rPr>
          <w:szCs w:val="24"/>
        </w:rPr>
        <w:lastRenderedPageBreak/>
        <w:t xml:space="preserve">- утверждается план мероприятий по увеличению собственной доходной базы бюджета </w:t>
      </w:r>
      <w:r w:rsidR="00744AE9" w:rsidRPr="005F646A">
        <w:rPr>
          <w:szCs w:val="24"/>
        </w:rPr>
        <w:t xml:space="preserve">Красноармейского </w:t>
      </w:r>
      <w:r w:rsidRPr="005F646A">
        <w:rPr>
          <w:szCs w:val="24"/>
        </w:rPr>
        <w:t xml:space="preserve">муниципального </w:t>
      </w:r>
      <w:r w:rsidR="00744AE9" w:rsidRPr="005F646A">
        <w:rPr>
          <w:szCs w:val="24"/>
        </w:rPr>
        <w:t xml:space="preserve">района </w:t>
      </w:r>
      <w:r w:rsidRPr="005F646A">
        <w:rPr>
          <w:szCs w:val="24"/>
        </w:rPr>
        <w:t xml:space="preserve">на очередной финансовый год, направленный на мобилизацию доходов; </w:t>
      </w:r>
      <w:r w:rsidR="00744AE9" w:rsidRPr="005F646A">
        <w:rPr>
          <w:szCs w:val="24"/>
        </w:rPr>
        <w:t>заседания комиссии по вопросам увеличения налоговой базы в Красноармейском муниципальном районе и контролю за поступлением страховых взносов в Пенсионный фонд Российской Федерации,  Федеральный фонд обязательного медицинского страхования и Фонд социального страхования  Российской  Федерации»</w:t>
      </w:r>
    </w:p>
    <w:p w:rsidR="00F93E65" w:rsidRPr="005F646A" w:rsidRDefault="00F93E65" w:rsidP="00744AE9">
      <w:pPr>
        <w:widowControl w:val="0"/>
        <w:tabs>
          <w:tab w:val="num" w:pos="969"/>
        </w:tabs>
        <w:suppressAutoHyphens/>
        <w:autoSpaceDE w:val="0"/>
        <w:autoSpaceDN w:val="0"/>
        <w:adjustRightInd w:val="0"/>
        <w:spacing w:after="0" w:line="240" w:lineRule="auto"/>
        <w:ind w:firstLine="684"/>
        <w:rPr>
          <w:szCs w:val="24"/>
        </w:rPr>
      </w:pPr>
      <w:r w:rsidRPr="005F646A">
        <w:rPr>
          <w:bCs/>
          <w:szCs w:val="24"/>
        </w:rPr>
        <w:t xml:space="preserve">- </w:t>
      </w:r>
      <w:r w:rsidRPr="005F646A">
        <w:rPr>
          <w:szCs w:val="24"/>
        </w:rPr>
        <w:t xml:space="preserve">осуществляется контроль за выполнением условий договоров аренды, за поступлением арендных платежей, принимаются меры по увеличению собираемости арендной платы (направляются уведомления и акты сверок о задолженности); </w:t>
      </w:r>
    </w:p>
    <w:p w:rsidR="00F93E65" w:rsidRPr="005F646A" w:rsidRDefault="00F93E65" w:rsidP="00F93E65">
      <w:pPr>
        <w:widowControl w:val="0"/>
        <w:tabs>
          <w:tab w:val="num" w:pos="969"/>
        </w:tabs>
        <w:suppressAutoHyphens/>
        <w:autoSpaceDE w:val="0"/>
        <w:autoSpaceDN w:val="0"/>
        <w:adjustRightInd w:val="0"/>
        <w:spacing w:after="0" w:line="240" w:lineRule="auto"/>
        <w:ind w:firstLine="684"/>
        <w:rPr>
          <w:szCs w:val="24"/>
        </w:rPr>
      </w:pPr>
      <w:r w:rsidRPr="005F646A">
        <w:rPr>
          <w:szCs w:val="24"/>
        </w:rPr>
        <w:t xml:space="preserve">- проводится мониторинг и мероприятия по погашению задолженности бюджетных учреждений во внебюджетные фонды; </w:t>
      </w:r>
    </w:p>
    <w:p w:rsidR="00F93E65" w:rsidRPr="005F646A" w:rsidRDefault="00F93E65" w:rsidP="00F93E65">
      <w:pPr>
        <w:widowControl w:val="0"/>
        <w:tabs>
          <w:tab w:val="num" w:pos="969"/>
        </w:tabs>
        <w:suppressAutoHyphens/>
        <w:autoSpaceDE w:val="0"/>
        <w:autoSpaceDN w:val="0"/>
        <w:adjustRightInd w:val="0"/>
        <w:spacing w:after="0" w:line="240" w:lineRule="auto"/>
        <w:ind w:firstLine="684"/>
        <w:rPr>
          <w:szCs w:val="24"/>
        </w:rPr>
      </w:pPr>
      <w:r w:rsidRPr="005F646A">
        <w:rPr>
          <w:szCs w:val="24"/>
        </w:rPr>
        <w:t xml:space="preserve">- </w:t>
      </w:r>
      <w:r w:rsidR="00744AE9" w:rsidRPr="005F646A">
        <w:rPr>
          <w:szCs w:val="24"/>
        </w:rPr>
        <w:t>проводятся мероприятия по легализации трудовых отношений</w:t>
      </w:r>
      <w:r w:rsidRPr="005F646A">
        <w:rPr>
          <w:szCs w:val="24"/>
        </w:rPr>
        <w:t xml:space="preserve">. </w:t>
      </w:r>
    </w:p>
    <w:p w:rsidR="00F93E65" w:rsidRPr="005F646A" w:rsidRDefault="00F93E65" w:rsidP="00F93E65">
      <w:pPr>
        <w:widowControl w:val="0"/>
        <w:shd w:val="clear" w:color="auto" w:fill="FFFFFF"/>
        <w:suppressAutoHyphens/>
        <w:autoSpaceDE w:val="0"/>
        <w:autoSpaceDN w:val="0"/>
        <w:adjustRightInd w:val="0"/>
        <w:spacing w:after="0" w:line="240" w:lineRule="auto"/>
        <w:ind w:firstLine="684"/>
        <w:rPr>
          <w:bCs/>
          <w:szCs w:val="24"/>
        </w:rPr>
      </w:pPr>
      <w:r w:rsidRPr="005F646A">
        <w:rPr>
          <w:bCs/>
          <w:szCs w:val="24"/>
        </w:rPr>
        <w:t>В ходе реализации указанных мероприятий дополнительно поступают в бюджет налоговые и неналоговые доходы, которые способствуют исполнению обязательств по социально значимым программам.</w:t>
      </w:r>
    </w:p>
    <w:p w:rsidR="00F93E65" w:rsidRPr="00D666FA" w:rsidRDefault="00F93E65" w:rsidP="00BB428C">
      <w:pPr>
        <w:shd w:val="clear" w:color="auto" w:fill="FFFFFF"/>
        <w:spacing w:after="0" w:line="240" w:lineRule="auto"/>
        <w:rPr>
          <w:szCs w:val="24"/>
        </w:rPr>
      </w:pPr>
      <w:r w:rsidRPr="00D666FA">
        <w:rPr>
          <w:i/>
          <w:szCs w:val="24"/>
          <w:lang w:eastAsia="ru-RU"/>
        </w:rPr>
        <w:t>Расходы бюджета</w:t>
      </w:r>
    </w:p>
    <w:p w:rsidR="00F93E65" w:rsidRPr="00D666FA" w:rsidRDefault="00F93E65" w:rsidP="00BB428C">
      <w:pPr>
        <w:widowControl w:val="0"/>
        <w:autoSpaceDE w:val="0"/>
        <w:autoSpaceDN w:val="0"/>
        <w:adjustRightInd w:val="0"/>
        <w:spacing w:after="0" w:line="240" w:lineRule="auto"/>
        <w:ind w:firstLine="709"/>
        <w:rPr>
          <w:szCs w:val="24"/>
        </w:rPr>
      </w:pPr>
      <w:r w:rsidRPr="00D666FA">
        <w:rPr>
          <w:szCs w:val="24"/>
        </w:rPr>
        <w:t>При формировании бюджета на очередной финансовый год и плановый период используется практика подготовки главными распорядителями обоснований бюджетных ассигнований, в которых указываются данные о динамике планируемых бюджетных расходов, а также приводятся значения показателей, характеризующих непосредственный результат осуществления расходов и конечный результат деятельности главного распорядителя в отчетном году и плановом периоде.</w:t>
      </w:r>
    </w:p>
    <w:p w:rsidR="005F646A" w:rsidRDefault="005F646A" w:rsidP="00F93E65">
      <w:pPr>
        <w:widowControl w:val="0"/>
        <w:autoSpaceDE w:val="0"/>
        <w:autoSpaceDN w:val="0"/>
        <w:adjustRightInd w:val="0"/>
        <w:spacing w:after="0" w:line="240" w:lineRule="auto"/>
        <w:ind w:firstLine="709"/>
        <w:rPr>
          <w:sz w:val="28"/>
          <w:szCs w:val="28"/>
        </w:rPr>
      </w:pPr>
    </w:p>
    <w:p w:rsidR="005F646A" w:rsidRDefault="005F646A" w:rsidP="00F93E65">
      <w:pPr>
        <w:widowControl w:val="0"/>
        <w:autoSpaceDE w:val="0"/>
        <w:autoSpaceDN w:val="0"/>
        <w:adjustRightInd w:val="0"/>
        <w:spacing w:after="0" w:line="240" w:lineRule="auto"/>
        <w:ind w:firstLine="709"/>
        <w:rPr>
          <w:sz w:val="28"/>
          <w:szCs w:val="28"/>
        </w:rPr>
      </w:pPr>
      <w:r w:rsidRPr="005F646A">
        <w:rPr>
          <w:noProof/>
          <w:sz w:val="28"/>
          <w:szCs w:val="28"/>
          <w:lang w:eastAsia="ru-RU"/>
        </w:rPr>
        <w:drawing>
          <wp:inline distT="0" distB="0" distL="0" distR="0">
            <wp:extent cx="5226729" cy="2060619"/>
            <wp:effectExtent l="19050" t="0" r="12021" b="0"/>
            <wp:docPr id="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93E65" w:rsidRDefault="00F93E65" w:rsidP="00F93E65">
      <w:pPr>
        <w:widowControl w:val="0"/>
        <w:autoSpaceDE w:val="0"/>
        <w:autoSpaceDN w:val="0"/>
        <w:adjustRightInd w:val="0"/>
        <w:spacing w:after="0" w:line="240" w:lineRule="auto"/>
        <w:ind w:firstLine="709"/>
        <w:rPr>
          <w:sz w:val="28"/>
          <w:szCs w:val="28"/>
        </w:rPr>
      </w:pPr>
    </w:p>
    <w:p w:rsidR="00F93E65" w:rsidRPr="00516F1C" w:rsidRDefault="00F93E65" w:rsidP="00F93E65">
      <w:pPr>
        <w:widowControl w:val="0"/>
        <w:autoSpaceDE w:val="0"/>
        <w:autoSpaceDN w:val="0"/>
        <w:adjustRightInd w:val="0"/>
        <w:spacing w:before="240" w:after="0" w:line="240" w:lineRule="auto"/>
        <w:jc w:val="center"/>
        <w:rPr>
          <w:b/>
          <w:i/>
          <w:szCs w:val="24"/>
        </w:rPr>
      </w:pPr>
      <w:r w:rsidRPr="00516F1C">
        <w:rPr>
          <w:b/>
          <w:i/>
          <w:szCs w:val="24"/>
        </w:rPr>
        <w:t xml:space="preserve">Рисунок </w:t>
      </w:r>
      <w:r w:rsidR="00516F1C" w:rsidRPr="00516F1C">
        <w:rPr>
          <w:b/>
          <w:i/>
          <w:szCs w:val="24"/>
        </w:rPr>
        <w:t>6</w:t>
      </w:r>
      <w:r w:rsidRPr="00516F1C">
        <w:rPr>
          <w:b/>
          <w:i/>
          <w:szCs w:val="24"/>
        </w:rPr>
        <w:t xml:space="preserve">. Динамика исполнения расходной части бюджета муниципального образования </w:t>
      </w:r>
      <w:r w:rsidR="0041185F" w:rsidRPr="00516F1C">
        <w:rPr>
          <w:b/>
          <w:i/>
          <w:szCs w:val="24"/>
        </w:rPr>
        <w:t>Красноармейский</w:t>
      </w:r>
      <w:r w:rsidRPr="00516F1C">
        <w:rPr>
          <w:b/>
          <w:i/>
          <w:szCs w:val="24"/>
        </w:rPr>
        <w:t xml:space="preserve"> район, млн. рублей</w:t>
      </w:r>
    </w:p>
    <w:p w:rsidR="00F93E65" w:rsidRPr="00D666FA" w:rsidRDefault="00F93E65" w:rsidP="00F93E65">
      <w:pPr>
        <w:spacing w:before="240" w:after="0" w:line="240" w:lineRule="auto"/>
        <w:ind w:firstLine="709"/>
        <w:rPr>
          <w:szCs w:val="24"/>
        </w:rPr>
      </w:pPr>
      <w:r w:rsidRPr="00D666FA">
        <w:rPr>
          <w:szCs w:val="24"/>
        </w:rPr>
        <w:t xml:space="preserve">Бюджетная политика </w:t>
      </w:r>
      <w:r w:rsidR="0041185F" w:rsidRPr="00D666FA">
        <w:rPr>
          <w:szCs w:val="24"/>
        </w:rPr>
        <w:t>Красноармейского</w:t>
      </w:r>
      <w:r w:rsidRPr="00D666FA">
        <w:rPr>
          <w:szCs w:val="24"/>
        </w:rPr>
        <w:t xml:space="preserve"> района в области расходов направлена на: </w:t>
      </w:r>
    </w:p>
    <w:p w:rsidR="00F93E65" w:rsidRPr="00D666FA" w:rsidRDefault="00F93E65" w:rsidP="00F93E65">
      <w:pPr>
        <w:spacing w:after="0" w:line="240" w:lineRule="auto"/>
        <w:ind w:firstLine="709"/>
        <w:rPr>
          <w:szCs w:val="24"/>
        </w:rPr>
      </w:pPr>
      <w:r w:rsidRPr="00D666FA">
        <w:rPr>
          <w:szCs w:val="24"/>
        </w:rPr>
        <w:t>- сохранение социальной стабильности в районе;</w:t>
      </w:r>
    </w:p>
    <w:p w:rsidR="00F93E65" w:rsidRPr="00D666FA" w:rsidRDefault="00F93E65" w:rsidP="00F93E65">
      <w:pPr>
        <w:spacing w:after="0" w:line="240" w:lineRule="auto"/>
        <w:ind w:firstLine="709"/>
        <w:rPr>
          <w:szCs w:val="24"/>
        </w:rPr>
      </w:pPr>
      <w:r w:rsidRPr="00D666FA">
        <w:rPr>
          <w:szCs w:val="24"/>
        </w:rPr>
        <w:t>- решение приоритетных задач социальной сферы;</w:t>
      </w:r>
    </w:p>
    <w:p w:rsidR="00F93E65" w:rsidRPr="00D666FA" w:rsidRDefault="00F93E65" w:rsidP="00F93E65">
      <w:pPr>
        <w:spacing w:after="0" w:line="240" w:lineRule="auto"/>
        <w:ind w:firstLine="709"/>
        <w:rPr>
          <w:szCs w:val="24"/>
        </w:rPr>
      </w:pPr>
      <w:r w:rsidRPr="00D666FA">
        <w:rPr>
          <w:szCs w:val="24"/>
        </w:rPr>
        <w:t>- выполнение принятых обязательств;</w:t>
      </w:r>
    </w:p>
    <w:p w:rsidR="00F93E65" w:rsidRPr="00D666FA" w:rsidRDefault="00F93E65" w:rsidP="00F93E65">
      <w:pPr>
        <w:spacing w:after="0" w:line="240" w:lineRule="auto"/>
        <w:ind w:firstLine="709"/>
        <w:rPr>
          <w:szCs w:val="24"/>
        </w:rPr>
      </w:pPr>
      <w:r w:rsidRPr="00D666FA">
        <w:rPr>
          <w:szCs w:val="24"/>
        </w:rPr>
        <w:t>- повышение эффективности и результативности бюджетных расходов.</w:t>
      </w:r>
    </w:p>
    <w:p w:rsidR="00F93E65" w:rsidRPr="00D666FA" w:rsidRDefault="00F93E65" w:rsidP="00F93E65">
      <w:pPr>
        <w:spacing w:after="0" w:line="240" w:lineRule="auto"/>
        <w:ind w:firstLine="720"/>
        <w:rPr>
          <w:szCs w:val="24"/>
        </w:rPr>
      </w:pPr>
      <w:r w:rsidRPr="00D666FA">
        <w:rPr>
          <w:bCs/>
          <w:szCs w:val="24"/>
          <w:shd w:val="clear" w:color="auto" w:fill="FFFFFF"/>
        </w:rPr>
        <w:t>Бюджет</w:t>
      </w:r>
      <w:r w:rsidRPr="00D666FA">
        <w:rPr>
          <w:rStyle w:val="apple-converted-space"/>
          <w:szCs w:val="24"/>
          <w:shd w:val="clear" w:color="auto" w:fill="FFFFFF"/>
        </w:rPr>
        <w:t xml:space="preserve"> района </w:t>
      </w:r>
      <w:r w:rsidRPr="00D666FA">
        <w:rPr>
          <w:szCs w:val="24"/>
          <w:shd w:val="clear" w:color="auto" w:fill="FFFFFF"/>
        </w:rPr>
        <w:t xml:space="preserve">сохраняет </w:t>
      </w:r>
      <w:r w:rsidRPr="00D666FA">
        <w:rPr>
          <w:bCs/>
          <w:szCs w:val="24"/>
          <w:shd w:val="clear" w:color="auto" w:fill="FFFFFF"/>
        </w:rPr>
        <w:t>социальную</w:t>
      </w:r>
      <w:r w:rsidRPr="00D666FA">
        <w:rPr>
          <w:rStyle w:val="apple-converted-space"/>
          <w:szCs w:val="24"/>
          <w:shd w:val="clear" w:color="auto" w:fill="FFFFFF"/>
        </w:rPr>
        <w:t xml:space="preserve"> </w:t>
      </w:r>
      <w:r w:rsidRPr="00D666FA">
        <w:rPr>
          <w:szCs w:val="24"/>
          <w:shd w:val="clear" w:color="auto" w:fill="FFFFFF"/>
        </w:rPr>
        <w:t xml:space="preserve">направленность. Расходы на социальную сферу ежегодно составляют </w:t>
      </w:r>
      <w:r w:rsidR="0041185F" w:rsidRPr="00D666FA">
        <w:rPr>
          <w:szCs w:val="24"/>
          <w:shd w:val="clear" w:color="auto" w:fill="FFFFFF"/>
        </w:rPr>
        <w:t>более 70</w:t>
      </w:r>
      <w:r w:rsidRPr="00D666FA">
        <w:rPr>
          <w:szCs w:val="24"/>
          <w:shd w:val="clear" w:color="auto" w:fill="FFFFFF"/>
        </w:rPr>
        <w:t>% от общей суммы расходной части бюджета</w:t>
      </w:r>
      <w:r w:rsidRPr="00D666FA">
        <w:rPr>
          <w:szCs w:val="24"/>
        </w:rPr>
        <w:t xml:space="preserve">. </w:t>
      </w:r>
    </w:p>
    <w:p w:rsidR="00F93E65" w:rsidRPr="00D05F12" w:rsidRDefault="00F93E65" w:rsidP="00F93E65">
      <w:pPr>
        <w:tabs>
          <w:tab w:val="left" w:pos="0"/>
          <w:tab w:val="left" w:pos="993"/>
        </w:tabs>
        <w:spacing w:line="240" w:lineRule="auto"/>
        <w:ind w:firstLine="720"/>
        <w:rPr>
          <w:szCs w:val="24"/>
        </w:rPr>
      </w:pPr>
      <w:r w:rsidRPr="00D05F12">
        <w:rPr>
          <w:szCs w:val="24"/>
        </w:rPr>
        <w:t>В сумме расходов на социальную сферу основная доля приходится на образование. Если в 201</w:t>
      </w:r>
      <w:r w:rsidR="0041185F" w:rsidRPr="00D05F12">
        <w:rPr>
          <w:szCs w:val="24"/>
        </w:rPr>
        <w:t>1</w:t>
      </w:r>
      <w:r w:rsidRPr="00D05F12">
        <w:rPr>
          <w:szCs w:val="24"/>
        </w:rPr>
        <w:t xml:space="preserve"> году доля расходов на образование составила </w:t>
      </w:r>
      <w:r w:rsidR="00D05F12" w:rsidRPr="00D05F12">
        <w:rPr>
          <w:szCs w:val="24"/>
        </w:rPr>
        <w:t>67</w:t>
      </w:r>
      <w:r w:rsidRPr="00D05F12">
        <w:rPr>
          <w:szCs w:val="24"/>
        </w:rPr>
        <w:t>%, то по итогам 201</w:t>
      </w:r>
      <w:r w:rsidR="0041185F" w:rsidRPr="00D05F12">
        <w:rPr>
          <w:szCs w:val="24"/>
        </w:rPr>
        <w:t>5</w:t>
      </w:r>
      <w:r w:rsidRPr="00D05F12">
        <w:rPr>
          <w:szCs w:val="24"/>
        </w:rPr>
        <w:t xml:space="preserve"> года доля составила </w:t>
      </w:r>
      <w:r w:rsidR="00D05F12" w:rsidRPr="00D05F12">
        <w:rPr>
          <w:szCs w:val="24"/>
        </w:rPr>
        <w:t>84,3</w:t>
      </w:r>
      <w:r w:rsidRPr="00D05F12">
        <w:rPr>
          <w:szCs w:val="24"/>
        </w:rPr>
        <w:t>% от суммы произведенных расходов на социальную сферу.</w:t>
      </w:r>
    </w:p>
    <w:p w:rsidR="0041185F" w:rsidRDefault="0041185F" w:rsidP="00F93E65">
      <w:pPr>
        <w:tabs>
          <w:tab w:val="left" w:pos="0"/>
          <w:tab w:val="left" w:pos="993"/>
        </w:tabs>
        <w:spacing w:line="240" w:lineRule="auto"/>
        <w:ind w:firstLine="720"/>
        <w:rPr>
          <w:color w:val="FF0000"/>
          <w:sz w:val="28"/>
          <w:szCs w:val="28"/>
        </w:rPr>
      </w:pPr>
      <w:r>
        <w:rPr>
          <w:noProof/>
          <w:color w:val="FF0000"/>
          <w:sz w:val="28"/>
          <w:szCs w:val="28"/>
          <w:lang w:eastAsia="ru-RU"/>
        </w:rPr>
        <w:lastRenderedPageBreak/>
        <w:drawing>
          <wp:inline distT="0" distB="0" distL="0" distR="0">
            <wp:extent cx="4932510" cy="1738648"/>
            <wp:effectExtent l="19050" t="0" r="2049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93E65" w:rsidRPr="00516F1C" w:rsidRDefault="00F93E65" w:rsidP="00F93E65">
      <w:pPr>
        <w:widowControl w:val="0"/>
        <w:autoSpaceDE w:val="0"/>
        <w:autoSpaceDN w:val="0"/>
        <w:adjustRightInd w:val="0"/>
        <w:spacing w:before="240" w:line="240" w:lineRule="auto"/>
        <w:jc w:val="center"/>
        <w:rPr>
          <w:b/>
          <w:i/>
          <w:szCs w:val="24"/>
        </w:rPr>
      </w:pPr>
      <w:r w:rsidRPr="00516F1C">
        <w:rPr>
          <w:b/>
          <w:i/>
          <w:szCs w:val="24"/>
        </w:rPr>
        <w:t xml:space="preserve">Рисунок </w:t>
      </w:r>
      <w:r w:rsidR="00516F1C" w:rsidRPr="00516F1C">
        <w:rPr>
          <w:b/>
          <w:i/>
          <w:szCs w:val="24"/>
        </w:rPr>
        <w:t>7</w:t>
      </w:r>
      <w:r w:rsidRPr="00516F1C">
        <w:rPr>
          <w:b/>
          <w:i/>
          <w:szCs w:val="24"/>
        </w:rPr>
        <w:t xml:space="preserve">. Динамика суммы расходов на социальную сферу бюджета </w:t>
      </w:r>
      <w:r w:rsidR="00C45F08" w:rsidRPr="00516F1C">
        <w:rPr>
          <w:b/>
          <w:i/>
          <w:szCs w:val="24"/>
        </w:rPr>
        <w:t xml:space="preserve">Красноармейского </w:t>
      </w:r>
      <w:r w:rsidRPr="00516F1C">
        <w:rPr>
          <w:b/>
          <w:i/>
          <w:szCs w:val="24"/>
        </w:rPr>
        <w:t>муниципального</w:t>
      </w:r>
      <w:r w:rsidR="00C45F08" w:rsidRPr="00516F1C">
        <w:rPr>
          <w:b/>
          <w:i/>
          <w:szCs w:val="24"/>
        </w:rPr>
        <w:t xml:space="preserve"> района</w:t>
      </w:r>
      <w:r w:rsidRPr="00516F1C">
        <w:rPr>
          <w:b/>
          <w:i/>
          <w:szCs w:val="24"/>
        </w:rPr>
        <w:t>, млн. рублей</w:t>
      </w:r>
    </w:p>
    <w:p w:rsidR="00C45F08" w:rsidRPr="003009F3" w:rsidRDefault="00D666FA" w:rsidP="00D666FA">
      <w:pPr>
        <w:widowControl w:val="0"/>
        <w:tabs>
          <w:tab w:val="left" w:pos="993"/>
        </w:tabs>
        <w:autoSpaceDE w:val="0"/>
        <w:autoSpaceDN w:val="0"/>
        <w:adjustRightInd w:val="0"/>
        <w:spacing w:after="0" w:line="240" w:lineRule="auto"/>
        <w:rPr>
          <w:spacing w:val="-3"/>
          <w:szCs w:val="24"/>
        </w:rPr>
      </w:pPr>
      <w:r>
        <w:rPr>
          <w:spacing w:val="-3"/>
          <w:szCs w:val="24"/>
        </w:rPr>
        <w:t xml:space="preserve">           </w:t>
      </w:r>
      <w:r w:rsidR="009379BD">
        <w:rPr>
          <w:spacing w:val="-3"/>
          <w:szCs w:val="24"/>
        </w:rPr>
        <w:t xml:space="preserve"> </w:t>
      </w:r>
      <w:r w:rsidR="00C45F08" w:rsidRPr="003009F3">
        <w:rPr>
          <w:spacing w:val="-3"/>
          <w:szCs w:val="24"/>
        </w:rPr>
        <w:t xml:space="preserve">Положительным моментом организации бюджетного процесса в Красноармейском муниципальном районе является привлечение в районный бюджет средств федерального бюджета в рамках реализации федеральных программ </w:t>
      </w:r>
      <w:r w:rsidR="00C45F08">
        <w:rPr>
          <w:spacing w:val="-3"/>
          <w:szCs w:val="24"/>
        </w:rPr>
        <w:t>и</w:t>
      </w:r>
      <w:r w:rsidR="00C45F08" w:rsidRPr="003009F3">
        <w:rPr>
          <w:spacing w:val="-3"/>
          <w:szCs w:val="24"/>
        </w:rPr>
        <w:t xml:space="preserve"> </w:t>
      </w:r>
      <w:r w:rsidR="00C45F08">
        <w:rPr>
          <w:spacing w:val="-3"/>
          <w:szCs w:val="24"/>
        </w:rPr>
        <w:t>региональных целевых программ</w:t>
      </w:r>
      <w:r w:rsidR="00C45F08" w:rsidRPr="003009F3">
        <w:rPr>
          <w:spacing w:val="-3"/>
          <w:szCs w:val="24"/>
        </w:rPr>
        <w:t>.</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В 2015 году на территории Красноармейского муниципального района в рамках районного бюджета:</w:t>
      </w:r>
    </w:p>
    <w:p w:rsidR="00C45F08" w:rsidRPr="003009F3" w:rsidRDefault="00C45F08" w:rsidP="00C45F08">
      <w:pPr>
        <w:widowControl w:val="0"/>
        <w:tabs>
          <w:tab w:val="left" w:pos="993"/>
        </w:tabs>
        <w:autoSpaceDE w:val="0"/>
        <w:autoSpaceDN w:val="0"/>
        <w:adjustRightInd w:val="0"/>
        <w:spacing w:after="0" w:line="240" w:lineRule="auto"/>
        <w:rPr>
          <w:spacing w:val="-3"/>
          <w:szCs w:val="24"/>
        </w:rPr>
      </w:pPr>
      <w:r w:rsidRPr="003009F3">
        <w:rPr>
          <w:spacing w:val="-3"/>
          <w:szCs w:val="24"/>
        </w:rPr>
        <w:t>- реализовывалось 3 ФЦП, инвестиции направлены на:</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 xml:space="preserve">  переселение граждан из ветхого и аварийного жилищного фонда на территории Красноармейского муниципального района в сумме  17млн. рублей;</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 xml:space="preserve">  обеспечение жилыми помещениями молодых семей – 0,132млн.рублей;</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 xml:space="preserve">  модернизацию оборудования и техническое оснащение учреждений культуры – 0,186млн.рублей;</w:t>
      </w:r>
    </w:p>
    <w:p w:rsidR="00C45F08" w:rsidRPr="003009F3" w:rsidRDefault="00C45F08" w:rsidP="00C45F08">
      <w:pPr>
        <w:widowControl w:val="0"/>
        <w:tabs>
          <w:tab w:val="left" w:pos="993"/>
        </w:tabs>
        <w:autoSpaceDE w:val="0"/>
        <w:autoSpaceDN w:val="0"/>
        <w:adjustRightInd w:val="0"/>
        <w:spacing w:after="0" w:line="240" w:lineRule="auto"/>
        <w:rPr>
          <w:spacing w:val="-3"/>
          <w:szCs w:val="24"/>
        </w:rPr>
      </w:pPr>
      <w:r w:rsidRPr="003009F3">
        <w:rPr>
          <w:spacing w:val="-3"/>
          <w:szCs w:val="24"/>
        </w:rPr>
        <w:t>- из регионального бюджета выделены денежные средства на реализацию программ:</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 xml:space="preserve"> развития образования – 5,7млн.руб.</w:t>
      </w:r>
    </w:p>
    <w:p w:rsidR="00C45F08" w:rsidRPr="003009F3" w:rsidRDefault="00C45F08" w:rsidP="00C45F08">
      <w:pPr>
        <w:widowControl w:val="0"/>
        <w:tabs>
          <w:tab w:val="left" w:pos="993"/>
        </w:tabs>
        <w:autoSpaceDE w:val="0"/>
        <w:autoSpaceDN w:val="0"/>
        <w:adjustRightInd w:val="0"/>
        <w:spacing w:after="0" w:line="240" w:lineRule="auto"/>
        <w:ind w:firstLine="720"/>
        <w:rPr>
          <w:spacing w:val="-3"/>
          <w:szCs w:val="24"/>
        </w:rPr>
      </w:pPr>
      <w:r w:rsidRPr="003009F3">
        <w:rPr>
          <w:spacing w:val="-3"/>
          <w:szCs w:val="24"/>
        </w:rPr>
        <w:t>обеспечение населения доступным жильем – 0,319млн.рублей;</w:t>
      </w:r>
    </w:p>
    <w:p w:rsidR="00C45F08" w:rsidRPr="003009F3" w:rsidRDefault="00C45F08" w:rsidP="00C45F08">
      <w:pPr>
        <w:widowControl w:val="0"/>
        <w:tabs>
          <w:tab w:val="left" w:pos="993"/>
        </w:tabs>
        <w:autoSpaceDE w:val="0"/>
        <w:autoSpaceDN w:val="0"/>
        <w:adjustRightInd w:val="0"/>
        <w:spacing w:after="0" w:line="240" w:lineRule="auto"/>
        <w:rPr>
          <w:spacing w:val="-3"/>
          <w:w w:val="101"/>
          <w:szCs w:val="24"/>
        </w:rPr>
      </w:pPr>
      <w:r w:rsidRPr="003009F3">
        <w:rPr>
          <w:spacing w:val="-3"/>
          <w:szCs w:val="24"/>
        </w:rPr>
        <w:t>- за счет средств районного бюджета были реализованы 13 муниципальных программ на сумму – 92,6млн. рублей.</w:t>
      </w:r>
    </w:p>
    <w:p w:rsidR="00E30D4E" w:rsidRPr="00E30D4E" w:rsidRDefault="00E30D4E" w:rsidP="00E30D4E">
      <w:pPr>
        <w:spacing w:after="0" w:line="240" w:lineRule="auto"/>
        <w:ind w:firstLine="709"/>
        <w:rPr>
          <w:szCs w:val="24"/>
        </w:rPr>
      </w:pPr>
      <w:r w:rsidRPr="00E30D4E">
        <w:rPr>
          <w:szCs w:val="24"/>
        </w:rPr>
        <w:t>Сеть муниципальных образовательных организаций Красноармейского муниципального района включает 56 образовательных организаций, реализующих программы дошкольного, начального общего, основного общего, среднего общего образования и дополнительного образования детей, из них</w:t>
      </w:r>
    </w:p>
    <w:p w:rsidR="00E30D4E" w:rsidRPr="00E30D4E" w:rsidRDefault="00E30D4E" w:rsidP="00E30D4E">
      <w:pPr>
        <w:spacing w:after="0" w:line="240" w:lineRule="auto"/>
        <w:ind w:firstLine="709"/>
        <w:rPr>
          <w:szCs w:val="24"/>
        </w:rPr>
      </w:pPr>
      <w:r w:rsidRPr="00E30D4E">
        <w:rPr>
          <w:szCs w:val="24"/>
        </w:rPr>
        <w:t>31</w:t>
      </w:r>
      <w:r w:rsidRPr="00E30D4E">
        <w:rPr>
          <w:b/>
          <w:szCs w:val="24"/>
        </w:rPr>
        <w:t xml:space="preserve"> </w:t>
      </w:r>
      <w:r w:rsidRPr="00E30D4E">
        <w:rPr>
          <w:szCs w:val="24"/>
        </w:rPr>
        <w:t xml:space="preserve">образовательная организация, реализующая программы начального общего, основного общего и среднего общего образования, из них: </w:t>
      </w:r>
    </w:p>
    <w:p w:rsidR="00E30D4E" w:rsidRPr="00E30D4E" w:rsidRDefault="00E30D4E" w:rsidP="00E30D4E">
      <w:pPr>
        <w:spacing w:after="0" w:line="240" w:lineRule="auto"/>
        <w:rPr>
          <w:szCs w:val="24"/>
        </w:rPr>
      </w:pPr>
      <w:r w:rsidRPr="00E30D4E">
        <w:rPr>
          <w:szCs w:val="24"/>
        </w:rPr>
        <w:t>средняя общеобразовательная школа – 9;</w:t>
      </w:r>
    </w:p>
    <w:p w:rsidR="00E30D4E" w:rsidRPr="00E30D4E" w:rsidRDefault="00E30D4E" w:rsidP="00E30D4E">
      <w:pPr>
        <w:spacing w:after="0" w:line="240" w:lineRule="auto"/>
        <w:rPr>
          <w:szCs w:val="24"/>
        </w:rPr>
      </w:pPr>
      <w:r w:rsidRPr="00E30D4E">
        <w:rPr>
          <w:szCs w:val="24"/>
        </w:rPr>
        <w:t>основная  общеобразовательная школа – 21;</w:t>
      </w:r>
    </w:p>
    <w:p w:rsidR="00E30D4E" w:rsidRPr="00E30D4E" w:rsidRDefault="00E30D4E" w:rsidP="00E30D4E">
      <w:pPr>
        <w:spacing w:after="0" w:line="240" w:lineRule="auto"/>
        <w:rPr>
          <w:szCs w:val="24"/>
        </w:rPr>
      </w:pPr>
      <w:r w:rsidRPr="00E30D4E">
        <w:rPr>
          <w:szCs w:val="24"/>
        </w:rPr>
        <w:t>вечерняя (сменная) общеобразовательная школа-1.</w:t>
      </w:r>
    </w:p>
    <w:p w:rsidR="00E30D4E" w:rsidRPr="00E30D4E" w:rsidRDefault="00E30D4E" w:rsidP="00E30D4E">
      <w:pPr>
        <w:spacing w:after="0" w:line="240" w:lineRule="auto"/>
        <w:rPr>
          <w:szCs w:val="24"/>
        </w:rPr>
      </w:pPr>
      <w:r w:rsidRPr="00E30D4E">
        <w:rPr>
          <w:szCs w:val="24"/>
        </w:rPr>
        <w:t xml:space="preserve">  Функционирует Сосновский филиал МБОУ «СОШ №19 с. Луганское».</w:t>
      </w:r>
    </w:p>
    <w:p w:rsidR="00E30D4E" w:rsidRPr="00E30D4E" w:rsidRDefault="00E30D4E" w:rsidP="00E30D4E">
      <w:pPr>
        <w:spacing w:after="0" w:line="240" w:lineRule="auto"/>
        <w:ind w:firstLine="708"/>
        <w:rPr>
          <w:szCs w:val="24"/>
        </w:rPr>
      </w:pPr>
      <w:r w:rsidRPr="00E30D4E">
        <w:rPr>
          <w:szCs w:val="24"/>
        </w:rPr>
        <w:t xml:space="preserve"> В Красноармейском муниципальном районе функционируют:    </w:t>
      </w:r>
    </w:p>
    <w:p w:rsidR="00E30D4E" w:rsidRPr="00E30D4E" w:rsidRDefault="00E30D4E" w:rsidP="00E30D4E">
      <w:pPr>
        <w:tabs>
          <w:tab w:val="right" w:pos="8932"/>
        </w:tabs>
        <w:spacing w:after="0" w:line="240" w:lineRule="auto"/>
        <w:ind w:firstLine="709"/>
        <w:rPr>
          <w:szCs w:val="24"/>
        </w:rPr>
      </w:pPr>
      <w:r w:rsidRPr="00E30D4E">
        <w:rPr>
          <w:szCs w:val="24"/>
        </w:rPr>
        <w:t xml:space="preserve">22 дошкольных образовательных организации; </w:t>
      </w:r>
      <w:r w:rsidRPr="00E30D4E">
        <w:rPr>
          <w:szCs w:val="24"/>
        </w:rPr>
        <w:tab/>
      </w:r>
    </w:p>
    <w:p w:rsidR="00E30D4E" w:rsidRPr="00E30D4E" w:rsidRDefault="00E30D4E" w:rsidP="00E30D4E">
      <w:pPr>
        <w:spacing w:after="0" w:line="240" w:lineRule="auto"/>
        <w:ind w:firstLine="709"/>
        <w:rPr>
          <w:szCs w:val="24"/>
        </w:rPr>
      </w:pPr>
      <w:r w:rsidRPr="00E30D4E">
        <w:rPr>
          <w:szCs w:val="24"/>
        </w:rPr>
        <w:t xml:space="preserve">8 структурных подразделений «Детский сад» (8 на базе сельских школ района, </w:t>
      </w:r>
    </w:p>
    <w:p w:rsidR="00E30D4E" w:rsidRPr="00E30D4E" w:rsidRDefault="00E30D4E" w:rsidP="00E30D4E">
      <w:pPr>
        <w:tabs>
          <w:tab w:val="left" w:pos="9214"/>
        </w:tabs>
        <w:spacing w:after="0" w:line="240" w:lineRule="auto"/>
        <w:ind w:firstLine="709"/>
        <w:rPr>
          <w:szCs w:val="24"/>
          <w:lang w:eastAsia="ar-SA"/>
        </w:rPr>
      </w:pPr>
      <w:r w:rsidRPr="00E30D4E">
        <w:rPr>
          <w:szCs w:val="24"/>
        </w:rPr>
        <w:t>5  групп кратковременного пребывания на базе сельских школ района.</w:t>
      </w:r>
      <w:r w:rsidRPr="00E30D4E">
        <w:rPr>
          <w:szCs w:val="24"/>
          <w:lang w:eastAsia="ar-SA"/>
        </w:rPr>
        <w:t xml:space="preserve"> </w:t>
      </w:r>
    </w:p>
    <w:p w:rsidR="00E30D4E" w:rsidRPr="00E30D4E" w:rsidRDefault="00E30D4E" w:rsidP="00E30D4E">
      <w:pPr>
        <w:pStyle w:val="s10"/>
        <w:spacing w:before="0" w:beforeAutospacing="0" w:after="0" w:afterAutospacing="0"/>
        <w:jc w:val="both"/>
      </w:pPr>
      <w:r w:rsidRPr="00E30D4E">
        <w:t xml:space="preserve">Сфера образования должна обеспечивать доступность качественных образовательных услуг для каждого человека. </w:t>
      </w:r>
    </w:p>
    <w:p w:rsidR="00E30D4E" w:rsidRPr="00E30D4E" w:rsidRDefault="00E30D4E" w:rsidP="00E30D4E">
      <w:pPr>
        <w:tabs>
          <w:tab w:val="num" w:pos="-180"/>
        </w:tabs>
        <w:spacing w:after="0" w:line="240" w:lineRule="auto"/>
        <w:ind w:firstLine="709"/>
        <w:rPr>
          <w:szCs w:val="24"/>
        </w:rPr>
      </w:pPr>
      <w:r w:rsidRPr="00E30D4E">
        <w:rPr>
          <w:szCs w:val="24"/>
        </w:rPr>
        <w:t xml:space="preserve">Общий охват детей дошкольного возраста всеми формами дошкольного образования составляет 100 %. В 2015 году проблема общедоступности дошкольного образования в Красноармейском муниципальном районе решалась посредством открытия группы кратковременного пребывания в МБОУ «ООШ с. Меловое» (10 мест). Общее образование включает в себя четыре уровня, соответствующие уровням образовательных программ: дошкольное образование, начальное общее, основное общее, среднее общее образование. </w:t>
      </w:r>
    </w:p>
    <w:p w:rsidR="00E30D4E" w:rsidRDefault="00E30D4E" w:rsidP="00E30D4E">
      <w:pPr>
        <w:spacing w:after="0" w:line="240" w:lineRule="auto"/>
        <w:ind w:firstLine="708"/>
        <w:rPr>
          <w:szCs w:val="24"/>
        </w:rPr>
      </w:pPr>
      <w:r w:rsidRPr="00E30D4E">
        <w:rPr>
          <w:szCs w:val="24"/>
        </w:rPr>
        <w:lastRenderedPageBreak/>
        <w:t xml:space="preserve"> Одним из основных направлений развития общего образования на территории Красноармейского муниципального района является обеспечение равного доступа к качественному образованию, а также обеспечение достижения учащимися по программам общего образования новых образовательных результатов, в том числе введение федеральных государственных образовательных стандартов</w:t>
      </w:r>
      <w:r>
        <w:rPr>
          <w:szCs w:val="24"/>
        </w:rPr>
        <w:t xml:space="preserve">. </w:t>
      </w:r>
    </w:p>
    <w:p w:rsidR="00E30D4E" w:rsidRPr="00E30D4E" w:rsidRDefault="00E30D4E" w:rsidP="00E30D4E">
      <w:pPr>
        <w:spacing w:after="0" w:line="240" w:lineRule="auto"/>
        <w:rPr>
          <w:szCs w:val="24"/>
        </w:rPr>
      </w:pPr>
      <w:r>
        <w:rPr>
          <w:szCs w:val="24"/>
          <w:lang w:eastAsia="ar-SA"/>
        </w:rPr>
        <w:t>Р</w:t>
      </w:r>
      <w:r w:rsidRPr="00E30D4E">
        <w:rPr>
          <w:szCs w:val="24"/>
        </w:rPr>
        <w:t>еализация федерального государственного образовательного стандарта основного общего образования осуществлялась на базе МКОУ « СОШ № 10 п. Каменский» в 1-9</w:t>
      </w:r>
      <w:r w:rsidRPr="00E30D4E">
        <w:rPr>
          <w:color w:val="0070C0"/>
          <w:szCs w:val="24"/>
        </w:rPr>
        <w:t xml:space="preserve"> </w:t>
      </w:r>
      <w:r w:rsidRPr="00E30D4E">
        <w:rPr>
          <w:szCs w:val="24"/>
        </w:rPr>
        <w:t>классе, остальные образовательные организации района с 1 по 6 класс.</w:t>
      </w:r>
      <w:r w:rsidRPr="00E30D4E">
        <w:rPr>
          <w:bCs/>
          <w:szCs w:val="24"/>
        </w:rPr>
        <w:t xml:space="preserve"> В государственной итоговой аттестации</w:t>
      </w:r>
      <w:r>
        <w:rPr>
          <w:bCs/>
          <w:szCs w:val="24"/>
        </w:rPr>
        <w:t xml:space="preserve"> </w:t>
      </w:r>
      <w:r w:rsidRPr="00E30D4E">
        <w:rPr>
          <w:bCs/>
          <w:szCs w:val="24"/>
        </w:rPr>
        <w:t xml:space="preserve">принимали участие 294 учащихся 9-х классов и 110 учащихся 11-х классов. </w:t>
      </w:r>
      <w:r w:rsidRPr="00E30D4E">
        <w:rPr>
          <w:szCs w:val="24"/>
        </w:rPr>
        <w:t xml:space="preserve">Доля лиц, сдавших единый государственный экзамен по русскому языку и математике, в общей численности выпускников муниципальных общеобразовательных организаций, участвовавших в едином государственном экзамене по данным предметам  98,3%. </w:t>
      </w:r>
      <w:r w:rsidRPr="00E30D4E">
        <w:rPr>
          <w:bCs/>
          <w:szCs w:val="24"/>
        </w:rPr>
        <w:t>Количество экзаменов по выбору учащиеся определяли самостоятельно в</w:t>
      </w:r>
      <w:r w:rsidRPr="00E30D4E">
        <w:rPr>
          <w:szCs w:val="24"/>
        </w:rPr>
        <w:t xml:space="preserve"> зависимости от того, в какие учебные заведения собираются поступать выпускники, в среднем выпускники сдавали по 4 экзамена. Все учащиеся, претендующие на получение медалей «За особые успехи в учении» успешно справились с государственной итоговой аттестацией в форме ЕГЭ. 12 (10,2%) выпускников 2016 года получили аттестат с отличием и награждены медалями «За особые успехи в учении</w:t>
      </w:r>
      <w:r>
        <w:rPr>
          <w:szCs w:val="24"/>
        </w:rPr>
        <w:t>».</w:t>
      </w:r>
    </w:p>
    <w:p w:rsidR="00E30D4E" w:rsidRPr="00E30D4E" w:rsidRDefault="00E30D4E" w:rsidP="00E30D4E">
      <w:pPr>
        <w:spacing w:after="0" w:line="240" w:lineRule="auto"/>
        <w:ind w:firstLine="708"/>
        <w:rPr>
          <w:szCs w:val="24"/>
        </w:rPr>
      </w:pPr>
      <w:r w:rsidRPr="00E30D4E">
        <w:rPr>
          <w:szCs w:val="24"/>
        </w:rPr>
        <w:t>За счет средств местного бюджета во все аудитории пункта проведения экзаменов по образовательным программам основного общего образования было приобретено оборудование для видеопротоколирования в режиме офлайн, а для пункта проведения экзаменов в форме единого государственного экзамена – устройство для подавления сигналов сотовой связи.</w:t>
      </w:r>
    </w:p>
    <w:p w:rsidR="00E30D4E" w:rsidRPr="00E30D4E" w:rsidRDefault="00E30D4E" w:rsidP="00E30D4E">
      <w:pPr>
        <w:spacing w:after="0" w:line="240" w:lineRule="auto"/>
        <w:ind w:firstLine="708"/>
        <w:rPr>
          <w:szCs w:val="24"/>
        </w:rPr>
      </w:pPr>
      <w:r w:rsidRPr="00E30D4E">
        <w:rPr>
          <w:szCs w:val="24"/>
        </w:rPr>
        <w:t>Для участников экзаменов с ограниченными возможностями здоровья было организовано 3 ППЭ, из них 2 на дому.</w:t>
      </w:r>
    </w:p>
    <w:p w:rsidR="00E30D4E" w:rsidRPr="00E30D4E" w:rsidRDefault="00E30D4E" w:rsidP="00E30D4E">
      <w:pPr>
        <w:pStyle w:val="s10"/>
        <w:spacing w:before="0" w:beforeAutospacing="0" w:after="0" w:afterAutospacing="0"/>
        <w:ind w:firstLine="708"/>
        <w:jc w:val="both"/>
      </w:pPr>
      <w:r w:rsidRPr="00E30D4E">
        <w:t xml:space="preserve">Все учащиеся, проходившие государственную итоговую аттестацию в форме ГВЭ, успешно преодолели минимальный порог и получили аттестаты об основном общем и  среднем общем образовании. </w:t>
      </w:r>
    </w:p>
    <w:p w:rsidR="00E30D4E" w:rsidRPr="00E30D4E" w:rsidRDefault="00E30D4E" w:rsidP="00E30D4E">
      <w:pPr>
        <w:pStyle w:val="s10"/>
        <w:spacing w:before="0" w:beforeAutospacing="0" w:after="0" w:afterAutospacing="0"/>
        <w:ind w:firstLine="708"/>
        <w:jc w:val="both"/>
      </w:pPr>
      <w:r w:rsidRPr="00E30D4E">
        <w:t xml:space="preserve">Большое внимание уделяется кадровому обеспечению образовательных  организаций. Всего в системе образования района  работают 620 педагогических  работников: </w:t>
      </w:r>
    </w:p>
    <w:p w:rsidR="00E30D4E" w:rsidRPr="00E30D4E" w:rsidRDefault="00E30D4E" w:rsidP="00E30D4E">
      <w:pPr>
        <w:pStyle w:val="s10"/>
        <w:spacing w:before="0" w:beforeAutospacing="0" w:after="0" w:afterAutospacing="0"/>
        <w:ind w:firstLine="708"/>
        <w:jc w:val="both"/>
      </w:pPr>
      <w:r w:rsidRPr="00E30D4E">
        <w:t>- в  школах –459 , из них  с высшим образованием- 359; 63- со средне-специальным;</w:t>
      </w:r>
    </w:p>
    <w:p w:rsidR="00E30D4E" w:rsidRPr="00E30D4E" w:rsidRDefault="00E30D4E" w:rsidP="00E30D4E">
      <w:pPr>
        <w:spacing w:after="0" w:line="240" w:lineRule="auto"/>
        <w:ind w:firstLine="709"/>
        <w:rPr>
          <w:szCs w:val="24"/>
        </w:rPr>
      </w:pPr>
      <w:r w:rsidRPr="00E30D4E">
        <w:rPr>
          <w:szCs w:val="24"/>
        </w:rPr>
        <w:t xml:space="preserve">- в ДОУ – 121 чел.,  из них с высшим образованием – 52 чел., средне-специальным – 53 чел.; </w:t>
      </w:r>
    </w:p>
    <w:p w:rsidR="00E30D4E" w:rsidRPr="00E30D4E" w:rsidRDefault="00E30D4E" w:rsidP="00E30D4E">
      <w:pPr>
        <w:spacing w:after="0" w:line="240" w:lineRule="auto"/>
        <w:ind w:firstLine="709"/>
        <w:rPr>
          <w:szCs w:val="24"/>
        </w:rPr>
      </w:pPr>
      <w:r w:rsidRPr="00E30D4E">
        <w:rPr>
          <w:szCs w:val="24"/>
        </w:rPr>
        <w:t xml:space="preserve">- в учреждениях дополнительного образования - 40.    </w:t>
      </w:r>
    </w:p>
    <w:p w:rsidR="00E30D4E" w:rsidRPr="00E30D4E" w:rsidRDefault="00E30D4E" w:rsidP="00E30D4E">
      <w:pPr>
        <w:spacing w:after="0" w:line="240" w:lineRule="auto"/>
        <w:ind w:firstLine="709"/>
        <w:rPr>
          <w:szCs w:val="24"/>
        </w:rPr>
      </w:pPr>
      <w:r w:rsidRPr="00E30D4E">
        <w:rPr>
          <w:szCs w:val="24"/>
        </w:rPr>
        <w:t>Высшую квалификационную категорию  имеют 14 педагога, первую – 341 педагог.  61 педагога в 2016 году прошли аттестацию, 128 человека  посетили курсы и семинары в институте повышения квалификации. Для эффективного использования потенциальных возможностей педагогов проводятся в том числе конкурсы профессионального мастерства.</w:t>
      </w:r>
    </w:p>
    <w:p w:rsidR="00E30D4E" w:rsidRPr="00E30D4E" w:rsidRDefault="00E30D4E" w:rsidP="00E30D4E">
      <w:pPr>
        <w:pStyle w:val="s10"/>
        <w:spacing w:before="0" w:beforeAutospacing="0" w:after="0" w:afterAutospacing="0"/>
        <w:jc w:val="both"/>
      </w:pPr>
      <w:r w:rsidRPr="00E30D4E">
        <w:t>Организуются конкурсы и иные мероприятия (олимпиады, фестивали, соревнования) для выявления одаренных детей в различных сферах деятельности. Кроме того, реализуются мероприятия по воспитанию культуры здоровья и формированию здорового образа жизни учащихся.</w:t>
      </w:r>
    </w:p>
    <w:p w:rsidR="00616405" w:rsidRPr="002425D1" w:rsidRDefault="00616405" w:rsidP="00616405">
      <w:pPr>
        <w:pStyle w:val="a8"/>
        <w:rPr>
          <w:sz w:val="24"/>
          <w:szCs w:val="24"/>
        </w:rPr>
      </w:pPr>
      <w:r w:rsidRPr="002425D1">
        <w:rPr>
          <w:color w:val="FF0000"/>
          <w:sz w:val="24"/>
          <w:szCs w:val="24"/>
        </w:rPr>
        <w:t xml:space="preserve">      </w:t>
      </w:r>
      <w:r w:rsidRPr="002425D1">
        <w:rPr>
          <w:sz w:val="24"/>
          <w:szCs w:val="24"/>
        </w:rPr>
        <w:t>В период социально-экономических реформ основной целью реализации культурной политики Красноармейского муниципального района является сохранение культурного наследия  и его эффективное использование. Задачи культуры, с одной стороны, ориентируют работу учреждений культуры района на создание, сохранение и передачу будущим поколениям историко-культурного наследия и культурных ценностей. С другой стороны, требования времени ориентируют учреждения культуры на удовлетворение ожиданий и запросов потребителя, повышение качества предоставления услуг, увеличения их привлекательности.</w:t>
      </w:r>
    </w:p>
    <w:p w:rsidR="00616405" w:rsidRPr="002425D1" w:rsidRDefault="00616405" w:rsidP="00616405">
      <w:pPr>
        <w:pStyle w:val="a8"/>
        <w:rPr>
          <w:sz w:val="24"/>
          <w:szCs w:val="24"/>
        </w:rPr>
      </w:pPr>
      <w:r w:rsidRPr="002425D1">
        <w:rPr>
          <w:sz w:val="24"/>
          <w:szCs w:val="24"/>
        </w:rPr>
        <w:t xml:space="preserve">         Красноармейский муниципальный район обладает богатым культурным потенциалом. Услуги в области культуры население района получает через  муниципальные учреждения </w:t>
      </w:r>
      <w:r w:rsidRPr="002425D1">
        <w:rPr>
          <w:sz w:val="24"/>
          <w:szCs w:val="24"/>
        </w:rPr>
        <w:lastRenderedPageBreak/>
        <w:t>культуры,  это – МБУК «Централизованная клубная система» с 33 филиалами, МБУК «Межпоселенческая центральная библиотека»  с 32 библиотечными филиалами, МБОУ ДОД «Детская школа искусств», МБУК «Парк культуры и отдыха».</w:t>
      </w:r>
    </w:p>
    <w:p w:rsidR="00616405" w:rsidRPr="002425D1" w:rsidRDefault="00616405" w:rsidP="00616405">
      <w:pPr>
        <w:pStyle w:val="a8"/>
        <w:rPr>
          <w:sz w:val="24"/>
          <w:szCs w:val="24"/>
        </w:rPr>
      </w:pPr>
      <w:r w:rsidRPr="002425D1">
        <w:rPr>
          <w:sz w:val="24"/>
          <w:szCs w:val="24"/>
        </w:rPr>
        <w:t xml:space="preserve">          Состояние сети учреждений культуры района характеризуется как оптимальное в количественном отношении, но требующее качественных изменений в деятельности самих учреждений культуры, определяемых обновлением материально-технической базы учреждений культуры, расширением спектра культурных услуг  населению. </w:t>
      </w:r>
    </w:p>
    <w:p w:rsidR="00616405" w:rsidRPr="002425D1" w:rsidRDefault="00616405" w:rsidP="00616405">
      <w:pPr>
        <w:pStyle w:val="a8"/>
        <w:rPr>
          <w:sz w:val="24"/>
          <w:szCs w:val="24"/>
        </w:rPr>
      </w:pPr>
      <w:r w:rsidRPr="002425D1">
        <w:rPr>
          <w:sz w:val="24"/>
          <w:szCs w:val="24"/>
        </w:rPr>
        <w:t xml:space="preserve">         В настоящее время культурное обслуживание населения клубными учреждениями района представлено двумя взаимодополняющими и взаимосвязанными сферами деятельности: организация деятельности клубных формирований  и организация  культурно-массовых мероприятий.</w:t>
      </w:r>
    </w:p>
    <w:p w:rsidR="00616405" w:rsidRPr="002425D1" w:rsidRDefault="00616405" w:rsidP="00616405">
      <w:pPr>
        <w:pStyle w:val="a8"/>
        <w:rPr>
          <w:sz w:val="24"/>
          <w:szCs w:val="24"/>
        </w:rPr>
      </w:pPr>
      <w:r w:rsidRPr="002425D1">
        <w:rPr>
          <w:sz w:val="24"/>
          <w:szCs w:val="24"/>
        </w:rPr>
        <w:t xml:space="preserve">Учреждения культуры района  ежегодно проводят свыше 8 тысяч мероприятий, в которых участвует более 180 тысяч человек. Это говорит о том, что каждый житель Красноармейского муниципального района не менее четырех раз в год посетил клубные мероприятия. </w:t>
      </w:r>
    </w:p>
    <w:p w:rsidR="00616405" w:rsidRPr="002425D1" w:rsidRDefault="00616405" w:rsidP="00616405">
      <w:pPr>
        <w:pStyle w:val="a8"/>
        <w:rPr>
          <w:sz w:val="24"/>
          <w:szCs w:val="24"/>
        </w:rPr>
      </w:pPr>
      <w:r w:rsidRPr="002425D1">
        <w:rPr>
          <w:sz w:val="24"/>
          <w:szCs w:val="24"/>
        </w:rPr>
        <w:t xml:space="preserve">         В районе  действует 235 клубных формирований, в них участников 2303 человека, из них самодеятельного народного творчества – 132, с количеством участников 1299 человек. Творческие исполнительские коллективы района интересны, профессиональны,  в них представлены все жанры: вокальный, инструментальный, театральный, танцевальный,  прикладного творчества и др.</w:t>
      </w:r>
    </w:p>
    <w:p w:rsidR="002425D1" w:rsidRPr="0003249F" w:rsidRDefault="002425D1" w:rsidP="002425D1">
      <w:pPr>
        <w:spacing w:after="0" w:line="240" w:lineRule="auto"/>
        <w:ind w:firstLine="708"/>
        <w:rPr>
          <w:color w:val="4BACC6"/>
          <w:szCs w:val="24"/>
        </w:rPr>
      </w:pPr>
      <w:r w:rsidRPr="002425D1">
        <w:rPr>
          <w:szCs w:val="24"/>
        </w:rPr>
        <w:t xml:space="preserve">В 2015 году в учреждениях культуры основные мероприятия были посвящены празднованию 70-летия Победы в Великой Отечественной войне 1941-1045гг. Проведены мероприятия различной тематики, наиболее значимые из них: патриотическая акция </w:t>
      </w:r>
      <w:r w:rsidRPr="0003249F">
        <w:rPr>
          <w:szCs w:val="24"/>
        </w:rPr>
        <w:t>«Эстафета Знамени Победы в Саратовской области» на Площади Победы с участием ветеранов ВОВ, тружеников тыла,  торжественная церемония открытия бюстов Героев Советского Союза «Аллея Славы» в парке культуры и отдыха г.Красноармейска, т</w:t>
      </w:r>
      <w:r w:rsidRPr="0003249F">
        <w:rPr>
          <w:bCs/>
          <w:szCs w:val="24"/>
        </w:rPr>
        <w:t>оржественные мероприятия</w:t>
      </w:r>
      <w:r w:rsidRPr="0003249F">
        <w:rPr>
          <w:bCs/>
          <w:color w:val="4BACC6"/>
          <w:szCs w:val="24"/>
        </w:rPr>
        <w:t>.</w:t>
      </w:r>
    </w:p>
    <w:p w:rsidR="002425D1" w:rsidRPr="0003249F" w:rsidRDefault="002425D1" w:rsidP="002425D1">
      <w:pPr>
        <w:pStyle w:val="a8"/>
        <w:ind w:firstLine="708"/>
        <w:rPr>
          <w:color w:val="4BACC6"/>
          <w:sz w:val="24"/>
          <w:szCs w:val="24"/>
        </w:rPr>
      </w:pPr>
      <w:r w:rsidRPr="0003249F">
        <w:rPr>
          <w:sz w:val="24"/>
          <w:szCs w:val="24"/>
        </w:rPr>
        <w:t>В рамках Года литературы уделяли  большое внимание вопросам работы с книгой и проблемам чтения, его сохранения и качественного развития. Хорошо зарекомендовала себя такая новая форма работы как «Литературные пятницы», которые проводились совместно с литературно-музыкальным объединением «Лира».</w:t>
      </w:r>
      <w:r w:rsidRPr="0003249F">
        <w:rPr>
          <w:color w:val="4BACC6"/>
          <w:sz w:val="24"/>
          <w:szCs w:val="24"/>
        </w:rPr>
        <w:t xml:space="preserve"> </w:t>
      </w:r>
    </w:p>
    <w:p w:rsidR="002425D1" w:rsidRPr="0003249F" w:rsidRDefault="002425D1" w:rsidP="002425D1">
      <w:pPr>
        <w:pStyle w:val="a8"/>
        <w:ind w:firstLine="708"/>
        <w:rPr>
          <w:sz w:val="24"/>
          <w:szCs w:val="24"/>
        </w:rPr>
      </w:pPr>
      <w:r w:rsidRPr="0003249F">
        <w:rPr>
          <w:sz w:val="24"/>
          <w:szCs w:val="24"/>
        </w:rPr>
        <w:t xml:space="preserve">Интересно и насыщено прошли праздничные мероприятия: фестиваль самодеятельного творчества «Пенсионный фонд – территория талантов», </w:t>
      </w:r>
      <w:r w:rsidRPr="0003249F">
        <w:rPr>
          <w:bCs/>
          <w:sz w:val="24"/>
          <w:szCs w:val="24"/>
        </w:rPr>
        <w:t xml:space="preserve">традиционный  народный  праздник Троица совместно со Свято-Троицким Храмом с. Золотое, </w:t>
      </w:r>
      <w:r w:rsidRPr="0003249F">
        <w:rPr>
          <w:sz w:val="24"/>
          <w:szCs w:val="24"/>
        </w:rPr>
        <w:t xml:space="preserve"> фестиваль национальных культур «В семье единой»  в парке культуры и отдыха, посвященный Дню России; концертная программа в РДК, посвященная Всемирному  Дню беженцев, съемки программы 1 канала «Играй, гармонь!» и концерт ансамбля Г.Заволокина «Частушка», празднование Дня города. </w:t>
      </w:r>
    </w:p>
    <w:p w:rsidR="002425D1" w:rsidRPr="0003249F" w:rsidRDefault="002425D1" w:rsidP="002425D1">
      <w:pPr>
        <w:pStyle w:val="a8"/>
        <w:ind w:firstLine="708"/>
        <w:rPr>
          <w:sz w:val="24"/>
          <w:szCs w:val="24"/>
        </w:rPr>
      </w:pPr>
      <w:r w:rsidRPr="0003249F">
        <w:rPr>
          <w:sz w:val="24"/>
          <w:szCs w:val="24"/>
        </w:rPr>
        <w:t xml:space="preserve">В г.Красноармейске проведен </w:t>
      </w:r>
      <w:r w:rsidRPr="0003249F">
        <w:rPr>
          <w:sz w:val="24"/>
          <w:szCs w:val="24"/>
          <w:lang w:val="en-US"/>
        </w:rPr>
        <w:t>VII</w:t>
      </w:r>
      <w:r w:rsidRPr="0003249F">
        <w:rPr>
          <w:sz w:val="24"/>
          <w:szCs w:val="24"/>
        </w:rPr>
        <w:t xml:space="preserve"> открытый фестиваль-конкурс детского и юношеского творчества «Подснежник - 2015» в рамках Межрегионального фестиваля «Одаренные дети, в котором приняли участие 369 детей из 7 районов Саратовской области.</w:t>
      </w:r>
    </w:p>
    <w:p w:rsidR="002425D1" w:rsidRPr="0003249F" w:rsidRDefault="002425D1" w:rsidP="002425D1">
      <w:pPr>
        <w:pStyle w:val="a8"/>
        <w:ind w:firstLine="708"/>
        <w:rPr>
          <w:sz w:val="24"/>
          <w:szCs w:val="24"/>
        </w:rPr>
      </w:pPr>
      <w:r w:rsidRPr="0003249F">
        <w:rPr>
          <w:sz w:val="24"/>
          <w:szCs w:val="24"/>
        </w:rPr>
        <w:t>В  селах района Каменка, Первомайское и Елшанка отметили свой 250- летний юбилей, проведены праздничные мероприятия: чествование ветеранов и тружеников села, спортивные мероприятия.</w:t>
      </w:r>
    </w:p>
    <w:p w:rsidR="002425D1" w:rsidRPr="008E1592" w:rsidRDefault="002425D1" w:rsidP="008E1592">
      <w:pPr>
        <w:pStyle w:val="a8"/>
        <w:ind w:firstLine="708"/>
        <w:rPr>
          <w:sz w:val="24"/>
          <w:szCs w:val="24"/>
        </w:rPr>
      </w:pPr>
      <w:r w:rsidRPr="008E1592">
        <w:rPr>
          <w:sz w:val="24"/>
          <w:szCs w:val="24"/>
        </w:rPr>
        <w:t>Отчетный период отмечен успехами и достижениями творческих коллективов и исполнителей: 2 коллектива Районного Дворца культуры - «Ультрамарин» и народный ансамбль эстрадного танца «Серпантин» стали Лауреатами Всероссийских конкурсов, учащиеся Детской школы искусств приняли участие в Международных и Всероссийских  конкурсах и фестивалях, где занимали призовые места.</w:t>
      </w:r>
    </w:p>
    <w:p w:rsidR="002425D1" w:rsidRPr="008E1592" w:rsidRDefault="002425D1" w:rsidP="008E1592">
      <w:pPr>
        <w:pStyle w:val="a8"/>
        <w:rPr>
          <w:sz w:val="24"/>
          <w:szCs w:val="24"/>
        </w:rPr>
      </w:pPr>
      <w:r w:rsidRPr="008E1592">
        <w:rPr>
          <w:sz w:val="24"/>
          <w:szCs w:val="24"/>
        </w:rPr>
        <w:t xml:space="preserve">       В прошедшем году проведены мероприятия по текущему ремонту зданий и улучшению материально- технической базы. </w:t>
      </w:r>
    </w:p>
    <w:p w:rsidR="002425D1" w:rsidRPr="008E1592" w:rsidRDefault="002425D1" w:rsidP="008E1592">
      <w:pPr>
        <w:pStyle w:val="a8"/>
        <w:rPr>
          <w:sz w:val="24"/>
          <w:szCs w:val="24"/>
        </w:rPr>
      </w:pPr>
      <w:r w:rsidRPr="008E1592">
        <w:rPr>
          <w:sz w:val="24"/>
          <w:szCs w:val="24"/>
        </w:rPr>
        <w:lastRenderedPageBreak/>
        <w:t xml:space="preserve">Приобретено компьютерное оборудование и оргтехника:  в сельский Дом культуры с.Бобровка, сельскую библиотеку с.Усть-Золиха. </w:t>
      </w:r>
    </w:p>
    <w:p w:rsidR="002425D1" w:rsidRPr="00DC431D" w:rsidRDefault="002425D1" w:rsidP="00DC431D">
      <w:pPr>
        <w:pStyle w:val="a8"/>
        <w:rPr>
          <w:sz w:val="24"/>
          <w:szCs w:val="24"/>
        </w:rPr>
      </w:pPr>
      <w:r w:rsidRPr="008E1592">
        <w:rPr>
          <w:sz w:val="24"/>
          <w:szCs w:val="24"/>
        </w:rPr>
        <w:t>Выполнены работы по установке автономного отопления в сельском Доме культуры с.Сплавнуха; выполнен ремонт: кабинетов и актового зала в Детской школе искусств; системы отопления и зрительного зала в Районном Дворце культуры; ремонт системы отопления Луганского СДК, ремонт сцены Каменского СДК,  кровли Бобровского и Камен</w:t>
      </w:r>
      <w:r w:rsidRPr="00DC431D">
        <w:rPr>
          <w:sz w:val="24"/>
          <w:szCs w:val="24"/>
        </w:rPr>
        <w:t>ского сельских Домов культуры.</w:t>
      </w:r>
    </w:p>
    <w:p w:rsidR="00AC6B0B" w:rsidRPr="00DC431D" w:rsidRDefault="00AC6B0B" w:rsidP="00DC431D">
      <w:pPr>
        <w:spacing w:after="0" w:line="240" w:lineRule="auto"/>
        <w:ind w:firstLine="709"/>
        <w:rPr>
          <w:szCs w:val="24"/>
        </w:rPr>
      </w:pPr>
      <w:r w:rsidRPr="00DC431D">
        <w:rPr>
          <w:szCs w:val="24"/>
        </w:rPr>
        <w:t>Одной из важнейших задач, которую решают физическая культура и спорт, является формирование потребности населения в здоровом образе жизни, вовлечение несовершеннолетних граждан в занятия физической культурой и спортом, отвлечение детей и подростков от улицы, наркотиков, алкоголя. Роль физкультурно-массовой работы исключительна и уникальна. Через физкультуру и спорт формируются высокая социальная адаптивность, нравственно-волевые, патриотические качества, а самое главное – здоровье человека.</w:t>
      </w:r>
    </w:p>
    <w:p w:rsidR="00AC6B0B" w:rsidRDefault="00AC6B0B" w:rsidP="00DC431D">
      <w:pPr>
        <w:pStyle w:val="af6"/>
        <w:widowControl w:val="0"/>
        <w:spacing w:after="0"/>
        <w:ind w:left="0" w:firstLine="709"/>
        <w:rPr>
          <w:sz w:val="24"/>
          <w:szCs w:val="24"/>
        </w:rPr>
      </w:pPr>
      <w:r w:rsidRPr="00DC431D">
        <w:rPr>
          <w:sz w:val="24"/>
          <w:szCs w:val="24"/>
        </w:rPr>
        <w:t xml:space="preserve">Основным показателем эффективности физкультурно-спортивной работы является охват населения систематическими занятиями физической культурой и спортом. Данные об удельном весе населения, систематически занимающегося физической культурой и спортом, приведены </w:t>
      </w:r>
      <w:r w:rsidR="0075333A">
        <w:rPr>
          <w:sz w:val="24"/>
          <w:szCs w:val="24"/>
        </w:rPr>
        <w:t>на рис. 8</w:t>
      </w:r>
      <w:r w:rsidRPr="00DC431D">
        <w:rPr>
          <w:sz w:val="24"/>
          <w:szCs w:val="24"/>
        </w:rPr>
        <w:t>.</w:t>
      </w:r>
    </w:p>
    <w:p w:rsidR="00DC431D" w:rsidRPr="005C42AE" w:rsidRDefault="00DC431D" w:rsidP="00DC431D">
      <w:pPr>
        <w:pStyle w:val="af6"/>
        <w:widowControl w:val="0"/>
        <w:spacing w:after="0"/>
        <w:ind w:left="0" w:firstLine="709"/>
        <w:rPr>
          <w:sz w:val="28"/>
          <w:szCs w:val="28"/>
        </w:rPr>
      </w:pPr>
    </w:p>
    <w:p w:rsidR="00AC6B0B" w:rsidRPr="009E24F8" w:rsidRDefault="00AC6B0B" w:rsidP="00AC6B0B">
      <w:pPr>
        <w:ind w:firstLine="709"/>
        <w:jc w:val="center"/>
        <w:rPr>
          <w:sz w:val="28"/>
          <w:szCs w:val="28"/>
        </w:rPr>
      </w:pPr>
      <w:r>
        <w:rPr>
          <w:noProof/>
          <w:lang w:eastAsia="ru-RU"/>
        </w:rPr>
        <w:drawing>
          <wp:inline distT="0" distB="0" distL="0" distR="0">
            <wp:extent cx="4448014" cy="2060620"/>
            <wp:effectExtent l="19050" t="0" r="9686" b="0"/>
            <wp:docPr id="1"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C6B0B" w:rsidRPr="00DC431D" w:rsidRDefault="00AC6B0B" w:rsidP="00AC6B0B">
      <w:pPr>
        <w:pStyle w:val="ConsPlusNormal"/>
        <w:ind w:firstLine="0"/>
        <w:jc w:val="center"/>
        <w:rPr>
          <w:rFonts w:ascii="Times New Roman" w:hAnsi="Times New Roman" w:cs="Times New Roman"/>
          <w:bCs/>
          <w:i/>
        </w:rPr>
      </w:pPr>
      <w:r w:rsidRPr="00DC431D">
        <w:rPr>
          <w:rFonts w:ascii="Times New Roman" w:hAnsi="Times New Roman" w:cs="Times New Roman"/>
          <w:bCs/>
          <w:i/>
        </w:rPr>
        <w:t xml:space="preserve">Рис. </w:t>
      </w:r>
      <w:r w:rsidR="0075333A">
        <w:rPr>
          <w:rFonts w:ascii="Times New Roman" w:hAnsi="Times New Roman" w:cs="Times New Roman"/>
          <w:bCs/>
          <w:i/>
        </w:rPr>
        <w:t>8</w:t>
      </w:r>
      <w:r w:rsidRPr="00DC431D">
        <w:rPr>
          <w:rFonts w:ascii="Times New Roman" w:hAnsi="Times New Roman" w:cs="Times New Roman"/>
          <w:bCs/>
          <w:i/>
        </w:rPr>
        <w:t>. Удельный вес населения Красноармейского муниципального района,</w:t>
      </w:r>
    </w:p>
    <w:p w:rsidR="00AC6B0B" w:rsidRPr="00DC431D" w:rsidRDefault="00AC6B0B" w:rsidP="00AC6B0B">
      <w:pPr>
        <w:pStyle w:val="ConsPlusNormal"/>
        <w:ind w:firstLine="0"/>
        <w:jc w:val="center"/>
        <w:rPr>
          <w:rFonts w:ascii="Times New Roman" w:hAnsi="Times New Roman" w:cs="Times New Roman"/>
          <w:bCs/>
          <w:i/>
        </w:rPr>
      </w:pPr>
      <w:r w:rsidRPr="00DC431D">
        <w:rPr>
          <w:rFonts w:ascii="Times New Roman" w:hAnsi="Times New Roman" w:cs="Times New Roman"/>
          <w:bCs/>
          <w:i/>
        </w:rPr>
        <w:t>систематически занимающегося физической культурой и спортом,</w:t>
      </w:r>
      <w:r w:rsidR="00DC431D">
        <w:rPr>
          <w:rFonts w:ascii="Times New Roman" w:hAnsi="Times New Roman" w:cs="Times New Roman"/>
          <w:bCs/>
          <w:i/>
        </w:rPr>
        <w:t xml:space="preserve"> </w:t>
      </w:r>
      <w:r w:rsidRPr="00DC431D">
        <w:rPr>
          <w:rFonts w:ascii="Times New Roman" w:hAnsi="Times New Roman" w:cs="Times New Roman"/>
          <w:bCs/>
          <w:i/>
        </w:rPr>
        <w:t>в 2011–2015 годах (в процентах)</w:t>
      </w:r>
    </w:p>
    <w:p w:rsidR="00DC431D" w:rsidRDefault="00DC431D" w:rsidP="00DC431D">
      <w:pPr>
        <w:spacing w:after="0" w:line="240" w:lineRule="auto"/>
        <w:ind w:firstLine="709"/>
        <w:rPr>
          <w:szCs w:val="24"/>
        </w:rPr>
      </w:pPr>
    </w:p>
    <w:p w:rsidR="00AC6B0B" w:rsidRPr="00DC431D" w:rsidRDefault="00AC6B0B" w:rsidP="00DC431D">
      <w:pPr>
        <w:spacing w:after="0" w:line="240" w:lineRule="auto"/>
        <w:ind w:firstLine="709"/>
        <w:rPr>
          <w:szCs w:val="24"/>
        </w:rPr>
      </w:pPr>
      <w:r w:rsidRPr="00DC431D">
        <w:rPr>
          <w:szCs w:val="24"/>
        </w:rPr>
        <w:t xml:space="preserve">Количество занимающихся физической культурой и спортом по итогам 2015 года составляет </w:t>
      </w:r>
      <w:r w:rsidR="00B169B5">
        <w:rPr>
          <w:szCs w:val="24"/>
        </w:rPr>
        <w:t>15,9</w:t>
      </w:r>
      <w:r w:rsidR="00DC431D">
        <w:rPr>
          <w:szCs w:val="24"/>
        </w:rPr>
        <w:t>тыс.</w:t>
      </w:r>
      <w:r w:rsidRPr="00DC431D">
        <w:rPr>
          <w:szCs w:val="24"/>
        </w:rPr>
        <w:t xml:space="preserve">человек, что составляет </w:t>
      </w:r>
      <w:r w:rsidR="00DC431D">
        <w:rPr>
          <w:szCs w:val="24"/>
        </w:rPr>
        <w:t>3</w:t>
      </w:r>
      <w:r w:rsidR="00B169B5">
        <w:rPr>
          <w:szCs w:val="24"/>
        </w:rPr>
        <w:t>4</w:t>
      </w:r>
      <w:r w:rsidRPr="00DC431D">
        <w:rPr>
          <w:szCs w:val="24"/>
        </w:rPr>
        <w:t xml:space="preserve">% от общего числа жителей. </w:t>
      </w:r>
    </w:p>
    <w:p w:rsidR="00D71C4C" w:rsidRPr="008E1592" w:rsidRDefault="00DC431D" w:rsidP="008E1592">
      <w:pPr>
        <w:spacing w:after="0" w:line="240" w:lineRule="auto"/>
        <w:ind w:firstLine="708"/>
        <w:rPr>
          <w:szCs w:val="24"/>
        </w:rPr>
      </w:pPr>
      <w:r>
        <w:rPr>
          <w:szCs w:val="24"/>
        </w:rPr>
        <w:t xml:space="preserve">Красноармейский </w:t>
      </w:r>
      <w:r w:rsidR="00D71C4C" w:rsidRPr="008E1592">
        <w:rPr>
          <w:szCs w:val="24"/>
        </w:rPr>
        <w:t>муниципальный район обладает высоким туристским потенциалом, который в настоящее время слабо востребован.</w:t>
      </w:r>
    </w:p>
    <w:p w:rsidR="00D71C4C" w:rsidRPr="008E1592" w:rsidRDefault="00D71C4C" w:rsidP="008E1592">
      <w:pPr>
        <w:spacing w:after="0" w:line="240" w:lineRule="auto"/>
        <w:rPr>
          <w:szCs w:val="24"/>
        </w:rPr>
      </w:pPr>
      <w:r w:rsidRPr="008E1592">
        <w:rPr>
          <w:szCs w:val="24"/>
        </w:rPr>
        <w:tab/>
        <w:t>Основным условием развития туризма и туристской деятельности на территории муниципального района должно стать использование культурных и природных ресурсов  района наравне с формированием современной инфраструктуры обслуживания туристов.</w:t>
      </w:r>
    </w:p>
    <w:p w:rsidR="00D71C4C" w:rsidRPr="008E1592" w:rsidRDefault="00D71C4C" w:rsidP="008E1592">
      <w:pPr>
        <w:spacing w:after="0" w:line="240" w:lineRule="auto"/>
        <w:ind w:firstLine="708"/>
        <w:rPr>
          <w:szCs w:val="24"/>
        </w:rPr>
      </w:pPr>
      <w:r w:rsidRPr="008E1592">
        <w:rPr>
          <w:szCs w:val="24"/>
        </w:rPr>
        <w:t xml:space="preserve">Исходя из наличия на территории муниципального района объектов показа, в качестве специализации </w:t>
      </w:r>
      <w:r w:rsidR="00FA647F">
        <w:rPr>
          <w:szCs w:val="24"/>
        </w:rPr>
        <w:t>Красноармейского</w:t>
      </w:r>
      <w:r w:rsidRPr="008E1592">
        <w:rPr>
          <w:szCs w:val="24"/>
        </w:rPr>
        <w:t xml:space="preserve"> муниципального района можно обозначить культурно-исторический, разв</w:t>
      </w:r>
      <w:r w:rsidR="00FA647F">
        <w:rPr>
          <w:szCs w:val="24"/>
        </w:rPr>
        <w:t xml:space="preserve">лекательный </w:t>
      </w:r>
      <w:r w:rsidRPr="008E1592">
        <w:rPr>
          <w:szCs w:val="24"/>
        </w:rPr>
        <w:t>и экологический виды туризма.</w:t>
      </w:r>
    </w:p>
    <w:p w:rsidR="007A3A82" w:rsidRDefault="007A3A82" w:rsidP="00A84AAB">
      <w:pPr>
        <w:pStyle w:val="a6"/>
        <w:spacing w:after="0" w:line="100" w:lineRule="atLeast"/>
        <w:jc w:val="center"/>
        <w:rPr>
          <w:b/>
          <w:sz w:val="24"/>
          <w:szCs w:val="24"/>
        </w:rPr>
      </w:pPr>
    </w:p>
    <w:p w:rsidR="00181F5A" w:rsidRPr="00997DC2" w:rsidRDefault="00181F5A" w:rsidP="00181F5A">
      <w:pPr>
        <w:spacing w:after="0" w:line="240" w:lineRule="auto"/>
        <w:jc w:val="center"/>
        <w:rPr>
          <w:b/>
          <w:sz w:val="28"/>
          <w:szCs w:val="28"/>
        </w:rPr>
      </w:pPr>
      <w:r w:rsidRPr="00997DC2">
        <w:rPr>
          <w:b/>
          <w:sz w:val="28"/>
          <w:szCs w:val="28"/>
        </w:rPr>
        <w:t xml:space="preserve">1.3. Ключевые структурные проблемы развития </w:t>
      </w:r>
      <w:r>
        <w:rPr>
          <w:b/>
          <w:sz w:val="28"/>
          <w:szCs w:val="28"/>
        </w:rPr>
        <w:t>Красноармейского</w:t>
      </w:r>
      <w:r w:rsidRPr="00997DC2">
        <w:rPr>
          <w:b/>
          <w:sz w:val="28"/>
          <w:szCs w:val="28"/>
        </w:rPr>
        <w:t xml:space="preserve"> муниципального района</w:t>
      </w:r>
    </w:p>
    <w:p w:rsidR="00181F5A" w:rsidRPr="00991242" w:rsidRDefault="00181F5A" w:rsidP="00991242">
      <w:pPr>
        <w:pStyle w:val="2c"/>
        <w:shd w:val="clear" w:color="auto" w:fill="auto"/>
        <w:spacing w:before="0" w:line="240" w:lineRule="auto"/>
        <w:ind w:firstLine="680"/>
        <w:rPr>
          <w:sz w:val="24"/>
          <w:szCs w:val="24"/>
        </w:rPr>
      </w:pPr>
    </w:p>
    <w:p w:rsidR="00181F5A" w:rsidRPr="00991242" w:rsidRDefault="00181F5A" w:rsidP="00991242">
      <w:pPr>
        <w:pStyle w:val="2c"/>
        <w:shd w:val="clear" w:color="auto" w:fill="auto"/>
        <w:spacing w:before="0" w:line="240" w:lineRule="auto"/>
        <w:ind w:firstLine="680"/>
        <w:rPr>
          <w:rStyle w:val="afffd"/>
          <w:b w:val="0"/>
          <w:sz w:val="24"/>
          <w:szCs w:val="24"/>
        </w:rPr>
      </w:pPr>
      <w:r w:rsidRPr="00991242">
        <w:rPr>
          <w:sz w:val="24"/>
          <w:szCs w:val="24"/>
        </w:rPr>
        <w:t>Комплексный анализ формирования валовой добавленной стоимости в разрезе видов экономической деятельности, их налоговой отдачи, а также динамики социально-</w:t>
      </w:r>
      <w:r w:rsidRPr="00991242">
        <w:rPr>
          <w:sz w:val="24"/>
          <w:szCs w:val="24"/>
        </w:rPr>
        <w:lastRenderedPageBreak/>
        <w:t>демографических процессов в Саратовской области, позволил выявить следующие</w:t>
      </w:r>
      <w:r w:rsidRPr="00991242">
        <w:rPr>
          <w:rStyle w:val="afffd"/>
          <w:sz w:val="24"/>
          <w:szCs w:val="24"/>
        </w:rPr>
        <w:t xml:space="preserve"> </w:t>
      </w:r>
      <w:r w:rsidRPr="00991242">
        <w:rPr>
          <w:rStyle w:val="afffd"/>
          <w:b w:val="0"/>
          <w:sz w:val="24"/>
          <w:szCs w:val="24"/>
        </w:rPr>
        <w:t>структурные дисбалансы в экономике Красноармейского муниципального района.</w:t>
      </w:r>
    </w:p>
    <w:p w:rsidR="00181F5A" w:rsidRPr="00991242" w:rsidRDefault="00181F5A" w:rsidP="00991242">
      <w:pPr>
        <w:pStyle w:val="2c"/>
        <w:shd w:val="clear" w:color="auto" w:fill="auto"/>
        <w:tabs>
          <w:tab w:val="left" w:pos="1230"/>
        </w:tabs>
        <w:spacing w:before="0" w:line="240" w:lineRule="auto"/>
        <w:rPr>
          <w:sz w:val="24"/>
          <w:szCs w:val="24"/>
        </w:rPr>
      </w:pPr>
      <w:r w:rsidRPr="00991242">
        <w:rPr>
          <w:rStyle w:val="afffd"/>
          <w:b w:val="0"/>
          <w:sz w:val="24"/>
          <w:szCs w:val="24"/>
        </w:rPr>
        <w:t xml:space="preserve">    </w:t>
      </w:r>
      <w:r w:rsidR="00991242">
        <w:rPr>
          <w:rStyle w:val="afffd"/>
          <w:b w:val="0"/>
          <w:sz w:val="24"/>
          <w:szCs w:val="24"/>
        </w:rPr>
        <w:t xml:space="preserve">       </w:t>
      </w:r>
      <w:r w:rsidRPr="00991242">
        <w:rPr>
          <w:rStyle w:val="afffd"/>
          <w:b w:val="0"/>
          <w:sz w:val="24"/>
          <w:szCs w:val="24"/>
        </w:rPr>
        <w:t xml:space="preserve">1. </w:t>
      </w:r>
      <w:r w:rsidRPr="00991242">
        <w:rPr>
          <w:sz w:val="24"/>
          <w:szCs w:val="24"/>
        </w:rPr>
        <w:t xml:space="preserve">Предприятия, осуществляющие деятельность на территории района  испытывают недостаток собственных средств на динамичное развитие, обновление основных фондов, реструктуризацию производства, увеличение производительности труда, приобретение новой техники. </w:t>
      </w:r>
      <w:r w:rsidRPr="00991242">
        <w:rPr>
          <w:sz w:val="24"/>
          <w:szCs w:val="24"/>
        </w:rPr>
        <w:tab/>
        <w:t xml:space="preserve">Все это обусловлено следующими причинами: </w:t>
      </w:r>
    </w:p>
    <w:p w:rsidR="00181F5A" w:rsidRPr="005B05AD" w:rsidRDefault="00181F5A" w:rsidP="00991242">
      <w:pPr>
        <w:pStyle w:val="Default"/>
        <w:jc w:val="both"/>
        <w:rPr>
          <w:color w:val="auto"/>
        </w:rPr>
      </w:pPr>
      <w:r w:rsidRPr="00991242">
        <w:rPr>
          <w:color w:val="auto"/>
        </w:rPr>
        <w:tab/>
        <w:t xml:space="preserve">опережение роста тарифов на энергоресурсы и транспортные тарифы в сравнении с темпами роста цен на продукцию многих организаций муниципального района; </w:t>
      </w:r>
      <w:r w:rsidRPr="00991242">
        <w:rPr>
          <w:color w:val="auto"/>
        </w:rPr>
        <w:tab/>
      </w:r>
      <w:r w:rsidRPr="00991242">
        <w:rPr>
          <w:color w:val="auto"/>
        </w:rPr>
        <w:tab/>
      </w:r>
      <w:r w:rsidRPr="00991242">
        <w:rPr>
          <w:color w:val="auto"/>
        </w:rPr>
        <w:tab/>
        <w:t>дефицит энергоресурсов препятствует развитию энергоемких производств и создает</w:t>
      </w:r>
      <w:r w:rsidRPr="005B05AD">
        <w:rPr>
          <w:color w:val="auto"/>
        </w:rPr>
        <w:t xml:space="preserve"> предпосылки для сдерж</w:t>
      </w:r>
      <w:r>
        <w:rPr>
          <w:color w:val="auto"/>
        </w:rPr>
        <w:t>ивания экономического развития.</w:t>
      </w:r>
    </w:p>
    <w:p w:rsidR="00181F5A" w:rsidRDefault="00181F5A" w:rsidP="00181F5A">
      <w:pPr>
        <w:spacing w:after="0" w:line="240" w:lineRule="auto"/>
        <w:ind w:firstLine="709"/>
        <w:rPr>
          <w:szCs w:val="28"/>
        </w:rPr>
      </w:pPr>
      <w:r>
        <w:rPr>
          <w:szCs w:val="28"/>
        </w:rPr>
        <w:t>2. Низкая рентабельность сельского хозяйства обусловленная:</w:t>
      </w:r>
    </w:p>
    <w:p w:rsidR="00181F5A" w:rsidRPr="002F490A" w:rsidRDefault="00181F5A" w:rsidP="00181F5A">
      <w:pPr>
        <w:spacing w:after="0" w:line="240" w:lineRule="auto"/>
        <w:ind w:firstLine="709"/>
        <w:rPr>
          <w:szCs w:val="28"/>
        </w:rPr>
      </w:pPr>
      <w:r>
        <w:rPr>
          <w:szCs w:val="28"/>
        </w:rPr>
        <w:t>- з</w:t>
      </w:r>
      <w:r w:rsidRPr="002F490A">
        <w:rPr>
          <w:szCs w:val="28"/>
        </w:rPr>
        <w:t>начительн</w:t>
      </w:r>
      <w:r>
        <w:rPr>
          <w:szCs w:val="28"/>
        </w:rPr>
        <w:t>ым</w:t>
      </w:r>
      <w:r w:rsidRPr="002F490A">
        <w:rPr>
          <w:szCs w:val="28"/>
        </w:rPr>
        <w:t xml:space="preserve"> опережение</w:t>
      </w:r>
      <w:r>
        <w:rPr>
          <w:szCs w:val="28"/>
        </w:rPr>
        <w:t>м</w:t>
      </w:r>
      <w:r w:rsidRPr="002F490A">
        <w:rPr>
          <w:szCs w:val="28"/>
        </w:rPr>
        <w:t xml:space="preserve"> роста цен на материально-технические ресурсы, особенно на горюче-смазочные материалы, электроэнергию, сельскохозяйственную технику относительно динамики цен на сельскохозяйственную продукцию ограничивает финансовые возможно</w:t>
      </w:r>
      <w:r>
        <w:rPr>
          <w:szCs w:val="28"/>
        </w:rPr>
        <w:t>сти сельхозтоваропроизводителей;</w:t>
      </w:r>
    </w:p>
    <w:p w:rsidR="00181F5A" w:rsidRPr="002F490A" w:rsidRDefault="00181F5A" w:rsidP="00181F5A">
      <w:pPr>
        <w:spacing w:after="0" w:line="240" w:lineRule="auto"/>
        <w:ind w:firstLine="709"/>
        <w:rPr>
          <w:szCs w:val="28"/>
        </w:rPr>
      </w:pPr>
      <w:r>
        <w:rPr>
          <w:szCs w:val="28"/>
        </w:rPr>
        <w:t>- т</w:t>
      </w:r>
      <w:r w:rsidRPr="002F490A">
        <w:rPr>
          <w:szCs w:val="28"/>
        </w:rPr>
        <w:t>ребуют большего внимания вопросы совершенствования системы земледелия, внедрения современных ресурсосберегающих технологий, формирования структуры посевных площадей, отвечающей потребностям рынка и удовлетворяющей требованиям ра</w:t>
      </w:r>
      <w:r>
        <w:rPr>
          <w:szCs w:val="28"/>
        </w:rPr>
        <w:t>ционального использования земли;</w:t>
      </w:r>
    </w:p>
    <w:p w:rsidR="00181F5A" w:rsidRPr="002F490A" w:rsidRDefault="00181F5A" w:rsidP="00181F5A">
      <w:pPr>
        <w:spacing w:after="0" w:line="235" w:lineRule="auto"/>
        <w:ind w:firstLine="709"/>
        <w:rPr>
          <w:szCs w:val="28"/>
        </w:rPr>
      </w:pPr>
      <w:r>
        <w:rPr>
          <w:szCs w:val="28"/>
        </w:rPr>
        <w:t>- в</w:t>
      </w:r>
      <w:r w:rsidRPr="002F490A">
        <w:rPr>
          <w:szCs w:val="28"/>
        </w:rPr>
        <w:t xml:space="preserve"> малых объёмах применяются минеральные удобрения</w:t>
      </w:r>
      <w:r>
        <w:rPr>
          <w:szCs w:val="28"/>
        </w:rPr>
        <w:t>;</w:t>
      </w:r>
    </w:p>
    <w:p w:rsidR="00181F5A" w:rsidRPr="002F490A" w:rsidRDefault="00181F5A" w:rsidP="00181F5A">
      <w:pPr>
        <w:spacing w:after="0" w:line="240" w:lineRule="auto"/>
        <w:ind w:firstLine="709"/>
        <w:rPr>
          <w:szCs w:val="28"/>
        </w:rPr>
      </w:pPr>
      <w:r>
        <w:rPr>
          <w:szCs w:val="28"/>
        </w:rPr>
        <w:t>- н</w:t>
      </w:r>
      <w:r w:rsidRPr="002F490A">
        <w:rPr>
          <w:szCs w:val="28"/>
        </w:rPr>
        <w:t>едостаточный уровень развития социальной и инженерной инфраструктуры на селе, низкая заработная плата обусловили дефицит квалифицированных кадров. Среднегодовая численность работающих, занятых в сельскохозяйственном производстве, за период с 20</w:t>
      </w:r>
      <w:r>
        <w:rPr>
          <w:szCs w:val="28"/>
        </w:rPr>
        <w:t>11</w:t>
      </w:r>
      <w:r w:rsidRPr="002F490A">
        <w:rPr>
          <w:szCs w:val="28"/>
        </w:rPr>
        <w:t xml:space="preserve"> по 201</w:t>
      </w:r>
      <w:r>
        <w:rPr>
          <w:szCs w:val="28"/>
        </w:rPr>
        <w:t>5</w:t>
      </w:r>
      <w:r w:rsidRPr="002F490A">
        <w:rPr>
          <w:szCs w:val="28"/>
        </w:rPr>
        <w:t xml:space="preserve"> год сократилась с </w:t>
      </w:r>
      <w:r>
        <w:rPr>
          <w:szCs w:val="28"/>
        </w:rPr>
        <w:t>302</w:t>
      </w:r>
      <w:r w:rsidRPr="002F490A">
        <w:rPr>
          <w:szCs w:val="28"/>
        </w:rPr>
        <w:t xml:space="preserve"> до </w:t>
      </w:r>
      <w:r>
        <w:rPr>
          <w:szCs w:val="28"/>
        </w:rPr>
        <w:t xml:space="preserve">147 </w:t>
      </w:r>
      <w:r w:rsidRPr="002F490A">
        <w:rPr>
          <w:szCs w:val="28"/>
        </w:rPr>
        <w:t>человек. По состоянию на 1 января 201</w:t>
      </w:r>
      <w:r>
        <w:rPr>
          <w:szCs w:val="28"/>
        </w:rPr>
        <w:t>6</w:t>
      </w:r>
      <w:r w:rsidRPr="002F490A">
        <w:rPr>
          <w:szCs w:val="28"/>
        </w:rPr>
        <w:t xml:space="preserve"> года среднемесячная заработная плата по сельскохозяйственным предприятиям составила </w:t>
      </w:r>
      <w:r>
        <w:rPr>
          <w:szCs w:val="28"/>
        </w:rPr>
        <w:t>14450</w:t>
      </w:r>
      <w:r w:rsidRPr="002F490A">
        <w:rPr>
          <w:szCs w:val="28"/>
        </w:rPr>
        <w:t xml:space="preserve"> рублей. </w:t>
      </w:r>
    </w:p>
    <w:p w:rsidR="00181F5A" w:rsidRPr="002F490A" w:rsidRDefault="00181F5A" w:rsidP="00181F5A">
      <w:pPr>
        <w:spacing w:after="0" w:line="240" w:lineRule="auto"/>
        <w:ind w:firstLine="709"/>
        <w:rPr>
          <w:szCs w:val="28"/>
        </w:rPr>
      </w:pPr>
      <w:r w:rsidRPr="002F490A">
        <w:rPr>
          <w:szCs w:val="28"/>
        </w:rPr>
        <w:t>Остаётся низким процент трудоустройства молодых специалистов в сельскохозяйственное производство.</w:t>
      </w:r>
    </w:p>
    <w:p w:rsidR="00181F5A" w:rsidRPr="002F490A" w:rsidRDefault="00181F5A" w:rsidP="00181F5A">
      <w:pPr>
        <w:spacing w:after="0" w:line="240" w:lineRule="auto"/>
        <w:ind w:firstLine="709"/>
        <w:rPr>
          <w:szCs w:val="28"/>
        </w:rPr>
      </w:pPr>
      <w:r w:rsidRPr="002F490A">
        <w:rPr>
          <w:szCs w:val="28"/>
        </w:rPr>
        <w:t>В районе мало развита пищевая и перерабатывающая промышленность.</w:t>
      </w:r>
    </w:p>
    <w:p w:rsidR="00181F5A" w:rsidRPr="002F490A" w:rsidRDefault="00181F5A" w:rsidP="00181F5A">
      <w:pPr>
        <w:spacing w:after="0" w:line="240" w:lineRule="auto"/>
        <w:ind w:firstLine="709"/>
        <w:rPr>
          <w:szCs w:val="28"/>
        </w:rPr>
      </w:pPr>
      <w:r w:rsidRPr="002F490A">
        <w:rPr>
          <w:szCs w:val="28"/>
        </w:rPr>
        <w:t>Есть основные причины, сдерживающие её развитие:</w:t>
      </w:r>
    </w:p>
    <w:p w:rsidR="00181F5A" w:rsidRPr="002F490A" w:rsidRDefault="00181F5A" w:rsidP="00181F5A">
      <w:pPr>
        <w:spacing w:after="0" w:line="240" w:lineRule="auto"/>
        <w:ind w:firstLine="709"/>
        <w:rPr>
          <w:szCs w:val="28"/>
        </w:rPr>
      </w:pPr>
      <w:r w:rsidRPr="002F490A">
        <w:rPr>
          <w:szCs w:val="28"/>
        </w:rPr>
        <w:t>- недостаточное количество мощностей по первичной переработке сельскохозяйственной продукции, соответствующих современным технологическим и санитарным нормам, по некоторым направлениям полное их отсутствие;</w:t>
      </w:r>
    </w:p>
    <w:p w:rsidR="00181F5A" w:rsidRPr="002F490A" w:rsidRDefault="00181F5A" w:rsidP="00181F5A">
      <w:pPr>
        <w:spacing w:after="0" w:line="240" w:lineRule="auto"/>
        <w:ind w:firstLine="709"/>
        <w:rPr>
          <w:szCs w:val="28"/>
        </w:rPr>
      </w:pPr>
      <w:r w:rsidRPr="002F490A">
        <w:rPr>
          <w:szCs w:val="28"/>
        </w:rPr>
        <w:t>- использование устаревшего и малопроизводительного оборудования;</w:t>
      </w:r>
    </w:p>
    <w:p w:rsidR="00181F5A" w:rsidRPr="002F490A" w:rsidRDefault="00181F5A" w:rsidP="00181F5A">
      <w:pPr>
        <w:spacing w:after="0" w:line="240" w:lineRule="auto"/>
        <w:ind w:firstLine="709"/>
        <w:rPr>
          <w:szCs w:val="28"/>
        </w:rPr>
      </w:pPr>
      <w:r w:rsidRPr="002F490A">
        <w:rPr>
          <w:szCs w:val="28"/>
        </w:rPr>
        <w:t>- недостаточная государственная поддержка предприятий пищевой и перерабатывающей промышленности, направленная на модернизацию и техническое перевооружение;</w:t>
      </w:r>
    </w:p>
    <w:p w:rsidR="00181F5A" w:rsidRPr="002F490A" w:rsidRDefault="00181F5A" w:rsidP="00181F5A">
      <w:pPr>
        <w:spacing w:after="0" w:line="240" w:lineRule="auto"/>
        <w:ind w:firstLine="709"/>
        <w:rPr>
          <w:szCs w:val="28"/>
        </w:rPr>
      </w:pPr>
      <w:r w:rsidRPr="002F490A">
        <w:rPr>
          <w:szCs w:val="28"/>
        </w:rPr>
        <w:t>- недостаток собственных средств, сдерживающий строительство новых объектов, внедрение новых технологий, технического перевооружения и модернизации имеющегося производства, в виду сложного финансового состояния большинства предприятий;</w:t>
      </w:r>
    </w:p>
    <w:p w:rsidR="00181F5A" w:rsidRPr="002F490A" w:rsidRDefault="00181F5A" w:rsidP="00181F5A">
      <w:pPr>
        <w:spacing w:after="0" w:line="240" w:lineRule="auto"/>
        <w:ind w:firstLine="709"/>
        <w:rPr>
          <w:szCs w:val="28"/>
        </w:rPr>
      </w:pPr>
      <w:r w:rsidRPr="002F490A">
        <w:rPr>
          <w:szCs w:val="28"/>
        </w:rPr>
        <w:t>- постоянное повышение цен на энергоносители и транспортировку сырья и продукции;</w:t>
      </w:r>
    </w:p>
    <w:p w:rsidR="00181F5A" w:rsidRDefault="00181F5A" w:rsidP="00181F5A">
      <w:pPr>
        <w:spacing w:after="0" w:line="240" w:lineRule="auto"/>
        <w:ind w:firstLine="709"/>
        <w:rPr>
          <w:szCs w:val="28"/>
        </w:rPr>
      </w:pPr>
      <w:r w:rsidRPr="002F490A">
        <w:rPr>
          <w:szCs w:val="28"/>
        </w:rPr>
        <w:t>- большая конкуренция.</w:t>
      </w:r>
    </w:p>
    <w:p w:rsidR="00181F5A" w:rsidRPr="003A2804" w:rsidRDefault="00181F5A" w:rsidP="00181F5A">
      <w:pPr>
        <w:spacing w:after="0" w:line="240" w:lineRule="auto"/>
        <w:rPr>
          <w:szCs w:val="24"/>
        </w:rPr>
      </w:pPr>
      <w:r w:rsidRPr="003A2804">
        <w:rPr>
          <w:szCs w:val="24"/>
        </w:rPr>
        <w:t xml:space="preserve">    </w:t>
      </w:r>
      <w:r>
        <w:rPr>
          <w:szCs w:val="24"/>
        </w:rPr>
        <w:t xml:space="preserve">    3. </w:t>
      </w:r>
      <w:r w:rsidRPr="003A2804">
        <w:rPr>
          <w:szCs w:val="24"/>
        </w:rPr>
        <w:t xml:space="preserve">Требует решения вопрос обеспечения качественной питьевой водой населения и повышения надежности работы водоисточников и систем ее доставки. Проводимые работы </w:t>
      </w:r>
      <w:r>
        <w:rPr>
          <w:szCs w:val="24"/>
        </w:rPr>
        <w:t>з</w:t>
      </w:r>
      <w:r w:rsidRPr="003A2804">
        <w:rPr>
          <w:szCs w:val="24"/>
        </w:rPr>
        <w:t>а последние 5 лет по установке локальных очистных установок по очистке воды в учреждениях образования (школы, детские сады) не в полной мере снимает проблему.</w:t>
      </w:r>
    </w:p>
    <w:p w:rsidR="00181F5A" w:rsidRPr="003A2804" w:rsidRDefault="00181F5A" w:rsidP="00181F5A">
      <w:pPr>
        <w:spacing w:after="0" w:line="240" w:lineRule="auto"/>
        <w:rPr>
          <w:szCs w:val="24"/>
        </w:rPr>
      </w:pPr>
      <w:r w:rsidRPr="003A2804">
        <w:rPr>
          <w:szCs w:val="24"/>
        </w:rPr>
        <w:t xml:space="preserve">    Многие водопроводы, коммуникации по отведению стоков не зарегистрированы в собственность (отсутствует проектная документация), что негативно влияет на проведение работ по их реконструкции, ремонту с привлечением средств федерального и областного бюджета.</w:t>
      </w:r>
    </w:p>
    <w:p w:rsidR="00181F5A" w:rsidRPr="003A2804" w:rsidRDefault="00181F5A" w:rsidP="00181F5A">
      <w:pPr>
        <w:spacing w:after="0" w:line="240" w:lineRule="auto"/>
        <w:rPr>
          <w:szCs w:val="24"/>
        </w:rPr>
      </w:pPr>
      <w:r w:rsidRPr="003A2804">
        <w:rPr>
          <w:szCs w:val="24"/>
        </w:rPr>
        <w:lastRenderedPageBreak/>
        <w:t xml:space="preserve">    Несмотря на высокий уровень газификации Красноармейского района (97,83%) существуют проблемы по техническому состоянию газовых сетей и оборудования на газопроводах.</w:t>
      </w:r>
    </w:p>
    <w:p w:rsidR="00181F5A" w:rsidRPr="003A2804" w:rsidRDefault="00181F5A" w:rsidP="00181F5A">
      <w:pPr>
        <w:spacing w:after="0" w:line="240" w:lineRule="auto"/>
        <w:rPr>
          <w:szCs w:val="24"/>
        </w:rPr>
      </w:pPr>
      <w:r w:rsidRPr="003A2804">
        <w:rPr>
          <w:szCs w:val="24"/>
        </w:rPr>
        <w:t xml:space="preserve">    Следует отметить, что ситуация в жилищно-коммунальном комплексе характеризуется ростом износа основных фондов, ростом аварийности, высокими потерями ресурсов и низкой энергоэффективностью,</w:t>
      </w:r>
    </w:p>
    <w:p w:rsidR="00181F5A" w:rsidRDefault="00181F5A" w:rsidP="00181F5A">
      <w:pPr>
        <w:spacing w:after="0" w:line="240" w:lineRule="auto"/>
        <w:rPr>
          <w:szCs w:val="24"/>
        </w:rPr>
      </w:pPr>
      <w:r w:rsidRPr="003A2804">
        <w:rPr>
          <w:szCs w:val="24"/>
        </w:rPr>
        <w:t xml:space="preserve">    Вопросы жилищно-коммунального обслуживания занимают первые места в перечне социальных проблем района. Без принятия срочных мер на государственном и областном уровне правового и институционального характера переломить эти тенденции, обеспечить решение задачи повышения качества жилищно-коммунальных услуг для населения при обеспечении доступности тарифов на эти услуги представляется невозможным.</w:t>
      </w:r>
    </w:p>
    <w:p w:rsidR="00181F5A" w:rsidRPr="00B911D5" w:rsidRDefault="00181F5A" w:rsidP="00181F5A">
      <w:pPr>
        <w:autoSpaceDE w:val="0"/>
        <w:autoSpaceDN w:val="0"/>
        <w:adjustRightInd w:val="0"/>
        <w:spacing w:after="0" w:line="240" w:lineRule="auto"/>
        <w:ind w:firstLine="540"/>
        <w:rPr>
          <w:szCs w:val="24"/>
        </w:rPr>
      </w:pPr>
      <w:r>
        <w:rPr>
          <w:szCs w:val="28"/>
        </w:rPr>
        <w:t xml:space="preserve">4. </w:t>
      </w:r>
      <w:r w:rsidRPr="00B911D5">
        <w:rPr>
          <w:szCs w:val="24"/>
        </w:rPr>
        <w:t>Возникновение проблем и их актуальность определяются различными факторами, влияющими на состояние пассажирский транспорт, уровень и качество обслуживания населения, на производственно-хозяйственное и экономическое состояние предприятий пассажирской транспортной отрасли.</w:t>
      </w:r>
    </w:p>
    <w:p w:rsidR="00181F5A" w:rsidRPr="00B911D5" w:rsidRDefault="00181F5A" w:rsidP="00181F5A">
      <w:pPr>
        <w:pStyle w:val="3"/>
        <w:spacing w:before="0" w:line="240" w:lineRule="auto"/>
        <w:rPr>
          <w:rFonts w:ascii="Times New Roman" w:hAnsi="Times New Roman"/>
          <w:b w:val="0"/>
          <w:color w:val="auto"/>
          <w:sz w:val="24"/>
          <w:szCs w:val="24"/>
        </w:rPr>
      </w:pPr>
      <w:r w:rsidRPr="00B911D5">
        <w:rPr>
          <w:rFonts w:ascii="Times New Roman" w:hAnsi="Times New Roman"/>
          <w:b w:val="0"/>
          <w:color w:val="auto"/>
          <w:sz w:val="24"/>
          <w:szCs w:val="24"/>
        </w:rPr>
        <w:t xml:space="preserve">          В свою очередь пропускная способность и состояние сложившейся сети районных автодорог,  не в полной мере отвечают потребностям жителей района и ежегодному приросту автомобильного транспорта (5%-7%). А состояние дорожно-коммунальной техники и пассажирских автобусов  предприятий не отвечают постоянно растущим требованиям,  предъявляемым к качеству содержания дорог  и обеспечению транспортного обслуживания населения. </w:t>
      </w:r>
    </w:p>
    <w:p w:rsidR="00181F5A" w:rsidRPr="008A1AD8" w:rsidRDefault="00181F5A" w:rsidP="008A1AD8">
      <w:pPr>
        <w:spacing w:after="0" w:line="240" w:lineRule="auto"/>
        <w:ind w:firstLine="709"/>
        <w:rPr>
          <w:szCs w:val="24"/>
        </w:rPr>
      </w:pPr>
      <w:r w:rsidRPr="008A1AD8">
        <w:rPr>
          <w:szCs w:val="24"/>
        </w:rPr>
        <w:t>По-прежнему не в полной мере решена проблема обеспечения транспортной доступности отдельных поселений района. Особенно это характерно для с.Белогорское, Даниловка.</w:t>
      </w:r>
    </w:p>
    <w:p w:rsidR="00181F5A" w:rsidRPr="008A1AD8" w:rsidRDefault="008A1AD8" w:rsidP="008A1AD8">
      <w:pPr>
        <w:pStyle w:val="2c"/>
        <w:shd w:val="clear" w:color="auto" w:fill="auto"/>
        <w:spacing w:before="0" w:line="240" w:lineRule="auto"/>
        <w:rPr>
          <w:sz w:val="24"/>
          <w:szCs w:val="24"/>
        </w:rPr>
      </w:pPr>
      <w:r>
        <w:rPr>
          <w:sz w:val="24"/>
          <w:szCs w:val="24"/>
        </w:rPr>
        <w:t xml:space="preserve">            </w:t>
      </w:r>
      <w:r w:rsidR="00181F5A" w:rsidRPr="008A1AD8">
        <w:rPr>
          <w:sz w:val="24"/>
          <w:szCs w:val="24"/>
        </w:rPr>
        <w:t>5.</w:t>
      </w:r>
      <w:r>
        <w:rPr>
          <w:sz w:val="24"/>
          <w:szCs w:val="24"/>
        </w:rPr>
        <w:t xml:space="preserve"> </w:t>
      </w:r>
      <w:r w:rsidR="00181F5A" w:rsidRPr="008A1AD8">
        <w:rPr>
          <w:sz w:val="24"/>
          <w:szCs w:val="24"/>
        </w:rPr>
        <w:t>Неудовлетворительное положение дел в сфере воспроизводства и сохранения человеческого потенциала.</w:t>
      </w:r>
    </w:p>
    <w:p w:rsidR="00181F5A" w:rsidRPr="008A1AD8" w:rsidRDefault="00181F5A" w:rsidP="008A1AD8">
      <w:pPr>
        <w:spacing w:after="0" w:line="240" w:lineRule="auto"/>
        <w:ind w:firstLine="720"/>
        <w:rPr>
          <w:szCs w:val="24"/>
        </w:rPr>
      </w:pPr>
      <w:r w:rsidRPr="008A1AD8">
        <w:rPr>
          <w:szCs w:val="24"/>
        </w:rPr>
        <w:t xml:space="preserve">Коэффициент рождаемости в 2015 году увеличился по сравнению с предыдущим годом на 4,8% и составил 8,8 на 1000 человек населения. </w:t>
      </w:r>
    </w:p>
    <w:p w:rsidR="00181F5A" w:rsidRPr="008A1AD8" w:rsidRDefault="00181F5A" w:rsidP="008A1AD8">
      <w:pPr>
        <w:spacing w:after="0" w:line="240" w:lineRule="auto"/>
        <w:ind w:firstLine="720"/>
        <w:rPr>
          <w:szCs w:val="24"/>
        </w:rPr>
      </w:pPr>
      <w:r w:rsidRPr="008A1AD8">
        <w:rPr>
          <w:szCs w:val="24"/>
        </w:rPr>
        <w:t>Коэффициент смертности сохранился на уровне 2014 года и составил 14 на 1000 человек населения. Естественная убыль населения составила 243 человек.</w:t>
      </w:r>
    </w:p>
    <w:p w:rsidR="00181F5A" w:rsidRPr="008A1AD8" w:rsidRDefault="00181F5A" w:rsidP="008A1AD8">
      <w:pPr>
        <w:spacing w:after="0" w:line="240" w:lineRule="auto"/>
        <w:rPr>
          <w:b/>
          <w:szCs w:val="24"/>
        </w:rPr>
      </w:pPr>
      <w:r w:rsidRPr="008A1AD8">
        <w:rPr>
          <w:b/>
          <w:szCs w:val="24"/>
        </w:rPr>
        <w:t xml:space="preserve">     </w:t>
      </w:r>
    </w:p>
    <w:p w:rsidR="00181F5A" w:rsidRPr="00BB428C" w:rsidRDefault="00181F5A" w:rsidP="00181F5A">
      <w:pPr>
        <w:spacing w:line="100" w:lineRule="atLeast"/>
        <w:jc w:val="center"/>
        <w:rPr>
          <w:i/>
          <w:sz w:val="20"/>
          <w:szCs w:val="20"/>
        </w:rPr>
      </w:pPr>
      <w:r w:rsidRPr="00BB428C">
        <w:rPr>
          <w:i/>
          <w:sz w:val="20"/>
          <w:szCs w:val="20"/>
        </w:rPr>
        <w:t>Таблица 3. Динамика численности населения Красноармейского муниципального района в 2011-2015 гг.</w:t>
      </w:r>
    </w:p>
    <w:tbl>
      <w:tblPr>
        <w:tblW w:w="9455" w:type="dxa"/>
        <w:tblInd w:w="-20" w:type="dxa"/>
        <w:tblLayout w:type="fixed"/>
        <w:tblCellMar>
          <w:left w:w="30" w:type="dxa"/>
          <w:right w:w="30" w:type="dxa"/>
        </w:tblCellMar>
        <w:tblLook w:val="0000"/>
      </w:tblPr>
      <w:tblGrid>
        <w:gridCol w:w="1326"/>
        <w:gridCol w:w="1420"/>
        <w:gridCol w:w="1772"/>
        <w:gridCol w:w="1633"/>
        <w:gridCol w:w="1633"/>
        <w:gridCol w:w="1671"/>
      </w:tblGrid>
      <w:tr w:rsidR="00181F5A" w:rsidRPr="00CA77B4" w:rsidTr="00181F5A">
        <w:trPr>
          <w:trHeight w:val="247"/>
          <w:tblHeader/>
        </w:trPr>
        <w:tc>
          <w:tcPr>
            <w:tcW w:w="1326" w:type="dxa"/>
            <w:tcBorders>
              <w:top w:val="single" w:sz="4" w:space="0" w:color="000000"/>
              <w:left w:val="single" w:sz="4" w:space="0" w:color="000000"/>
              <w:bottom w:val="single" w:sz="4" w:space="0" w:color="000000"/>
            </w:tcBorders>
            <w:shd w:val="clear" w:color="auto" w:fill="auto"/>
            <w:vAlign w:val="center"/>
          </w:tcPr>
          <w:p w:rsidR="00181F5A" w:rsidRPr="00CA77B4" w:rsidRDefault="00181F5A" w:rsidP="00181F5A">
            <w:pPr>
              <w:jc w:val="center"/>
              <w:rPr>
                <w:b/>
                <w:sz w:val="20"/>
                <w:szCs w:val="20"/>
              </w:rPr>
            </w:pPr>
            <w:r w:rsidRPr="00CA77B4">
              <w:rPr>
                <w:b/>
                <w:sz w:val="20"/>
                <w:szCs w:val="20"/>
              </w:rPr>
              <w:t>Годы</w:t>
            </w:r>
          </w:p>
        </w:tc>
        <w:tc>
          <w:tcPr>
            <w:tcW w:w="1420" w:type="dxa"/>
            <w:tcBorders>
              <w:top w:val="single" w:sz="4" w:space="0" w:color="000000"/>
              <w:left w:val="single" w:sz="4" w:space="0" w:color="000000"/>
              <w:bottom w:val="single" w:sz="4" w:space="0" w:color="000000"/>
            </w:tcBorders>
            <w:shd w:val="clear" w:color="auto" w:fill="auto"/>
            <w:vAlign w:val="center"/>
          </w:tcPr>
          <w:p w:rsidR="00181F5A" w:rsidRPr="00CA77B4" w:rsidRDefault="00181F5A" w:rsidP="00181F5A">
            <w:pPr>
              <w:spacing w:after="0"/>
              <w:jc w:val="center"/>
              <w:rPr>
                <w:b/>
                <w:sz w:val="20"/>
                <w:szCs w:val="20"/>
              </w:rPr>
            </w:pPr>
            <w:r w:rsidRPr="00CA77B4">
              <w:rPr>
                <w:b/>
                <w:sz w:val="20"/>
                <w:szCs w:val="20"/>
              </w:rPr>
              <w:t>Численность постоянного</w:t>
            </w:r>
          </w:p>
          <w:p w:rsidR="00181F5A" w:rsidRPr="00CA77B4" w:rsidRDefault="00181F5A" w:rsidP="00181F5A">
            <w:pPr>
              <w:spacing w:after="0"/>
              <w:jc w:val="center"/>
              <w:rPr>
                <w:b/>
                <w:sz w:val="20"/>
                <w:szCs w:val="20"/>
              </w:rPr>
            </w:pPr>
            <w:r w:rsidRPr="00CA77B4">
              <w:rPr>
                <w:b/>
                <w:sz w:val="20"/>
                <w:szCs w:val="20"/>
              </w:rPr>
              <w:t>населения, человек *</w:t>
            </w:r>
          </w:p>
        </w:tc>
        <w:tc>
          <w:tcPr>
            <w:tcW w:w="1772" w:type="dxa"/>
            <w:tcBorders>
              <w:top w:val="single" w:sz="4" w:space="0" w:color="000000"/>
              <w:left w:val="single" w:sz="4" w:space="0" w:color="000000"/>
              <w:bottom w:val="single" w:sz="4" w:space="0" w:color="000000"/>
            </w:tcBorders>
            <w:shd w:val="clear" w:color="auto" w:fill="auto"/>
            <w:vAlign w:val="center"/>
          </w:tcPr>
          <w:p w:rsidR="00181F5A" w:rsidRPr="00CA77B4" w:rsidRDefault="00181F5A" w:rsidP="00181F5A">
            <w:pPr>
              <w:spacing w:after="120"/>
              <w:jc w:val="center"/>
              <w:rPr>
                <w:b/>
                <w:sz w:val="20"/>
                <w:szCs w:val="20"/>
              </w:rPr>
            </w:pPr>
            <w:r w:rsidRPr="00CA77B4">
              <w:rPr>
                <w:b/>
                <w:sz w:val="20"/>
                <w:szCs w:val="20"/>
              </w:rPr>
              <w:t>Число родившихся, чел.</w:t>
            </w:r>
          </w:p>
        </w:tc>
        <w:tc>
          <w:tcPr>
            <w:tcW w:w="1633" w:type="dxa"/>
            <w:tcBorders>
              <w:top w:val="single" w:sz="4" w:space="0" w:color="000000"/>
              <w:left w:val="single" w:sz="4" w:space="0" w:color="000000"/>
              <w:bottom w:val="single" w:sz="4" w:space="0" w:color="000000"/>
            </w:tcBorders>
            <w:shd w:val="clear" w:color="auto" w:fill="auto"/>
            <w:vAlign w:val="center"/>
          </w:tcPr>
          <w:p w:rsidR="00181F5A" w:rsidRPr="00CA77B4" w:rsidRDefault="00181F5A" w:rsidP="00181F5A">
            <w:pPr>
              <w:spacing w:after="120"/>
              <w:jc w:val="center"/>
              <w:rPr>
                <w:b/>
                <w:sz w:val="20"/>
                <w:szCs w:val="20"/>
              </w:rPr>
            </w:pPr>
            <w:r w:rsidRPr="00CA77B4">
              <w:rPr>
                <w:b/>
                <w:sz w:val="20"/>
                <w:szCs w:val="20"/>
              </w:rPr>
              <w:t>Число умерших, чел.</w:t>
            </w:r>
          </w:p>
        </w:tc>
        <w:tc>
          <w:tcPr>
            <w:tcW w:w="1633" w:type="dxa"/>
            <w:tcBorders>
              <w:top w:val="single" w:sz="4" w:space="0" w:color="000000"/>
              <w:left w:val="single" w:sz="4" w:space="0" w:color="000000"/>
              <w:bottom w:val="single" w:sz="4" w:space="0" w:color="000000"/>
            </w:tcBorders>
            <w:shd w:val="clear" w:color="auto" w:fill="auto"/>
            <w:vAlign w:val="center"/>
          </w:tcPr>
          <w:p w:rsidR="00181F5A" w:rsidRPr="00CA77B4" w:rsidRDefault="00181F5A" w:rsidP="00181F5A">
            <w:pPr>
              <w:spacing w:after="0"/>
              <w:jc w:val="center"/>
              <w:rPr>
                <w:b/>
                <w:sz w:val="20"/>
                <w:szCs w:val="20"/>
              </w:rPr>
            </w:pPr>
            <w:r w:rsidRPr="00CA77B4">
              <w:rPr>
                <w:b/>
                <w:sz w:val="20"/>
                <w:szCs w:val="20"/>
              </w:rPr>
              <w:t>Прирост (+), убыль (-),</w:t>
            </w:r>
          </w:p>
          <w:p w:rsidR="00181F5A" w:rsidRPr="00CA77B4" w:rsidRDefault="00181F5A" w:rsidP="00181F5A">
            <w:pPr>
              <w:jc w:val="center"/>
              <w:rPr>
                <w:b/>
                <w:sz w:val="20"/>
                <w:szCs w:val="20"/>
              </w:rPr>
            </w:pPr>
            <w:r w:rsidRPr="00CA77B4">
              <w:rPr>
                <w:b/>
                <w:sz w:val="20"/>
                <w:szCs w:val="20"/>
              </w:rPr>
              <w:t>чел.</w:t>
            </w:r>
          </w:p>
        </w:tc>
        <w:tc>
          <w:tcPr>
            <w:tcW w:w="16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F5A" w:rsidRPr="00CA77B4" w:rsidRDefault="00181F5A" w:rsidP="00181F5A">
            <w:pPr>
              <w:spacing w:after="0"/>
              <w:jc w:val="center"/>
              <w:rPr>
                <w:b/>
                <w:sz w:val="20"/>
                <w:szCs w:val="20"/>
              </w:rPr>
            </w:pPr>
            <w:r w:rsidRPr="00CA77B4">
              <w:rPr>
                <w:b/>
                <w:sz w:val="20"/>
                <w:szCs w:val="20"/>
              </w:rPr>
              <w:t>Естественная убыль на 1000 чел.</w:t>
            </w:r>
          </w:p>
        </w:tc>
      </w:tr>
      <w:tr w:rsidR="00181F5A" w:rsidRPr="00CA77B4" w:rsidTr="00181F5A">
        <w:trPr>
          <w:trHeight w:val="247"/>
        </w:trPr>
        <w:tc>
          <w:tcPr>
            <w:tcW w:w="1326"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2011</w:t>
            </w:r>
          </w:p>
        </w:tc>
        <w:tc>
          <w:tcPr>
            <w:tcW w:w="1420"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48154</w:t>
            </w:r>
          </w:p>
        </w:tc>
        <w:tc>
          <w:tcPr>
            <w:tcW w:w="1772"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419</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719</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-300</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181F5A" w:rsidRPr="00CA77B4" w:rsidRDefault="00181F5A" w:rsidP="00181F5A">
            <w:pPr>
              <w:jc w:val="center"/>
              <w:rPr>
                <w:sz w:val="20"/>
                <w:szCs w:val="20"/>
              </w:rPr>
            </w:pPr>
            <w:r w:rsidRPr="00CA77B4">
              <w:rPr>
                <w:sz w:val="20"/>
                <w:szCs w:val="20"/>
              </w:rPr>
              <w:t>-6,2</w:t>
            </w:r>
          </w:p>
        </w:tc>
      </w:tr>
      <w:tr w:rsidR="00181F5A" w:rsidRPr="00CA77B4" w:rsidTr="00181F5A">
        <w:trPr>
          <w:trHeight w:val="247"/>
        </w:trPr>
        <w:tc>
          <w:tcPr>
            <w:tcW w:w="1326"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2012</w:t>
            </w:r>
          </w:p>
        </w:tc>
        <w:tc>
          <w:tcPr>
            <w:tcW w:w="1420"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47578</w:t>
            </w:r>
          </w:p>
        </w:tc>
        <w:tc>
          <w:tcPr>
            <w:tcW w:w="1772"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358</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706</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-348</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181F5A" w:rsidRPr="00CA77B4" w:rsidRDefault="00181F5A" w:rsidP="00181F5A">
            <w:pPr>
              <w:jc w:val="center"/>
              <w:rPr>
                <w:sz w:val="20"/>
                <w:szCs w:val="20"/>
              </w:rPr>
            </w:pPr>
            <w:r w:rsidRPr="00CA77B4">
              <w:rPr>
                <w:sz w:val="20"/>
                <w:szCs w:val="20"/>
              </w:rPr>
              <w:t>-7,3</w:t>
            </w:r>
          </w:p>
        </w:tc>
      </w:tr>
      <w:tr w:rsidR="00181F5A" w:rsidRPr="00CA77B4" w:rsidTr="00181F5A">
        <w:trPr>
          <w:trHeight w:val="247"/>
        </w:trPr>
        <w:tc>
          <w:tcPr>
            <w:tcW w:w="1326"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2013</w:t>
            </w:r>
          </w:p>
        </w:tc>
        <w:tc>
          <w:tcPr>
            <w:tcW w:w="1420"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47246</w:t>
            </w:r>
          </w:p>
        </w:tc>
        <w:tc>
          <w:tcPr>
            <w:tcW w:w="1772"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420</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687</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-267</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181F5A" w:rsidRPr="00CA77B4" w:rsidRDefault="00181F5A" w:rsidP="00181F5A">
            <w:pPr>
              <w:jc w:val="center"/>
              <w:rPr>
                <w:sz w:val="20"/>
                <w:szCs w:val="20"/>
              </w:rPr>
            </w:pPr>
            <w:r w:rsidRPr="00CA77B4">
              <w:rPr>
                <w:sz w:val="20"/>
                <w:szCs w:val="20"/>
              </w:rPr>
              <w:t>-5,6</w:t>
            </w:r>
          </w:p>
        </w:tc>
      </w:tr>
      <w:tr w:rsidR="00181F5A" w:rsidRPr="00CA77B4" w:rsidTr="00181F5A">
        <w:trPr>
          <w:trHeight w:val="247"/>
        </w:trPr>
        <w:tc>
          <w:tcPr>
            <w:tcW w:w="1326"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2014</w:t>
            </w:r>
          </w:p>
        </w:tc>
        <w:tc>
          <w:tcPr>
            <w:tcW w:w="1420"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46992</w:t>
            </w:r>
          </w:p>
        </w:tc>
        <w:tc>
          <w:tcPr>
            <w:tcW w:w="1772"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397</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661</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-264</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181F5A" w:rsidRPr="00CA77B4" w:rsidRDefault="00181F5A" w:rsidP="00181F5A">
            <w:pPr>
              <w:jc w:val="center"/>
              <w:rPr>
                <w:sz w:val="20"/>
                <w:szCs w:val="20"/>
              </w:rPr>
            </w:pPr>
            <w:r w:rsidRPr="00CA77B4">
              <w:rPr>
                <w:sz w:val="20"/>
                <w:szCs w:val="20"/>
              </w:rPr>
              <w:t>-5,6</w:t>
            </w:r>
          </w:p>
        </w:tc>
      </w:tr>
      <w:tr w:rsidR="00181F5A" w:rsidRPr="00CA77B4" w:rsidTr="00181F5A">
        <w:trPr>
          <w:trHeight w:val="247"/>
        </w:trPr>
        <w:tc>
          <w:tcPr>
            <w:tcW w:w="1326"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2015</w:t>
            </w:r>
          </w:p>
        </w:tc>
        <w:tc>
          <w:tcPr>
            <w:tcW w:w="1420"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46704</w:t>
            </w:r>
          </w:p>
        </w:tc>
        <w:tc>
          <w:tcPr>
            <w:tcW w:w="1772"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411</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654</w:t>
            </w:r>
          </w:p>
        </w:tc>
        <w:tc>
          <w:tcPr>
            <w:tcW w:w="1633" w:type="dxa"/>
            <w:tcBorders>
              <w:top w:val="single" w:sz="4" w:space="0" w:color="000000"/>
              <w:left w:val="single" w:sz="4" w:space="0" w:color="000000"/>
              <w:bottom w:val="single" w:sz="4" w:space="0" w:color="000000"/>
            </w:tcBorders>
            <w:shd w:val="clear" w:color="auto" w:fill="auto"/>
          </w:tcPr>
          <w:p w:rsidR="00181F5A" w:rsidRPr="00CA77B4" w:rsidRDefault="00181F5A" w:rsidP="00181F5A">
            <w:pPr>
              <w:jc w:val="center"/>
              <w:rPr>
                <w:sz w:val="20"/>
                <w:szCs w:val="20"/>
              </w:rPr>
            </w:pPr>
            <w:r w:rsidRPr="00CA77B4">
              <w:rPr>
                <w:sz w:val="20"/>
                <w:szCs w:val="20"/>
              </w:rPr>
              <w:t>-243</w:t>
            </w:r>
          </w:p>
        </w:tc>
        <w:tc>
          <w:tcPr>
            <w:tcW w:w="1671" w:type="dxa"/>
            <w:tcBorders>
              <w:top w:val="single" w:sz="4" w:space="0" w:color="000000"/>
              <w:left w:val="single" w:sz="4" w:space="0" w:color="000000"/>
              <w:bottom w:val="single" w:sz="4" w:space="0" w:color="000000"/>
              <w:right w:val="single" w:sz="4" w:space="0" w:color="000000"/>
            </w:tcBorders>
            <w:shd w:val="clear" w:color="auto" w:fill="auto"/>
          </w:tcPr>
          <w:p w:rsidR="00181F5A" w:rsidRPr="00CA77B4" w:rsidRDefault="00181F5A" w:rsidP="00181F5A">
            <w:pPr>
              <w:jc w:val="center"/>
              <w:rPr>
                <w:sz w:val="20"/>
                <w:szCs w:val="20"/>
              </w:rPr>
            </w:pPr>
            <w:r w:rsidRPr="00CA77B4">
              <w:rPr>
                <w:sz w:val="20"/>
                <w:szCs w:val="20"/>
              </w:rPr>
              <w:t>-5,2</w:t>
            </w:r>
          </w:p>
        </w:tc>
      </w:tr>
    </w:tbl>
    <w:p w:rsidR="00181F5A" w:rsidRPr="004A7A6E" w:rsidRDefault="00181F5A" w:rsidP="00181F5A">
      <w:pPr>
        <w:spacing w:line="100" w:lineRule="atLeast"/>
        <w:ind w:firstLine="284"/>
        <w:rPr>
          <w:sz w:val="20"/>
          <w:szCs w:val="20"/>
        </w:rPr>
      </w:pPr>
      <w:r w:rsidRPr="004A7A6E">
        <w:rPr>
          <w:sz w:val="20"/>
          <w:szCs w:val="20"/>
        </w:rPr>
        <w:t>* - на 1 января года, следующего за отчётным</w:t>
      </w:r>
    </w:p>
    <w:p w:rsidR="00181F5A" w:rsidRDefault="00181F5A" w:rsidP="00181F5A">
      <w:pPr>
        <w:pStyle w:val="af4"/>
        <w:jc w:val="both"/>
        <w:rPr>
          <w:b w:val="0"/>
          <w:sz w:val="24"/>
          <w:szCs w:val="24"/>
        </w:rPr>
      </w:pPr>
      <w:r w:rsidRPr="00D32341">
        <w:rPr>
          <w:b w:val="0"/>
          <w:sz w:val="24"/>
          <w:szCs w:val="24"/>
        </w:rPr>
        <w:t>Численность постоянного населения муниципального района за 2011-2015 годы уменьшилась на 14</w:t>
      </w:r>
      <w:r>
        <w:rPr>
          <w:b w:val="0"/>
          <w:sz w:val="24"/>
          <w:szCs w:val="24"/>
        </w:rPr>
        <w:t>22</w:t>
      </w:r>
      <w:r w:rsidRPr="00D32341">
        <w:rPr>
          <w:b w:val="0"/>
          <w:sz w:val="24"/>
          <w:szCs w:val="24"/>
        </w:rPr>
        <w:t xml:space="preserve"> человек. В результате плотность населения сократилась с 14,6 до 14,1 человек на 1 кв.км.</w:t>
      </w:r>
    </w:p>
    <w:p w:rsidR="00181F5A" w:rsidRPr="002F490A" w:rsidRDefault="00181F5A" w:rsidP="00181F5A">
      <w:pPr>
        <w:spacing w:after="0" w:line="240" w:lineRule="auto"/>
        <w:ind w:firstLine="709"/>
        <w:rPr>
          <w:szCs w:val="28"/>
        </w:rPr>
      </w:pPr>
      <w:r>
        <w:rPr>
          <w:szCs w:val="28"/>
        </w:rPr>
        <w:lastRenderedPageBreak/>
        <w:t>Тенденция старения и убыли постоянного населения района, создает значительную демографическую нагрузку на трудоспособное население и бюджет. Так, численность пенсионеров составляет 28% населения Красноармейского района.</w:t>
      </w:r>
    </w:p>
    <w:p w:rsidR="00181F5A" w:rsidRPr="00C301CC" w:rsidRDefault="00181F5A" w:rsidP="00181F5A">
      <w:pPr>
        <w:spacing w:after="0" w:line="100" w:lineRule="atLeast"/>
        <w:ind w:firstLine="20"/>
        <w:rPr>
          <w:szCs w:val="24"/>
        </w:rPr>
      </w:pPr>
      <w:r w:rsidRPr="00C301CC">
        <w:rPr>
          <w:szCs w:val="24"/>
        </w:rPr>
        <w:t xml:space="preserve">Неблагоприятное влияние на изменение численности населения оказывает и миграционный отток трудоспособного населения в крупные города. </w:t>
      </w:r>
    </w:p>
    <w:p w:rsidR="00181F5A" w:rsidRDefault="00181F5A" w:rsidP="00181F5A">
      <w:pPr>
        <w:pStyle w:val="2c"/>
        <w:shd w:val="clear" w:color="auto" w:fill="auto"/>
        <w:spacing w:before="0" w:line="240" w:lineRule="auto"/>
        <w:ind w:firstLine="580"/>
        <w:jc w:val="center"/>
        <w:rPr>
          <w:b/>
          <w:sz w:val="24"/>
          <w:szCs w:val="24"/>
        </w:rPr>
      </w:pPr>
    </w:p>
    <w:p w:rsidR="00181F5A" w:rsidRPr="00C301CC" w:rsidRDefault="00181F5A" w:rsidP="00181F5A">
      <w:pPr>
        <w:pStyle w:val="2c"/>
        <w:shd w:val="clear" w:color="auto" w:fill="auto"/>
        <w:spacing w:before="0" w:line="240" w:lineRule="auto"/>
        <w:ind w:firstLine="580"/>
        <w:jc w:val="center"/>
        <w:rPr>
          <w:b/>
          <w:sz w:val="24"/>
          <w:szCs w:val="24"/>
        </w:rPr>
      </w:pPr>
      <w:r w:rsidRPr="00C301CC">
        <w:rPr>
          <w:b/>
          <w:sz w:val="24"/>
          <w:szCs w:val="24"/>
        </w:rPr>
        <w:t>1.4</w:t>
      </w:r>
      <w:r w:rsidR="008A1AD8">
        <w:rPr>
          <w:b/>
          <w:sz w:val="24"/>
          <w:szCs w:val="24"/>
        </w:rPr>
        <w:t xml:space="preserve">. </w:t>
      </w:r>
      <w:r w:rsidRPr="00C301CC">
        <w:rPr>
          <w:b/>
          <w:sz w:val="24"/>
          <w:szCs w:val="24"/>
        </w:rPr>
        <w:t xml:space="preserve"> </w:t>
      </w:r>
      <w:r w:rsidRPr="00C301CC">
        <w:rPr>
          <w:b/>
          <w:sz w:val="24"/>
          <w:szCs w:val="24"/>
          <w:lang w:val="en-US"/>
        </w:rPr>
        <w:t>SWOT</w:t>
      </w:r>
      <w:r w:rsidRPr="00C301CC">
        <w:rPr>
          <w:b/>
          <w:sz w:val="24"/>
          <w:szCs w:val="24"/>
        </w:rPr>
        <w:t xml:space="preserve"> – анализ</w:t>
      </w:r>
    </w:p>
    <w:p w:rsidR="00181F5A" w:rsidRPr="00926BC4" w:rsidRDefault="00181F5A" w:rsidP="00A076EE">
      <w:pPr>
        <w:spacing w:line="240" w:lineRule="auto"/>
        <w:ind w:firstLine="851"/>
        <w:rPr>
          <w:sz w:val="26"/>
          <w:szCs w:val="26"/>
        </w:rPr>
      </w:pPr>
      <w:r w:rsidRPr="00926BC4">
        <w:rPr>
          <w:sz w:val="26"/>
          <w:szCs w:val="26"/>
        </w:rPr>
        <w:t xml:space="preserve">На основе результатов анализа социально-экономического положения </w:t>
      </w:r>
      <w:r>
        <w:rPr>
          <w:sz w:val="26"/>
          <w:szCs w:val="26"/>
        </w:rPr>
        <w:t>Красноармейского</w:t>
      </w:r>
      <w:r w:rsidRPr="00926BC4">
        <w:rPr>
          <w:sz w:val="26"/>
          <w:szCs w:val="26"/>
        </w:rPr>
        <w:t xml:space="preserve"> района выявлены  конкурентные преимущества, ограничивающие факторы, перспективные возможности и угрозы для развития </w:t>
      </w:r>
      <w:r>
        <w:rPr>
          <w:sz w:val="26"/>
          <w:szCs w:val="26"/>
        </w:rPr>
        <w:t>Красноармейского</w:t>
      </w:r>
      <w:r w:rsidRPr="00926BC4">
        <w:rPr>
          <w:sz w:val="26"/>
          <w:szCs w:val="26"/>
        </w:rPr>
        <w:t xml:space="preserve"> района. Обобщенные данные о сильных и слабых сторонах экономики района приведены в таблице:</w:t>
      </w:r>
    </w:p>
    <w:p w:rsidR="00181F5A" w:rsidRDefault="00181F5A" w:rsidP="00181F5A">
      <w:pPr>
        <w:snapToGrid w:val="0"/>
        <w:spacing w:after="0" w:line="100" w:lineRule="atLeast"/>
        <w:jc w:val="center"/>
        <w:rPr>
          <w:b/>
          <w:bCs/>
          <w:u w:val="single"/>
        </w:rPr>
        <w:sectPr w:rsidR="00181F5A" w:rsidSect="00B12C96">
          <w:headerReference w:type="first" r:id="rId17"/>
          <w:pgSz w:w="11906" w:h="16838"/>
          <w:pgMar w:top="1134" w:right="851" w:bottom="1134" w:left="1418" w:header="0" w:footer="590" w:gutter="0"/>
          <w:cols w:space="708"/>
          <w:titlePg/>
          <w:docGrid w:linePitch="360"/>
        </w:sectPr>
      </w:pPr>
    </w:p>
    <w:tbl>
      <w:tblPr>
        <w:tblW w:w="15012" w:type="dxa"/>
        <w:tblInd w:w="-20" w:type="dxa"/>
        <w:tblLayout w:type="fixed"/>
        <w:tblLook w:val="0000"/>
      </w:tblPr>
      <w:tblGrid>
        <w:gridCol w:w="1546"/>
        <w:gridCol w:w="4394"/>
        <w:gridCol w:w="4536"/>
        <w:gridCol w:w="2268"/>
        <w:gridCol w:w="2268"/>
      </w:tblGrid>
      <w:tr w:rsidR="00181F5A" w:rsidRPr="004A7A6E" w:rsidTr="00181F5A">
        <w:tc>
          <w:tcPr>
            <w:tcW w:w="1546" w:type="dxa"/>
            <w:tcBorders>
              <w:top w:val="single" w:sz="4" w:space="0" w:color="000000"/>
              <w:left w:val="single" w:sz="4" w:space="0" w:color="000000"/>
              <w:bottom w:val="single" w:sz="4" w:space="0" w:color="000000"/>
            </w:tcBorders>
          </w:tcPr>
          <w:p w:rsidR="00181F5A" w:rsidRPr="004A7A6E" w:rsidRDefault="00181F5A" w:rsidP="00181F5A">
            <w:pPr>
              <w:snapToGrid w:val="0"/>
              <w:spacing w:after="0" w:line="240" w:lineRule="auto"/>
              <w:jc w:val="center"/>
              <w:rPr>
                <w:b/>
                <w:bCs/>
                <w:u w:val="single"/>
              </w:rPr>
            </w:pPr>
          </w:p>
        </w:tc>
        <w:tc>
          <w:tcPr>
            <w:tcW w:w="4394" w:type="dxa"/>
            <w:tcBorders>
              <w:top w:val="single" w:sz="4" w:space="0" w:color="000000"/>
              <w:left w:val="single" w:sz="4" w:space="0" w:color="000000"/>
              <w:bottom w:val="single" w:sz="4" w:space="0" w:color="000000"/>
            </w:tcBorders>
            <w:shd w:val="clear" w:color="auto" w:fill="auto"/>
          </w:tcPr>
          <w:p w:rsidR="00181F5A" w:rsidRPr="001B5935" w:rsidRDefault="00181F5A" w:rsidP="00181F5A">
            <w:pPr>
              <w:spacing w:after="0" w:line="240" w:lineRule="auto"/>
              <w:ind w:firstLine="426"/>
              <w:rPr>
                <w:b/>
                <w:u w:val="single"/>
                <w:lang w:val="en-US"/>
              </w:rPr>
            </w:pPr>
            <w:r w:rsidRPr="004A7A6E">
              <w:rPr>
                <w:b/>
                <w:u w:val="single"/>
              </w:rPr>
              <w:t>Сильные стороны</w:t>
            </w:r>
            <w:r>
              <w:rPr>
                <w:b/>
                <w:u w:val="single"/>
                <w:lang w:val="en-US"/>
              </w:rPr>
              <w:t xml:space="preserve"> (S)</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Pr="001B5935" w:rsidRDefault="00181F5A" w:rsidP="00181F5A">
            <w:pPr>
              <w:spacing w:after="0" w:line="240" w:lineRule="auto"/>
              <w:ind w:firstLine="460"/>
              <w:rPr>
                <w:b/>
                <w:u w:val="single"/>
                <w:lang w:val="en-US"/>
              </w:rPr>
            </w:pPr>
            <w:r w:rsidRPr="004A7A6E">
              <w:rPr>
                <w:b/>
                <w:u w:val="single"/>
              </w:rPr>
              <w:t>Слабые стороны</w:t>
            </w:r>
            <w:r>
              <w:rPr>
                <w:b/>
                <w:u w:val="single"/>
                <w:lang w:val="en-US"/>
              </w:rPr>
              <w:t xml:space="preserve"> (W)</w:t>
            </w:r>
          </w:p>
        </w:tc>
        <w:tc>
          <w:tcPr>
            <w:tcW w:w="2268" w:type="dxa"/>
            <w:tcBorders>
              <w:top w:val="single" w:sz="4" w:space="0" w:color="000000"/>
              <w:left w:val="single" w:sz="4" w:space="0" w:color="000000"/>
              <w:bottom w:val="single" w:sz="4" w:space="0" w:color="000000"/>
              <w:right w:val="single" w:sz="4" w:space="0" w:color="000000"/>
            </w:tcBorders>
          </w:tcPr>
          <w:p w:rsidR="00181F5A" w:rsidRPr="001B5935" w:rsidRDefault="00181F5A" w:rsidP="00181F5A">
            <w:pPr>
              <w:spacing w:after="0" w:line="240" w:lineRule="auto"/>
              <w:jc w:val="center"/>
              <w:rPr>
                <w:b/>
                <w:u w:val="single"/>
              </w:rPr>
            </w:pPr>
            <w:r>
              <w:rPr>
                <w:b/>
                <w:u w:val="single"/>
                <w:lang w:val="en-US"/>
              </w:rPr>
              <w:t>Благоприятные возможности (О)</w:t>
            </w:r>
          </w:p>
        </w:tc>
        <w:tc>
          <w:tcPr>
            <w:tcW w:w="2268" w:type="dxa"/>
            <w:tcBorders>
              <w:top w:val="single" w:sz="4" w:space="0" w:color="000000"/>
              <w:left w:val="single" w:sz="4" w:space="0" w:color="000000"/>
              <w:bottom w:val="single" w:sz="4" w:space="0" w:color="000000"/>
              <w:right w:val="single" w:sz="4" w:space="0" w:color="000000"/>
            </w:tcBorders>
          </w:tcPr>
          <w:p w:rsidR="00181F5A" w:rsidRPr="004A7A6E" w:rsidRDefault="00181F5A" w:rsidP="00181F5A">
            <w:pPr>
              <w:spacing w:after="0" w:line="100" w:lineRule="atLeast"/>
              <w:jc w:val="center"/>
              <w:rPr>
                <w:b/>
                <w:u w:val="single"/>
              </w:rPr>
            </w:pPr>
            <w:r>
              <w:rPr>
                <w:b/>
                <w:u w:val="single"/>
              </w:rPr>
              <w:t>Потенциальные угрозы (Т)</w:t>
            </w:r>
          </w:p>
        </w:tc>
      </w:tr>
      <w:tr w:rsidR="00181F5A" w:rsidRPr="004A7A6E" w:rsidTr="00181F5A">
        <w:tc>
          <w:tcPr>
            <w:tcW w:w="1546" w:type="dxa"/>
            <w:tcBorders>
              <w:top w:val="single" w:sz="4" w:space="0" w:color="000000"/>
              <w:left w:val="single" w:sz="4" w:space="0" w:color="000000"/>
              <w:bottom w:val="single" w:sz="4" w:space="0" w:color="000000"/>
            </w:tcBorders>
          </w:tcPr>
          <w:p w:rsidR="00181F5A" w:rsidRPr="004B1A5F" w:rsidRDefault="00181F5A" w:rsidP="00181F5A">
            <w:pPr>
              <w:snapToGrid w:val="0"/>
              <w:spacing w:after="0" w:line="240" w:lineRule="auto"/>
              <w:jc w:val="center"/>
              <w:rPr>
                <w:bCs/>
                <w:i/>
              </w:rPr>
            </w:pPr>
            <w:r w:rsidRPr="004B1A5F">
              <w:rPr>
                <w:bCs/>
                <w:i/>
              </w:rPr>
              <w:t>Географическое положение</w:t>
            </w:r>
          </w:p>
        </w:tc>
        <w:tc>
          <w:tcPr>
            <w:tcW w:w="4394" w:type="dxa"/>
            <w:tcBorders>
              <w:top w:val="single" w:sz="4" w:space="0" w:color="000000"/>
              <w:left w:val="single" w:sz="4" w:space="0" w:color="000000"/>
              <w:bottom w:val="single" w:sz="4" w:space="0" w:color="000000"/>
            </w:tcBorders>
            <w:shd w:val="clear" w:color="auto" w:fill="auto"/>
          </w:tcPr>
          <w:p w:rsidR="00181F5A" w:rsidRPr="00564EC9" w:rsidRDefault="00181F5A" w:rsidP="00181F5A">
            <w:pPr>
              <w:spacing w:after="0" w:line="240" w:lineRule="auto"/>
              <w:rPr>
                <w:sz w:val="20"/>
                <w:szCs w:val="20"/>
              </w:rPr>
            </w:pPr>
            <w:r w:rsidRPr="00564EC9">
              <w:rPr>
                <w:sz w:val="20"/>
                <w:szCs w:val="20"/>
              </w:rPr>
              <w:t>Красноармейский район - расположен на правом берегу реки Волги в пределах Приволжской возвышенности, в степной зоне.</w:t>
            </w:r>
          </w:p>
          <w:p w:rsidR="00181F5A" w:rsidRPr="004A7A6E" w:rsidRDefault="00181F5A" w:rsidP="00181F5A">
            <w:pPr>
              <w:spacing w:after="0" w:line="240" w:lineRule="auto"/>
            </w:pPr>
            <w:r w:rsidRPr="00564EC9">
              <w:rPr>
                <w:sz w:val="20"/>
                <w:szCs w:val="20"/>
              </w:rPr>
              <w:t xml:space="preserve">Район  имеет  выгодное транспортное расположение и достаточно развитую транспортную инфраструктуру, связывающую центр и юг России. Автомобильная дорога Волгоград-Сызрань и железнодорожная магистраль Приволжской железной дороги (18 км), водная пристань с.Ахмат (18 км) связывает город с регионами  Верхнего, Среднего и Нижнего Поволжья, юга России. Ближайшие аэропорты расположены в Саратове и Энгельсе (80-100км).  </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Default="00181F5A" w:rsidP="00181F5A">
            <w:pPr>
              <w:spacing w:after="0" w:line="240" w:lineRule="auto"/>
              <w:ind w:firstLine="20"/>
              <w:rPr>
                <w:sz w:val="20"/>
                <w:szCs w:val="20"/>
              </w:rPr>
            </w:pPr>
            <w:r w:rsidRPr="00564EC9">
              <w:rPr>
                <w:sz w:val="20"/>
                <w:szCs w:val="20"/>
              </w:rPr>
              <w:t>Слабая развитость</w:t>
            </w:r>
            <w:r>
              <w:rPr>
                <w:sz w:val="20"/>
                <w:szCs w:val="20"/>
              </w:rPr>
              <w:t>:</w:t>
            </w:r>
          </w:p>
          <w:p w:rsidR="00181F5A" w:rsidRDefault="00181F5A" w:rsidP="00181F5A">
            <w:pPr>
              <w:spacing w:after="0" w:line="240" w:lineRule="auto"/>
              <w:ind w:firstLine="20"/>
              <w:rPr>
                <w:sz w:val="20"/>
                <w:szCs w:val="20"/>
              </w:rPr>
            </w:pPr>
            <w:r>
              <w:rPr>
                <w:sz w:val="20"/>
                <w:szCs w:val="20"/>
              </w:rPr>
              <w:t>- инвестиционная деятельность;</w:t>
            </w:r>
          </w:p>
          <w:p w:rsidR="00181F5A" w:rsidRPr="00564EC9" w:rsidRDefault="00181F5A" w:rsidP="00181F5A">
            <w:pPr>
              <w:spacing w:after="0" w:line="240" w:lineRule="auto"/>
              <w:ind w:firstLine="20"/>
              <w:rPr>
                <w:sz w:val="20"/>
                <w:szCs w:val="20"/>
              </w:rPr>
            </w:pPr>
            <w:r>
              <w:rPr>
                <w:sz w:val="20"/>
                <w:szCs w:val="20"/>
              </w:rPr>
              <w:t>-</w:t>
            </w:r>
            <w:r w:rsidRPr="00564EC9">
              <w:rPr>
                <w:sz w:val="20"/>
                <w:szCs w:val="20"/>
              </w:rPr>
              <w:t xml:space="preserve"> туристск</w:t>
            </w:r>
            <w:r>
              <w:rPr>
                <w:sz w:val="20"/>
                <w:szCs w:val="20"/>
              </w:rPr>
              <w:t xml:space="preserve">ий </w:t>
            </w:r>
            <w:r w:rsidRPr="00564EC9">
              <w:rPr>
                <w:sz w:val="20"/>
                <w:szCs w:val="20"/>
              </w:rPr>
              <w:t>ресурс района</w:t>
            </w:r>
          </w:p>
        </w:tc>
        <w:tc>
          <w:tcPr>
            <w:tcW w:w="2268" w:type="dxa"/>
            <w:tcBorders>
              <w:top w:val="single" w:sz="4" w:space="0" w:color="000000"/>
              <w:left w:val="single" w:sz="4" w:space="0" w:color="000000"/>
              <w:bottom w:val="single" w:sz="4" w:space="0" w:color="000000"/>
              <w:right w:val="single" w:sz="4" w:space="0" w:color="000000"/>
            </w:tcBorders>
          </w:tcPr>
          <w:p w:rsidR="00181F5A" w:rsidRPr="000C784E" w:rsidRDefault="00181F5A" w:rsidP="00181F5A">
            <w:pPr>
              <w:spacing w:after="0" w:line="240" w:lineRule="auto"/>
              <w:rPr>
                <w:sz w:val="20"/>
                <w:szCs w:val="20"/>
              </w:rPr>
            </w:pPr>
            <w:r>
              <w:rPr>
                <w:sz w:val="20"/>
                <w:szCs w:val="20"/>
              </w:rPr>
              <w:t>Возможность повышения потребительской ценности природных ресурсов и формирования широкого спектра конечной продукции, востребованной на внутреннем  и внешних рынках</w:t>
            </w:r>
          </w:p>
        </w:tc>
        <w:tc>
          <w:tcPr>
            <w:tcW w:w="2268" w:type="dxa"/>
            <w:tcBorders>
              <w:top w:val="single" w:sz="4" w:space="0" w:color="000000"/>
              <w:left w:val="single" w:sz="4" w:space="0" w:color="000000"/>
              <w:bottom w:val="single" w:sz="4" w:space="0" w:color="000000"/>
              <w:right w:val="single" w:sz="4" w:space="0" w:color="000000"/>
            </w:tcBorders>
          </w:tcPr>
          <w:p w:rsidR="00181F5A" w:rsidRPr="00FB7647" w:rsidRDefault="00181F5A" w:rsidP="00181F5A">
            <w:pPr>
              <w:spacing w:after="0" w:line="100" w:lineRule="atLeast"/>
              <w:rPr>
                <w:sz w:val="20"/>
                <w:szCs w:val="20"/>
              </w:rPr>
            </w:pPr>
            <w:r>
              <w:rPr>
                <w:sz w:val="20"/>
                <w:szCs w:val="20"/>
              </w:rPr>
              <w:t>Угроза отсутствия и не реализации инвестиционных проектов, обусловленная низким уровнем развития инфраструктуры и не вовлеченностью комплекса природных ресурсов в экономический оборот</w:t>
            </w:r>
          </w:p>
        </w:tc>
      </w:tr>
      <w:tr w:rsidR="00181F5A" w:rsidRPr="004A7A6E" w:rsidTr="00181F5A">
        <w:trPr>
          <w:trHeight w:val="1186"/>
        </w:trPr>
        <w:tc>
          <w:tcPr>
            <w:tcW w:w="1546" w:type="dxa"/>
            <w:tcBorders>
              <w:top w:val="single" w:sz="4" w:space="0" w:color="000000"/>
              <w:left w:val="single" w:sz="4" w:space="0" w:color="000000"/>
            </w:tcBorders>
          </w:tcPr>
          <w:p w:rsidR="00181F5A" w:rsidRPr="004B1A5F" w:rsidRDefault="00181F5A" w:rsidP="00181F5A">
            <w:pPr>
              <w:snapToGrid w:val="0"/>
              <w:spacing w:after="0" w:line="240" w:lineRule="auto"/>
              <w:jc w:val="center"/>
              <w:rPr>
                <w:bCs/>
                <w:i/>
              </w:rPr>
            </w:pPr>
            <w:r w:rsidRPr="004B1A5F">
              <w:rPr>
                <w:bCs/>
                <w:i/>
              </w:rPr>
              <w:t xml:space="preserve">Население и трудовые ресурсы </w:t>
            </w:r>
          </w:p>
        </w:tc>
        <w:tc>
          <w:tcPr>
            <w:tcW w:w="4394" w:type="dxa"/>
            <w:tcBorders>
              <w:top w:val="single" w:sz="4" w:space="0" w:color="000000"/>
              <w:left w:val="single" w:sz="4" w:space="0" w:color="000000"/>
              <w:bottom w:val="single" w:sz="4" w:space="0" w:color="auto"/>
            </w:tcBorders>
            <w:shd w:val="clear" w:color="auto" w:fill="auto"/>
          </w:tcPr>
          <w:p w:rsidR="00181F5A" w:rsidRPr="00FD241D" w:rsidRDefault="00181F5A" w:rsidP="00181F5A">
            <w:pPr>
              <w:spacing w:after="0" w:line="240" w:lineRule="auto"/>
              <w:rPr>
                <w:sz w:val="20"/>
                <w:szCs w:val="20"/>
              </w:rPr>
            </w:pPr>
            <w:r w:rsidRPr="00FD241D">
              <w:rPr>
                <w:sz w:val="20"/>
                <w:szCs w:val="20"/>
              </w:rPr>
              <w:t>Наличие вакансий на рынке труда.</w:t>
            </w:r>
          </w:p>
          <w:p w:rsidR="00181F5A" w:rsidRPr="00FD241D" w:rsidRDefault="00181F5A" w:rsidP="00181F5A">
            <w:pPr>
              <w:spacing w:after="0" w:line="240" w:lineRule="auto"/>
              <w:rPr>
                <w:sz w:val="20"/>
                <w:szCs w:val="20"/>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Pr="00FD241D" w:rsidRDefault="00181F5A" w:rsidP="00181F5A">
            <w:pPr>
              <w:spacing w:after="0" w:line="240" w:lineRule="auto"/>
              <w:ind w:firstLine="20"/>
              <w:rPr>
                <w:sz w:val="20"/>
                <w:szCs w:val="20"/>
              </w:rPr>
            </w:pPr>
            <w:r w:rsidRPr="00FD241D">
              <w:rPr>
                <w:sz w:val="20"/>
                <w:szCs w:val="20"/>
              </w:rPr>
              <w:t xml:space="preserve">Отток трудоспособного населения в крупные города. </w:t>
            </w:r>
          </w:p>
          <w:p w:rsidR="00181F5A" w:rsidRPr="00FD241D" w:rsidRDefault="00181F5A" w:rsidP="00181F5A">
            <w:pPr>
              <w:spacing w:after="0" w:line="240" w:lineRule="auto"/>
              <w:ind w:firstLine="20"/>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Pr="00FD241D" w:rsidRDefault="00181F5A" w:rsidP="00181F5A">
            <w:pPr>
              <w:spacing w:after="0" w:line="240" w:lineRule="auto"/>
              <w:rPr>
                <w:sz w:val="20"/>
                <w:szCs w:val="20"/>
              </w:rPr>
            </w:pPr>
            <w:r w:rsidRPr="00567811">
              <w:rPr>
                <w:sz w:val="20"/>
                <w:szCs w:val="20"/>
              </w:rPr>
              <w:t>Создание</w:t>
            </w:r>
            <w:r>
              <w:rPr>
                <w:sz w:val="20"/>
                <w:szCs w:val="20"/>
              </w:rPr>
              <w:t xml:space="preserve"> условий для развития малого и среднего бизнеса с целью образования новых рабочих мест. Профессиональная подготовка, переподготовка и повышение квалификации граждан.</w:t>
            </w:r>
          </w:p>
        </w:tc>
        <w:tc>
          <w:tcPr>
            <w:tcW w:w="2268" w:type="dxa"/>
            <w:tcBorders>
              <w:top w:val="single" w:sz="4" w:space="0" w:color="000000"/>
              <w:left w:val="single" w:sz="4" w:space="0" w:color="000000"/>
              <w:bottom w:val="single" w:sz="4" w:space="0" w:color="auto"/>
              <w:right w:val="single" w:sz="4" w:space="0" w:color="000000"/>
            </w:tcBorders>
          </w:tcPr>
          <w:p w:rsidR="00181F5A" w:rsidRPr="00FD241D" w:rsidRDefault="00181F5A" w:rsidP="00181F5A">
            <w:pPr>
              <w:spacing w:after="0" w:line="100" w:lineRule="atLeast"/>
              <w:ind w:firstLine="20"/>
              <w:rPr>
                <w:sz w:val="20"/>
                <w:szCs w:val="20"/>
              </w:rPr>
            </w:pPr>
            <w:r w:rsidRPr="00FD241D">
              <w:rPr>
                <w:sz w:val="20"/>
                <w:szCs w:val="20"/>
              </w:rPr>
              <w:t>Старение населения, низкая продолжительность жизни, невысокий уровень рождаемости</w:t>
            </w:r>
            <w:r>
              <w:rPr>
                <w:sz w:val="20"/>
                <w:szCs w:val="20"/>
              </w:rPr>
              <w:t>.</w:t>
            </w:r>
          </w:p>
          <w:p w:rsidR="00181F5A" w:rsidRPr="00FD241D" w:rsidRDefault="00181F5A" w:rsidP="00181F5A">
            <w:pPr>
              <w:spacing w:after="0" w:line="100" w:lineRule="atLeast"/>
              <w:ind w:firstLine="20"/>
              <w:rPr>
                <w:sz w:val="20"/>
                <w:szCs w:val="20"/>
              </w:rPr>
            </w:pPr>
          </w:p>
        </w:tc>
      </w:tr>
      <w:tr w:rsidR="00181F5A" w:rsidRPr="004A7A6E" w:rsidTr="00181F5A">
        <w:trPr>
          <w:trHeight w:val="1186"/>
        </w:trPr>
        <w:tc>
          <w:tcPr>
            <w:tcW w:w="1546" w:type="dxa"/>
            <w:tcBorders>
              <w:top w:val="single" w:sz="4" w:space="0" w:color="000000"/>
              <w:left w:val="single" w:sz="4" w:space="0" w:color="000000"/>
            </w:tcBorders>
          </w:tcPr>
          <w:p w:rsidR="00181F5A" w:rsidRPr="004B1A5F" w:rsidRDefault="00181F5A" w:rsidP="00181F5A">
            <w:pPr>
              <w:snapToGrid w:val="0"/>
              <w:spacing w:after="0" w:line="240" w:lineRule="auto"/>
              <w:jc w:val="center"/>
              <w:rPr>
                <w:bCs/>
                <w:i/>
              </w:rPr>
            </w:pPr>
            <w:r w:rsidRPr="004B1A5F">
              <w:rPr>
                <w:bCs/>
                <w:i/>
              </w:rPr>
              <w:t>Агропромышленный сектор</w:t>
            </w:r>
          </w:p>
        </w:tc>
        <w:tc>
          <w:tcPr>
            <w:tcW w:w="4394" w:type="dxa"/>
            <w:tcBorders>
              <w:top w:val="single" w:sz="4" w:space="0" w:color="000000"/>
              <w:left w:val="single" w:sz="4" w:space="0" w:color="000000"/>
              <w:bottom w:val="single" w:sz="4" w:space="0" w:color="auto"/>
            </w:tcBorders>
            <w:shd w:val="clear" w:color="auto" w:fill="auto"/>
          </w:tcPr>
          <w:p w:rsidR="00181F5A" w:rsidRPr="00BE561E" w:rsidRDefault="00181F5A" w:rsidP="00181F5A">
            <w:pPr>
              <w:autoSpaceDE w:val="0"/>
              <w:autoSpaceDN w:val="0"/>
              <w:adjustRightInd w:val="0"/>
              <w:spacing w:after="0" w:line="240" w:lineRule="auto"/>
              <w:rPr>
                <w:sz w:val="20"/>
                <w:szCs w:val="20"/>
              </w:rPr>
            </w:pPr>
            <w:r w:rsidRPr="00BE561E">
              <w:rPr>
                <w:sz w:val="20"/>
                <w:szCs w:val="20"/>
              </w:rPr>
              <w:t>Производство экологически чистой продукции.</w:t>
            </w:r>
          </w:p>
          <w:p w:rsidR="00181F5A" w:rsidRPr="00BE561E" w:rsidRDefault="00181F5A" w:rsidP="00181F5A">
            <w:pPr>
              <w:autoSpaceDE w:val="0"/>
              <w:autoSpaceDN w:val="0"/>
              <w:adjustRightInd w:val="0"/>
              <w:spacing w:after="0" w:line="240" w:lineRule="auto"/>
              <w:rPr>
                <w:sz w:val="20"/>
                <w:szCs w:val="20"/>
              </w:rPr>
            </w:pPr>
            <w:r w:rsidRPr="00BE561E">
              <w:rPr>
                <w:sz w:val="20"/>
                <w:szCs w:val="20"/>
              </w:rPr>
              <w:t>Стимулирование рационального использования земель.</w:t>
            </w:r>
          </w:p>
          <w:p w:rsidR="00181F5A" w:rsidRPr="00BE561E" w:rsidRDefault="00181F5A" w:rsidP="00181F5A">
            <w:pPr>
              <w:autoSpaceDE w:val="0"/>
              <w:autoSpaceDN w:val="0"/>
              <w:adjustRightInd w:val="0"/>
              <w:spacing w:after="0" w:line="240" w:lineRule="auto"/>
              <w:rPr>
                <w:sz w:val="20"/>
                <w:szCs w:val="20"/>
              </w:rPr>
            </w:pPr>
            <w:r w:rsidRPr="00BE561E">
              <w:rPr>
                <w:sz w:val="20"/>
                <w:szCs w:val="20"/>
              </w:rPr>
              <w:t>Выпуск конкурентоспособной, качественной продукции.</w:t>
            </w:r>
          </w:p>
          <w:p w:rsidR="00181F5A" w:rsidRPr="0034725C" w:rsidRDefault="00181F5A" w:rsidP="00181F5A">
            <w:pPr>
              <w:autoSpaceDE w:val="0"/>
              <w:autoSpaceDN w:val="0"/>
              <w:adjustRightInd w:val="0"/>
              <w:spacing w:after="0" w:line="240" w:lineRule="auto"/>
              <w:rPr>
                <w:sz w:val="20"/>
                <w:szCs w:val="20"/>
              </w:rPr>
            </w:pPr>
            <w:r w:rsidRPr="00BE561E">
              <w:rPr>
                <w:sz w:val="20"/>
                <w:szCs w:val="20"/>
              </w:rPr>
              <w:t>Создание благоприятного инвестиционного климата.</w:t>
            </w: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Pr="00111347" w:rsidRDefault="00181F5A" w:rsidP="00181F5A">
            <w:pPr>
              <w:spacing w:after="0" w:line="240" w:lineRule="auto"/>
              <w:jc w:val="left"/>
              <w:rPr>
                <w:sz w:val="20"/>
                <w:szCs w:val="20"/>
              </w:rPr>
            </w:pPr>
            <w:r>
              <w:rPr>
                <w:sz w:val="20"/>
                <w:szCs w:val="20"/>
              </w:rPr>
              <w:t>Н</w:t>
            </w:r>
            <w:r w:rsidRPr="00111347">
              <w:rPr>
                <w:sz w:val="20"/>
                <w:szCs w:val="20"/>
              </w:rPr>
              <w:t>едостаточное количество мощностей по первичной переработке сельскохозяйственной продукции, соответствующих современным технологическим и санитарным нормам, по некоторым направлениям полное их отсутствие</w:t>
            </w:r>
            <w:r>
              <w:rPr>
                <w:sz w:val="20"/>
                <w:szCs w:val="20"/>
              </w:rPr>
              <w:t>.</w:t>
            </w:r>
          </w:p>
          <w:p w:rsidR="00181F5A" w:rsidRPr="00111347" w:rsidRDefault="00181F5A" w:rsidP="00181F5A">
            <w:pPr>
              <w:spacing w:after="0" w:line="240" w:lineRule="auto"/>
              <w:ind w:firstLine="34"/>
              <w:jc w:val="left"/>
              <w:rPr>
                <w:sz w:val="20"/>
                <w:szCs w:val="20"/>
              </w:rPr>
            </w:pPr>
            <w:r>
              <w:rPr>
                <w:sz w:val="20"/>
                <w:szCs w:val="20"/>
              </w:rPr>
              <w:t>И</w:t>
            </w:r>
            <w:r w:rsidRPr="00111347">
              <w:rPr>
                <w:sz w:val="20"/>
                <w:szCs w:val="20"/>
              </w:rPr>
              <w:t>спользование устаревшего и малопроизводительного оборудования</w:t>
            </w:r>
            <w:r>
              <w:rPr>
                <w:sz w:val="20"/>
                <w:szCs w:val="20"/>
              </w:rPr>
              <w:t>.</w:t>
            </w:r>
          </w:p>
          <w:p w:rsidR="00181F5A" w:rsidRPr="00111347" w:rsidRDefault="00181F5A" w:rsidP="00181F5A">
            <w:pPr>
              <w:spacing w:after="0" w:line="240" w:lineRule="auto"/>
              <w:ind w:firstLine="34"/>
              <w:jc w:val="left"/>
              <w:rPr>
                <w:sz w:val="20"/>
                <w:szCs w:val="20"/>
              </w:rPr>
            </w:pPr>
            <w:r>
              <w:rPr>
                <w:sz w:val="20"/>
                <w:szCs w:val="20"/>
              </w:rPr>
              <w:t>Н</w:t>
            </w:r>
            <w:r w:rsidRPr="00111347">
              <w:rPr>
                <w:sz w:val="20"/>
                <w:szCs w:val="20"/>
              </w:rPr>
              <w:t>едостаточная государственная поддержка предприятий пищевой и перерабатывающей промышленности, направленная на модернизацию и техническое перевооружение</w:t>
            </w:r>
            <w:r>
              <w:rPr>
                <w:sz w:val="20"/>
                <w:szCs w:val="20"/>
              </w:rPr>
              <w:t>.</w:t>
            </w:r>
          </w:p>
          <w:p w:rsidR="00181F5A" w:rsidRPr="00111347" w:rsidRDefault="00181F5A" w:rsidP="00181F5A">
            <w:pPr>
              <w:spacing w:after="0" w:line="240" w:lineRule="auto"/>
              <w:ind w:firstLine="34"/>
              <w:jc w:val="left"/>
              <w:rPr>
                <w:sz w:val="20"/>
                <w:szCs w:val="20"/>
              </w:rPr>
            </w:pPr>
            <w:r>
              <w:rPr>
                <w:sz w:val="20"/>
                <w:szCs w:val="20"/>
              </w:rPr>
              <w:t>Н</w:t>
            </w:r>
            <w:r w:rsidRPr="00111347">
              <w:rPr>
                <w:sz w:val="20"/>
                <w:szCs w:val="20"/>
              </w:rPr>
              <w:t xml:space="preserve">едостаток собственных средств, сдерживающий строительство новых объектов, внедрение новых технологий, технического перевооружения и модернизации имеющегося производства, в виду </w:t>
            </w:r>
            <w:r w:rsidRPr="00111347">
              <w:rPr>
                <w:sz w:val="20"/>
                <w:szCs w:val="20"/>
              </w:rPr>
              <w:lastRenderedPageBreak/>
              <w:t>сложного финансового состояния большинства предприятий</w:t>
            </w:r>
            <w:r>
              <w:rPr>
                <w:sz w:val="20"/>
                <w:szCs w:val="20"/>
              </w:rPr>
              <w:t>.</w:t>
            </w:r>
          </w:p>
          <w:p w:rsidR="00181F5A" w:rsidRPr="00111347" w:rsidRDefault="00181F5A" w:rsidP="00181F5A">
            <w:pPr>
              <w:spacing w:after="0" w:line="240" w:lineRule="auto"/>
              <w:rPr>
                <w:sz w:val="20"/>
                <w:szCs w:val="20"/>
              </w:rPr>
            </w:pPr>
            <w:r w:rsidRPr="00111347">
              <w:rPr>
                <w:sz w:val="20"/>
                <w:szCs w:val="20"/>
              </w:rPr>
              <w:t xml:space="preserve">Из-за неразвитости рыночной инфраструктуры не обеспечивается нормальная связь между производителем и потребителем сельхозпродукции, ограничена возможность сбыта сельхозпродукции по выгодным для товаропроизводителей ценам (отсутствует рынок сбыта для КФХ, отсутствие заготовительных пунктов). </w:t>
            </w:r>
          </w:p>
        </w:tc>
        <w:tc>
          <w:tcPr>
            <w:tcW w:w="2268" w:type="dxa"/>
            <w:tcBorders>
              <w:top w:val="single" w:sz="4" w:space="0" w:color="000000"/>
              <w:left w:val="single" w:sz="4" w:space="0" w:color="000000"/>
              <w:bottom w:val="single" w:sz="4" w:space="0" w:color="auto"/>
              <w:right w:val="single" w:sz="4" w:space="0" w:color="000000"/>
            </w:tcBorders>
          </w:tcPr>
          <w:p w:rsidR="00181F5A" w:rsidRPr="00006E0F" w:rsidRDefault="00181F5A" w:rsidP="00181F5A">
            <w:pPr>
              <w:autoSpaceDE w:val="0"/>
              <w:autoSpaceDN w:val="0"/>
              <w:adjustRightInd w:val="0"/>
              <w:spacing w:after="0" w:line="240" w:lineRule="auto"/>
              <w:rPr>
                <w:sz w:val="20"/>
                <w:szCs w:val="20"/>
              </w:rPr>
            </w:pPr>
            <w:r w:rsidRPr="00006E0F">
              <w:rPr>
                <w:sz w:val="20"/>
                <w:szCs w:val="20"/>
              </w:rPr>
              <w:lastRenderedPageBreak/>
              <w:t xml:space="preserve">Повышение конкурентности сельскохозяйственной продукции на основе финансовой устойчивости и модернизации сельского хозяйства; </w:t>
            </w:r>
          </w:p>
          <w:p w:rsidR="00181F5A" w:rsidRPr="00006E0F" w:rsidRDefault="00181F5A" w:rsidP="00181F5A">
            <w:pPr>
              <w:autoSpaceDE w:val="0"/>
              <w:autoSpaceDN w:val="0"/>
              <w:adjustRightInd w:val="0"/>
              <w:spacing w:after="0" w:line="240" w:lineRule="auto"/>
              <w:rPr>
                <w:sz w:val="20"/>
                <w:szCs w:val="20"/>
              </w:rPr>
            </w:pPr>
            <w:r w:rsidRPr="00006E0F">
              <w:rPr>
                <w:sz w:val="20"/>
                <w:szCs w:val="20"/>
              </w:rPr>
              <w:t xml:space="preserve">повышение занятости и уровня жизни населения; обеспечение ускоренного развития приоритетных подотраслей сельского хозяйства за счет </w:t>
            </w:r>
            <w:r w:rsidRPr="00006E0F">
              <w:rPr>
                <w:sz w:val="20"/>
                <w:szCs w:val="20"/>
              </w:rPr>
              <w:lastRenderedPageBreak/>
              <w:t>господдержки;</w:t>
            </w:r>
          </w:p>
          <w:p w:rsidR="00181F5A" w:rsidRPr="00006E0F" w:rsidRDefault="00181F5A" w:rsidP="00181F5A">
            <w:pPr>
              <w:autoSpaceDE w:val="0"/>
              <w:autoSpaceDN w:val="0"/>
              <w:adjustRightInd w:val="0"/>
              <w:spacing w:after="0" w:line="240" w:lineRule="auto"/>
              <w:rPr>
                <w:sz w:val="20"/>
                <w:szCs w:val="20"/>
              </w:rPr>
            </w:pPr>
            <w:r w:rsidRPr="00006E0F">
              <w:rPr>
                <w:sz w:val="20"/>
                <w:szCs w:val="20"/>
              </w:rPr>
              <w:t xml:space="preserve">восстановление и повышение плодородия почв земель сельскохозяйственного назначения при проведении комплекса агромелиоративных мероприятий; переход на интенсивные технологии; </w:t>
            </w:r>
          </w:p>
          <w:p w:rsidR="00181F5A" w:rsidRPr="00006E0F" w:rsidRDefault="00181F5A" w:rsidP="00181F5A">
            <w:pPr>
              <w:autoSpaceDE w:val="0"/>
              <w:autoSpaceDN w:val="0"/>
              <w:adjustRightInd w:val="0"/>
              <w:spacing w:after="0" w:line="240" w:lineRule="auto"/>
              <w:rPr>
                <w:sz w:val="20"/>
                <w:szCs w:val="20"/>
              </w:rPr>
            </w:pPr>
            <w:r w:rsidRPr="00006E0F">
              <w:rPr>
                <w:sz w:val="20"/>
                <w:szCs w:val="20"/>
              </w:rPr>
              <w:t>развитие животноводства;</w:t>
            </w:r>
          </w:p>
          <w:p w:rsidR="00181F5A" w:rsidRPr="00BE561E" w:rsidRDefault="00181F5A" w:rsidP="00181F5A">
            <w:pPr>
              <w:autoSpaceDE w:val="0"/>
              <w:autoSpaceDN w:val="0"/>
              <w:adjustRightInd w:val="0"/>
              <w:spacing w:after="0" w:line="240" w:lineRule="auto"/>
              <w:rPr>
                <w:sz w:val="20"/>
                <w:szCs w:val="20"/>
              </w:rPr>
            </w:pPr>
            <w:r w:rsidRPr="00006E0F">
              <w:rPr>
                <w:sz w:val="20"/>
                <w:szCs w:val="20"/>
              </w:rPr>
              <w:t xml:space="preserve">в крестьянско-фермерских хозяйствах. </w:t>
            </w:r>
          </w:p>
        </w:tc>
        <w:tc>
          <w:tcPr>
            <w:tcW w:w="2268" w:type="dxa"/>
            <w:tcBorders>
              <w:top w:val="single" w:sz="4" w:space="0" w:color="000000"/>
              <w:left w:val="single" w:sz="4" w:space="0" w:color="000000"/>
              <w:bottom w:val="single" w:sz="4" w:space="0" w:color="auto"/>
              <w:right w:val="single" w:sz="4" w:space="0" w:color="000000"/>
            </w:tcBorders>
          </w:tcPr>
          <w:p w:rsidR="00181F5A" w:rsidRPr="00006E0F" w:rsidRDefault="00181F5A" w:rsidP="00181F5A">
            <w:pPr>
              <w:spacing w:after="0" w:line="240" w:lineRule="auto"/>
              <w:jc w:val="left"/>
              <w:rPr>
                <w:sz w:val="20"/>
                <w:szCs w:val="20"/>
              </w:rPr>
            </w:pPr>
            <w:r w:rsidRPr="00006E0F">
              <w:rPr>
                <w:sz w:val="20"/>
                <w:szCs w:val="20"/>
              </w:rPr>
              <w:lastRenderedPageBreak/>
              <w:t>Зависимость от погодных условий (заморозки, засуха).</w:t>
            </w:r>
          </w:p>
        </w:tc>
      </w:tr>
      <w:tr w:rsidR="00181F5A" w:rsidRPr="004A7A6E" w:rsidTr="00181F5A">
        <w:tc>
          <w:tcPr>
            <w:tcW w:w="1546" w:type="dxa"/>
            <w:tcBorders>
              <w:top w:val="single" w:sz="4" w:space="0" w:color="000000"/>
              <w:left w:val="single" w:sz="4" w:space="0" w:color="000000"/>
            </w:tcBorders>
          </w:tcPr>
          <w:p w:rsidR="00181F5A" w:rsidRPr="004B1A5F" w:rsidRDefault="00181F5A" w:rsidP="00181F5A">
            <w:pPr>
              <w:snapToGrid w:val="0"/>
              <w:spacing w:after="0" w:line="240" w:lineRule="auto"/>
              <w:jc w:val="center"/>
              <w:rPr>
                <w:bCs/>
                <w:i/>
              </w:rPr>
            </w:pPr>
            <w:r w:rsidRPr="004B1A5F">
              <w:rPr>
                <w:bCs/>
                <w:i/>
              </w:rPr>
              <w:lastRenderedPageBreak/>
              <w:t>Промышленность</w:t>
            </w:r>
          </w:p>
        </w:tc>
        <w:tc>
          <w:tcPr>
            <w:tcW w:w="4394" w:type="dxa"/>
            <w:tcBorders>
              <w:top w:val="single" w:sz="4" w:space="0" w:color="000000"/>
              <w:left w:val="single" w:sz="4" w:space="0" w:color="000000"/>
              <w:bottom w:val="single" w:sz="4" w:space="0" w:color="000000"/>
            </w:tcBorders>
            <w:shd w:val="clear" w:color="auto" w:fill="auto"/>
          </w:tcPr>
          <w:p w:rsidR="00181F5A" w:rsidRPr="00BE561E" w:rsidRDefault="00181F5A" w:rsidP="00181F5A">
            <w:pPr>
              <w:autoSpaceDE w:val="0"/>
              <w:autoSpaceDN w:val="0"/>
              <w:adjustRightInd w:val="0"/>
              <w:spacing w:after="0" w:line="240" w:lineRule="auto"/>
              <w:rPr>
                <w:sz w:val="20"/>
                <w:szCs w:val="20"/>
              </w:rPr>
            </w:pPr>
            <w:r w:rsidRPr="00BE561E">
              <w:rPr>
                <w:sz w:val="20"/>
                <w:szCs w:val="20"/>
              </w:rPr>
              <w:t>Выпуск конкурентоспособной, качественной продукции.</w:t>
            </w:r>
          </w:p>
          <w:p w:rsidR="00181F5A" w:rsidRPr="0034725C" w:rsidRDefault="00181F5A" w:rsidP="00181F5A">
            <w:pPr>
              <w:spacing w:after="0" w:line="240" w:lineRule="auto"/>
              <w:ind w:firstLine="426"/>
              <w:rPr>
                <w:sz w:val="20"/>
                <w:szCs w:val="20"/>
              </w:rPr>
            </w:pPr>
            <w:r w:rsidRPr="00BE561E">
              <w:rPr>
                <w:sz w:val="20"/>
                <w:szCs w:val="20"/>
              </w:rPr>
              <w:t>Создание благоприятного инвестиционного климата.</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Default="00181F5A" w:rsidP="00181F5A">
            <w:pPr>
              <w:spacing w:after="0" w:line="240" w:lineRule="auto"/>
              <w:rPr>
                <w:sz w:val="20"/>
                <w:szCs w:val="20"/>
              </w:rPr>
            </w:pPr>
            <w:r w:rsidRPr="0034725C">
              <w:rPr>
                <w:sz w:val="20"/>
                <w:szCs w:val="20"/>
              </w:rPr>
              <w:t xml:space="preserve">Значительная доля промышленных производств района использует старые технологии. Процесс обновления производственных фондов идет медленно. </w:t>
            </w:r>
          </w:p>
          <w:p w:rsidR="00181F5A" w:rsidRPr="0034725C" w:rsidRDefault="00181F5A" w:rsidP="00181F5A">
            <w:pPr>
              <w:spacing w:after="0" w:line="240" w:lineRule="auto"/>
              <w:rPr>
                <w:sz w:val="20"/>
                <w:szCs w:val="20"/>
              </w:rPr>
            </w:pPr>
            <w:r w:rsidRPr="0034725C">
              <w:rPr>
                <w:sz w:val="20"/>
                <w:szCs w:val="20"/>
              </w:rPr>
              <w:t>Неполная загрузка производственных мощностей.</w:t>
            </w:r>
          </w:p>
        </w:tc>
        <w:tc>
          <w:tcPr>
            <w:tcW w:w="2268" w:type="dxa"/>
            <w:tcBorders>
              <w:top w:val="single" w:sz="4" w:space="0" w:color="000000"/>
              <w:left w:val="single" w:sz="4" w:space="0" w:color="000000"/>
              <w:bottom w:val="single" w:sz="4" w:space="0" w:color="000000"/>
              <w:right w:val="single" w:sz="4" w:space="0" w:color="000000"/>
            </w:tcBorders>
          </w:tcPr>
          <w:p w:rsidR="00181F5A" w:rsidRPr="00006E0F" w:rsidRDefault="00181F5A" w:rsidP="00181F5A">
            <w:pPr>
              <w:spacing w:after="0" w:line="240" w:lineRule="auto"/>
              <w:rPr>
                <w:sz w:val="20"/>
                <w:szCs w:val="20"/>
              </w:rPr>
            </w:pPr>
            <w:r w:rsidRPr="00006E0F">
              <w:rPr>
                <w:sz w:val="20"/>
                <w:szCs w:val="20"/>
              </w:rPr>
              <w:t>Повышение конкурентоспособности продукции промышленных предприятий за счет роста инвестиционной активности и обновления на основе этого важнейших производственных фондов. На большинстве предприятий имеются конкурентоспособные мощности. Наличие незанятого в экономике трудоспособного населения и возможность его вовлечения в промышленное производство.</w:t>
            </w:r>
          </w:p>
        </w:tc>
        <w:tc>
          <w:tcPr>
            <w:tcW w:w="2268" w:type="dxa"/>
            <w:tcBorders>
              <w:top w:val="single" w:sz="4" w:space="0" w:color="000000"/>
              <w:left w:val="single" w:sz="4" w:space="0" w:color="000000"/>
              <w:bottom w:val="single" w:sz="4" w:space="0" w:color="000000"/>
              <w:right w:val="single" w:sz="4" w:space="0" w:color="000000"/>
            </w:tcBorders>
          </w:tcPr>
          <w:p w:rsidR="00181F5A" w:rsidRDefault="00181F5A" w:rsidP="00181F5A">
            <w:pPr>
              <w:spacing w:after="0" w:line="100" w:lineRule="atLeast"/>
              <w:rPr>
                <w:sz w:val="20"/>
                <w:szCs w:val="20"/>
              </w:rPr>
            </w:pPr>
            <w:r w:rsidRPr="00006E0F">
              <w:rPr>
                <w:sz w:val="20"/>
                <w:szCs w:val="20"/>
              </w:rPr>
              <w:t xml:space="preserve">Дефицит финансовых ресурсов. </w:t>
            </w:r>
          </w:p>
          <w:p w:rsidR="00181F5A" w:rsidRDefault="00181F5A" w:rsidP="00181F5A">
            <w:pPr>
              <w:spacing w:after="0" w:line="100" w:lineRule="atLeast"/>
              <w:rPr>
                <w:sz w:val="20"/>
                <w:szCs w:val="20"/>
              </w:rPr>
            </w:pPr>
            <w:r w:rsidRPr="00006E0F">
              <w:rPr>
                <w:sz w:val="20"/>
                <w:szCs w:val="20"/>
              </w:rPr>
              <w:t xml:space="preserve">Нехватка квалифицированных трудовых ресурсов. </w:t>
            </w:r>
          </w:p>
          <w:p w:rsidR="00181F5A" w:rsidRPr="00006E0F" w:rsidRDefault="00181F5A" w:rsidP="00181F5A">
            <w:pPr>
              <w:spacing w:after="0" w:line="100" w:lineRule="atLeast"/>
              <w:rPr>
                <w:sz w:val="20"/>
                <w:szCs w:val="20"/>
              </w:rPr>
            </w:pPr>
            <w:r>
              <w:rPr>
                <w:sz w:val="20"/>
                <w:szCs w:val="20"/>
              </w:rPr>
              <w:t>И</w:t>
            </w:r>
            <w:r w:rsidRPr="00006E0F">
              <w:rPr>
                <w:sz w:val="20"/>
                <w:szCs w:val="20"/>
              </w:rPr>
              <w:t>спользовани</w:t>
            </w:r>
            <w:r>
              <w:rPr>
                <w:sz w:val="20"/>
                <w:szCs w:val="20"/>
              </w:rPr>
              <w:t>е</w:t>
            </w:r>
            <w:r w:rsidRPr="00006E0F">
              <w:rPr>
                <w:sz w:val="20"/>
                <w:szCs w:val="20"/>
              </w:rPr>
              <w:t xml:space="preserve"> старых технологий.</w:t>
            </w:r>
          </w:p>
        </w:tc>
      </w:tr>
      <w:tr w:rsidR="00181F5A" w:rsidRPr="004A7A6E" w:rsidTr="00181F5A">
        <w:tc>
          <w:tcPr>
            <w:tcW w:w="1546" w:type="dxa"/>
            <w:tcBorders>
              <w:top w:val="single" w:sz="4" w:space="0" w:color="000000"/>
              <w:left w:val="single" w:sz="4" w:space="0" w:color="000000"/>
              <w:bottom w:val="single" w:sz="4" w:space="0" w:color="000000"/>
            </w:tcBorders>
          </w:tcPr>
          <w:p w:rsidR="00181F5A" w:rsidRPr="004B1A5F" w:rsidRDefault="00181F5A" w:rsidP="00181F5A">
            <w:pPr>
              <w:snapToGrid w:val="0"/>
              <w:spacing w:after="0" w:line="240" w:lineRule="auto"/>
              <w:jc w:val="center"/>
              <w:rPr>
                <w:bCs/>
                <w:i/>
              </w:rPr>
            </w:pPr>
            <w:r w:rsidRPr="004B1A5F">
              <w:rPr>
                <w:i/>
              </w:rPr>
              <w:t xml:space="preserve">Жилищно-коммунальное </w:t>
            </w:r>
            <w:r w:rsidRPr="004B1A5F">
              <w:rPr>
                <w:i/>
              </w:rPr>
              <w:lastRenderedPageBreak/>
              <w:t>хозяйство и инженерная инфраструктура</w:t>
            </w:r>
          </w:p>
        </w:tc>
        <w:tc>
          <w:tcPr>
            <w:tcW w:w="4394" w:type="dxa"/>
            <w:tcBorders>
              <w:top w:val="single" w:sz="4" w:space="0" w:color="000000"/>
              <w:left w:val="single" w:sz="4" w:space="0" w:color="000000"/>
              <w:bottom w:val="single" w:sz="4" w:space="0" w:color="000000"/>
            </w:tcBorders>
            <w:shd w:val="clear" w:color="auto" w:fill="auto"/>
          </w:tcPr>
          <w:p w:rsidR="00181F5A" w:rsidRPr="00400304" w:rsidRDefault="00181F5A" w:rsidP="00181F5A">
            <w:pPr>
              <w:autoSpaceDE w:val="0"/>
              <w:autoSpaceDN w:val="0"/>
              <w:adjustRightInd w:val="0"/>
              <w:spacing w:after="0" w:line="240" w:lineRule="auto"/>
              <w:rPr>
                <w:color w:val="000000"/>
                <w:sz w:val="20"/>
                <w:szCs w:val="20"/>
              </w:rPr>
            </w:pPr>
            <w:r w:rsidRPr="00400304">
              <w:rPr>
                <w:sz w:val="20"/>
                <w:szCs w:val="20"/>
              </w:rPr>
              <w:lastRenderedPageBreak/>
              <w:t xml:space="preserve">Жилищно-коммунальное хозяйство является важным элементом экономики Красноармейского района, обеспечивая </w:t>
            </w:r>
            <w:r w:rsidRPr="00400304">
              <w:rPr>
                <w:sz w:val="20"/>
                <w:szCs w:val="20"/>
              </w:rPr>
              <w:lastRenderedPageBreak/>
              <w:t xml:space="preserve">предоставление комплекса услуг населению района. </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Pr="00400304" w:rsidRDefault="00181F5A" w:rsidP="00181F5A">
            <w:pPr>
              <w:spacing w:after="0" w:line="240" w:lineRule="auto"/>
              <w:rPr>
                <w:sz w:val="20"/>
                <w:szCs w:val="20"/>
              </w:rPr>
            </w:pPr>
            <w:r w:rsidRPr="00400304">
              <w:rPr>
                <w:sz w:val="20"/>
                <w:szCs w:val="20"/>
              </w:rPr>
              <w:lastRenderedPageBreak/>
              <w:t xml:space="preserve">Высокая степень износа основных фондов предприятий ЖКХ. Технологические трудности модернизации и обновления основных фондов </w:t>
            </w:r>
            <w:r w:rsidRPr="00400304">
              <w:rPr>
                <w:sz w:val="20"/>
                <w:szCs w:val="20"/>
              </w:rPr>
              <w:lastRenderedPageBreak/>
              <w:t>предприятий ЖКХ.</w:t>
            </w:r>
          </w:p>
        </w:tc>
        <w:tc>
          <w:tcPr>
            <w:tcW w:w="2268" w:type="dxa"/>
            <w:tcBorders>
              <w:top w:val="single" w:sz="4" w:space="0" w:color="000000"/>
              <w:left w:val="single" w:sz="4" w:space="0" w:color="000000"/>
              <w:bottom w:val="single" w:sz="4" w:space="0" w:color="000000"/>
              <w:right w:val="single" w:sz="4" w:space="0" w:color="000000"/>
            </w:tcBorders>
          </w:tcPr>
          <w:p w:rsidR="00181F5A" w:rsidRPr="00400304" w:rsidRDefault="00181F5A" w:rsidP="00181F5A">
            <w:pPr>
              <w:autoSpaceDE w:val="0"/>
              <w:autoSpaceDN w:val="0"/>
              <w:adjustRightInd w:val="0"/>
              <w:spacing w:after="0" w:line="240" w:lineRule="auto"/>
              <w:rPr>
                <w:sz w:val="20"/>
                <w:szCs w:val="20"/>
              </w:rPr>
            </w:pPr>
            <w:r>
              <w:rPr>
                <w:sz w:val="20"/>
                <w:szCs w:val="20"/>
              </w:rPr>
              <w:lastRenderedPageBreak/>
              <w:t xml:space="preserve">Реализация муниципальных программ в части </w:t>
            </w:r>
            <w:r>
              <w:rPr>
                <w:sz w:val="20"/>
                <w:szCs w:val="20"/>
              </w:rPr>
              <w:lastRenderedPageBreak/>
              <w:t>обновления коммунальной инфраструктуры</w:t>
            </w:r>
          </w:p>
        </w:tc>
        <w:tc>
          <w:tcPr>
            <w:tcW w:w="2268" w:type="dxa"/>
            <w:tcBorders>
              <w:top w:val="single" w:sz="4" w:space="0" w:color="000000"/>
              <w:left w:val="single" w:sz="4" w:space="0" w:color="000000"/>
              <w:bottom w:val="single" w:sz="4" w:space="0" w:color="000000"/>
              <w:right w:val="single" w:sz="4" w:space="0" w:color="000000"/>
            </w:tcBorders>
          </w:tcPr>
          <w:p w:rsidR="00181F5A" w:rsidRDefault="00181F5A" w:rsidP="00181F5A">
            <w:pPr>
              <w:spacing w:after="0" w:line="240" w:lineRule="auto"/>
              <w:rPr>
                <w:sz w:val="20"/>
                <w:szCs w:val="20"/>
              </w:rPr>
            </w:pPr>
            <w:r>
              <w:rPr>
                <w:sz w:val="20"/>
                <w:szCs w:val="20"/>
              </w:rPr>
              <w:lastRenderedPageBreak/>
              <w:t xml:space="preserve">Недостаточный уровень инвестиций в жилищный фонд, а </w:t>
            </w:r>
            <w:r>
              <w:rPr>
                <w:sz w:val="20"/>
                <w:szCs w:val="20"/>
              </w:rPr>
              <w:lastRenderedPageBreak/>
              <w:t>также в основной капитал предприятий ЖКХ.</w:t>
            </w:r>
          </w:p>
          <w:p w:rsidR="00181F5A" w:rsidRPr="00400304" w:rsidRDefault="00181F5A" w:rsidP="00181F5A">
            <w:pPr>
              <w:spacing w:after="0" w:line="240" w:lineRule="auto"/>
              <w:rPr>
                <w:sz w:val="20"/>
                <w:szCs w:val="20"/>
              </w:rPr>
            </w:pPr>
            <w:r>
              <w:rPr>
                <w:sz w:val="20"/>
                <w:szCs w:val="20"/>
              </w:rPr>
              <w:t>Население находится в прямой зависимости от предоставляемых жилищно-коммунальных услуг.</w:t>
            </w:r>
          </w:p>
        </w:tc>
      </w:tr>
      <w:tr w:rsidR="00181F5A" w:rsidRPr="004A7A6E" w:rsidTr="00181F5A">
        <w:tc>
          <w:tcPr>
            <w:tcW w:w="1546" w:type="dxa"/>
            <w:tcBorders>
              <w:top w:val="single" w:sz="4" w:space="0" w:color="000000"/>
              <w:left w:val="single" w:sz="4" w:space="0" w:color="000000"/>
              <w:bottom w:val="single" w:sz="4" w:space="0" w:color="000000"/>
            </w:tcBorders>
          </w:tcPr>
          <w:p w:rsidR="00181F5A" w:rsidRPr="004B1A5F" w:rsidRDefault="00181F5A" w:rsidP="00181F5A">
            <w:pPr>
              <w:snapToGrid w:val="0"/>
              <w:spacing w:after="0" w:line="240" w:lineRule="auto"/>
              <w:jc w:val="center"/>
              <w:rPr>
                <w:bCs/>
                <w:i/>
              </w:rPr>
            </w:pPr>
            <w:r w:rsidRPr="004B1A5F">
              <w:rPr>
                <w:bCs/>
                <w:i/>
              </w:rPr>
              <w:lastRenderedPageBreak/>
              <w:t>Транспорт</w:t>
            </w:r>
          </w:p>
        </w:tc>
        <w:tc>
          <w:tcPr>
            <w:tcW w:w="4394" w:type="dxa"/>
            <w:tcBorders>
              <w:top w:val="single" w:sz="4" w:space="0" w:color="000000"/>
              <w:left w:val="single" w:sz="4" w:space="0" w:color="000000"/>
              <w:bottom w:val="single" w:sz="4" w:space="0" w:color="000000"/>
            </w:tcBorders>
            <w:shd w:val="clear" w:color="auto" w:fill="auto"/>
          </w:tcPr>
          <w:p w:rsidR="00181F5A" w:rsidRPr="00400304" w:rsidRDefault="00181F5A" w:rsidP="00181F5A">
            <w:pPr>
              <w:autoSpaceDE w:val="0"/>
              <w:autoSpaceDN w:val="0"/>
              <w:adjustRightInd w:val="0"/>
              <w:spacing w:after="0" w:line="240" w:lineRule="auto"/>
              <w:rPr>
                <w:color w:val="000000"/>
                <w:sz w:val="20"/>
                <w:szCs w:val="20"/>
              </w:rPr>
            </w:pPr>
            <w:r w:rsidRPr="00400304">
              <w:rPr>
                <w:sz w:val="20"/>
                <w:szCs w:val="20"/>
              </w:rPr>
              <w:t xml:space="preserve">Выгодное географическое положение. </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Pr="00400304" w:rsidRDefault="00181F5A" w:rsidP="00181F5A">
            <w:pPr>
              <w:spacing w:after="0" w:line="240" w:lineRule="auto"/>
              <w:rPr>
                <w:sz w:val="20"/>
                <w:szCs w:val="20"/>
              </w:rPr>
            </w:pPr>
            <w:r w:rsidRPr="00400304">
              <w:rPr>
                <w:sz w:val="20"/>
                <w:szCs w:val="20"/>
              </w:rPr>
              <w:t>Значительная часть автомобильных дорог общего пользования имеет высокую степень износа. В течение длительного период</w:t>
            </w:r>
            <w:r>
              <w:rPr>
                <w:sz w:val="20"/>
                <w:szCs w:val="20"/>
              </w:rPr>
              <w:t>а</w:t>
            </w:r>
            <w:r w:rsidRPr="00400304">
              <w:rPr>
                <w:sz w:val="20"/>
                <w:szCs w:val="20"/>
              </w:rPr>
              <w:t xml:space="preserve"> темпы износа автомобильных дорог</w:t>
            </w:r>
            <w:r>
              <w:rPr>
                <w:sz w:val="20"/>
                <w:szCs w:val="20"/>
              </w:rPr>
              <w:t xml:space="preserve"> </w:t>
            </w:r>
            <w:r w:rsidRPr="00400304">
              <w:rPr>
                <w:sz w:val="20"/>
                <w:szCs w:val="20"/>
              </w:rPr>
              <w:t>были выше темпов восстановления и развития.</w:t>
            </w:r>
          </w:p>
        </w:tc>
        <w:tc>
          <w:tcPr>
            <w:tcW w:w="2268" w:type="dxa"/>
            <w:tcBorders>
              <w:top w:val="single" w:sz="4" w:space="0" w:color="000000"/>
              <w:left w:val="single" w:sz="4" w:space="0" w:color="000000"/>
              <w:bottom w:val="single" w:sz="4" w:space="0" w:color="000000"/>
              <w:right w:val="single" w:sz="4" w:space="0" w:color="000000"/>
            </w:tcBorders>
          </w:tcPr>
          <w:p w:rsidR="00181F5A" w:rsidRPr="00400304" w:rsidRDefault="00181F5A" w:rsidP="00181F5A">
            <w:pPr>
              <w:autoSpaceDE w:val="0"/>
              <w:autoSpaceDN w:val="0"/>
              <w:adjustRightInd w:val="0"/>
              <w:spacing w:after="0" w:line="240" w:lineRule="auto"/>
              <w:rPr>
                <w:sz w:val="20"/>
                <w:szCs w:val="20"/>
              </w:rPr>
            </w:pPr>
            <w:r>
              <w:rPr>
                <w:sz w:val="20"/>
                <w:szCs w:val="20"/>
              </w:rPr>
              <w:t>Совершенствование организации дорожного движения, получение средств на развитие транспортной инфраструктуры из федерального бюджета в рамках участия в федеральных программах.</w:t>
            </w:r>
          </w:p>
        </w:tc>
        <w:tc>
          <w:tcPr>
            <w:tcW w:w="2268" w:type="dxa"/>
            <w:tcBorders>
              <w:top w:val="single" w:sz="4" w:space="0" w:color="000000"/>
              <w:left w:val="single" w:sz="4" w:space="0" w:color="000000"/>
              <w:bottom w:val="single" w:sz="4" w:space="0" w:color="000000"/>
              <w:right w:val="single" w:sz="4" w:space="0" w:color="000000"/>
            </w:tcBorders>
          </w:tcPr>
          <w:p w:rsidR="00181F5A" w:rsidRPr="00400304" w:rsidRDefault="00181F5A" w:rsidP="00181F5A">
            <w:pPr>
              <w:spacing w:after="0" w:line="240" w:lineRule="auto"/>
              <w:rPr>
                <w:sz w:val="20"/>
                <w:szCs w:val="20"/>
              </w:rPr>
            </w:pPr>
            <w:r>
              <w:rPr>
                <w:sz w:val="20"/>
                <w:szCs w:val="20"/>
              </w:rPr>
              <w:t>Вредное воздействие транспорта на окружающую среду по причине его изношенности.</w:t>
            </w:r>
          </w:p>
        </w:tc>
      </w:tr>
      <w:tr w:rsidR="00181F5A" w:rsidRPr="004A7A6E" w:rsidTr="00181F5A">
        <w:tc>
          <w:tcPr>
            <w:tcW w:w="1546" w:type="dxa"/>
            <w:tcBorders>
              <w:top w:val="single" w:sz="4" w:space="0" w:color="000000"/>
              <w:left w:val="single" w:sz="4" w:space="0" w:color="000000"/>
            </w:tcBorders>
          </w:tcPr>
          <w:p w:rsidR="00181F5A" w:rsidRPr="004B1A5F" w:rsidRDefault="00181F5A" w:rsidP="00181F5A">
            <w:pPr>
              <w:snapToGrid w:val="0"/>
              <w:spacing w:after="0" w:line="240" w:lineRule="auto"/>
              <w:jc w:val="center"/>
              <w:rPr>
                <w:bCs/>
                <w:i/>
              </w:rPr>
            </w:pPr>
            <w:r w:rsidRPr="004B1A5F">
              <w:rPr>
                <w:bCs/>
                <w:i/>
              </w:rPr>
              <w:t>Предпринимательство</w:t>
            </w:r>
          </w:p>
        </w:tc>
        <w:tc>
          <w:tcPr>
            <w:tcW w:w="4394" w:type="dxa"/>
            <w:tcBorders>
              <w:top w:val="single" w:sz="4" w:space="0" w:color="000000"/>
              <w:left w:val="single" w:sz="4" w:space="0" w:color="000000"/>
              <w:bottom w:val="single" w:sz="4" w:space="0" w:color="000000"/>
            </w:tcBorders>
            <w:shd w:val="clear" w:color="auto" w:fill="auto"/>
          </w:tcPr>
          <w:p w:rsidR="00181F5A" w:rsidRPr="00C03B10" w:rsidRDefault="00181F5A" w:rsidP="00181F5A">
            <w:pPr>
              <w:autoSpaceDE w:val="0"/>
              <w:autoSpaceDN w:val="0"/>
              <w:adjustRightInd w:val="0"/>
              <w:spacing w:after="0" w:line="240" w:lineRule="auto"/>
              <w:rPr>
                <w:sz w:val="20"/>
                <w:szCs w:val="20"/>
              </w:rPr>
            </w:pPr>
            <w:r w:rsidRPr="00C03B10">
              <w:rPr>
                <w:color w:val="000000"/>
                <w:sz w:val="20"/>
                <w:szCs w:val="20"/>
              </w:rPr>
              <w:t>Способствует повышению благосостояния горожан, обеспечению самозанятости населения, увеличению доходной части бюджета муниципального района</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Pr="00C03B10" w:rsidRDefault="00181F5A" w:rsidP="00181F5A">
            <w:pPr>
              <w:spacing w:after="0" w:line="240" w:lineRule="auto"/>
              <w:rPr>
                <w:sz w:val="20"/>
                <w:szCs w:val="20"/>
              </w:rPr>
            </w:pPr>
            <w:r>
              <w:rPr>
                <w:sz w:val="20"/>
                <w:szCs w:val="20"/>
              </w:rPr>
              <w:t>Н</w:t>
            </w:r>
            <w:r w:rsidRPr="00C03B10">
              <w:rPr>
                <w:sz w:val="20"/>
                <w:szCs w:val="20"/>
              </w:rPr>
              <w:t>едостаток финансовых и инвестиционных ресурсов (недостаточность собственного капитала и оборотных средств)</w:t>
            </w:r>
            <w:r>
              <w:rPr>
                <w:sz w:val="20"/>
                <w:szCs w:val="20"/>
              </w:rPr>
              <w:t>.</w:t>
            </w:r>
          </w:p>
          <w:p w:rsidR="00181F5A" w:rsidRDefault="00181F5A" w:rsidP="00181F5A">
            <w:pPr>
              <w:spacing w:after="0" w:line="240" w:lineRule="auto"/>
              <w:jc w:val="left"/>
              <w:rPr>
                <w:sz w:val="20"/>
                <w:szCs w:val="20"/>
              </w:rPr>
            </w:pPr>
            <w:r>
              <w:rPr>
                <w:sz w:val="20"/>
                <w:szCs w:val="20"/>
              </w:rPr>
              <w:t>Н</w:t>
            </w:r>
            <w:r w:rsidRPr="00C03B10">
              <w:rPr>
                <w:sz w:val="20"/>
                <w:szCs w:val="20"/>
              </w:rPr>
              <w:t>едостаток квалифицированных кадров рабочих профессий, невысокий уровень оплаты труда в сфере малого бизнеса</w:t>
            </w:r>
            <w:r>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Pr>
          <w:p w:rsidR="00181F5A" w:rsidRDefault="00181F5A" w:rsidP="00181F5A">
            <w:pPr>
              <w:autoSpaceDE w:val="0"/>
              <w:autoSpaceDN w:val="0"/>
              <w:adjustRightInd w:val="0"/>
              <w:spacing w:after="0" w:line="240" w:lineRule="auto"/>
              <w:rPr>
                <w:color w:val="000000"/>
                <w:sz w:val="20"/>
                <w:szCs w:val="20"/>
              </w:rPr>
            </w:pPr>
            <w:r w:rsidRPr="00B254FE">
              <w:rPr>
                <w:color w:val="000000"/>
                <w:sz w:val="20"/>
                <w:szCs w:val="20"/>
              </w:rPr>
              <w:t>Создание условий для созда</w:t>
            </w:r>
            <w:r>
              <w:rPr>
                <w:color w:val="000000"/>
                <w:sz w:val="20"/>
                <w:szCs w:val="20"/>
              </w:rPr>
              <w:t>ния нового бизнеса.</w:t>
            </w:r>
          </w:p>
          <w:p w:rsidR="00181F5A" w:rsidRPr="006F3AC8" w:rsidRDefault="00181F5A" w:rsidP="00181F5A">
            <w:pPr>
              <w:autoSpaceDE w:val="0"/>
              <w:autoSpaceDN w:val="0"/>
              <w:adjustRightInd w:val="0"/>
              <w:spacing w:after="0" w:line="240" w:lineRule="auto"/>
              <w:rPr>
                <w:b/>
                <w:color w:val="000000"/>
                <w:sz w:val="20"/>
                <w:szCs w:val="20"/>
                <w:u w:val="single"/>
              </w:rPr>
            </w:pPr>
            <w:r>
              <w:rPr>
                <w:color w:val="000000"/>
                <w:sz w:val="20"/>
                <w:szCs w:val="20"/>
              </w:rPr>
              <w:t>Полное использование потенциала территории для реализации проектов в различных областях экономики.</w:t>
            </w:r>
          </w:p>
        </w:tc>
        <w:tc>
          <w:tcPr>
            <w:tcW w:w="2268" w:type="dxa"/>
            <w:tcBorders>
              <w:top w:val="single" w:sz="4" w:space="0" w:color="000000"/>
              <w:left w:val="single" w:sz="4" w:space="0" w:color="000000"/>
              <w:bottom w:val="single" w:sz="4" w:space="0" w:color="000000"/>
              <w:right w:val="single" w:sz="4" w:space="0" w:color="000000"/>
            </w:tcBorders>
          </w:tcPr>
          <w:p w:rsidR="00181F5A" w:rsidRDefault="00181F5A" w:rsidP="00181F5A">
            <w:pPr>
              <w:spacing w:after="0" w:line="240" w:lineRule="auto"/>
              <w:rPr>
                <w:sz w:val="20"/>
                <w:szCs w:val="20"/>
              </w:rPr>
            </w:pPr>
            <w:r w:rsidRPr="00B254FE">
              <w:rPr>
                <w:sz w:val="20"/>
                <w:szCs w:val="20"/>
              </w:rPr>
              <w:t>Снижение спроса на товары, работы и услуги из-за роста цен</w:t>
            </w:r>
            <w:r>
              <w:rPr>
                <w:sz w:val="20"/>
                <w:szCs w:val="20"/>
              </w:rPr>
              <w:t>.</w:t>
            </w:r>
          </w:p>
        </w:tc>
      </w:tr>
      <w:tr w:rsidR="00181F5A" w:rsidRPr="004A7A6E" w:rsidTr="00181F5A">
        <w:trPr>
          <w:trHeight w:val="1420"/>
        </w:trPr>
        <w:tc>
          <w:tcPr>
            <w:tcW w:w="1546" w:type="dxa"/>
            <w:tcBorders>
              <w:top w:val="single" w:sz="4" w:space="0" w:color="000000"/>
              <w:left w:val="single" w:sz="4" w:space="0" w:color="000000"/>
            </w:tcBorders>
          </w:tcPr>
          <w:p w:rsidR="00181F5A" w:rsidRPr="004B1A5F" w:rsidRDefault="00181F5A" w:rsidP="00181F5A">
            <w:pPr>
              <w:snapToGrid w:val="0"/>
              <w:spacing w:after="0" w:line="240" w:lineRule="auto"/>
              <w:jc w:val="center"/>
              <w:rPr>
                <w:bCs/>
                <w:i/>
              </w:rPr>
            </w:pPr>
            <w:r w:rsidRPr="004B1A5F">
              <w:rPr>
                <w:bCs/>
                <w:i/>
              </w:rPr>
              <w:t>Инвестиционный потенциал</w:t>
            </w:r>
          </w:p>
        </w:tc>
        <w:tc>
          <w:tcPr>
            <w:tcW w:w="4394" w:type="dxa"/>
            <w:tcBorders>
              <w:top w:val="single" w:sz="4" w:space="0" w:color="000000"/>
              <w:left w:val="single" w:sz="4" w:space="0" w:color="000000"/>
              <w:bottom w:val="single" w:sz="4" w:space="0" w:color="auto"/>
            </w:tcBorders>
            <w:shd w:val="clear" w:color="auto" w:fill="auto"/>
          </w:tcPr>
          <w:p w:rsidR="00181F5A" w:rsidRPr="00D7008E" w:rsidRDefault="00181F5A" w:rsidP="00181F5A">
            <w:pPr>
              <w:autoSpaceDE w:val="0"/>
              <w:autoSpaceDN w:val="0"/>
              <w:adjustRightInd w:val="0"/>
              <w:spacing w:after="0" w:line="240" w:lineRule="auto"/>
              <w:rPr>
                <w:sz w:val="20"/>
                <w:szCs w:val="20"/>
              </w:rPr>
            </w:pPr>
            <w:r w:rsidRPr="00D7008E">
              <w:rPr>
                <w:sz w:val="20"/>
                <w:szCs w:val="20"/>
              </w:rPr>
              <w:t>Наличие земельных ресурсов, пригодных для ведения сельского хозяйства.</w:t>
            </w:r>
          </w:p>
          <w:p w:rsidR="00181F5A" w:rsidRPr="00D7008E" w:rsidRDefault="00181F5A" w:rsidP="00181F5A">
            <w:pPr>
              <w:autoSpaceDE w:val="0"/>
              <w:autoSpaceDN w:val="0"/>
              <w:adjustRightInd w:val="0"/>
              <w:spacing w:after="0" w:line="240" w:lineRule="auto"/>
              <w:rPr>
                <w:sz w:val="20"/>
                <w:szCs w:val="20"/>
              </w:rPr>
            </w:pPr>
            <w:r w:rsidRPr="00D7008E">
              <w:rPr>
                <w:sz w:val="20"/>
                <w:szCs w:val="20"/>
              </w:rPr>
              <w:t>Выгодное транспортное положение, благоприятствующее развитию межрегиональных экономических связей.</w:t>
            </w:r>
          </w:p>
          <w:p w:rsidR="00181F5A" w:rsidRPr="00D7008E" w:rsidRDefault="00181F5A" w:rsidP="00181F5A">
            <w:pPr>
              <w:autoSpaceDE w:val="0"/>
              <w:autoSpaceDN w:val="0"/>
              <w:adjustRightInd w:val="0"/>
              <w:spacing w:after="0" w:line="240" w:lineRule="auto"/>
              <w:rPr>
                <w:sz w:val="20"/>
                <w:szCs w:val="20"/>
              </w:rPr>
            </w:pPr>
            <w:r w:rsidRPr="00D7008E">
              <w:rPr>
                <w:sz w:val="20"/>
                <w:szCs w:val="20"/>
              </w:rPr>
              <w:t>Наличие разведанных месторождений как потенциальных объектов значительных инвестиций.</w:t>
            </w:r>
          </w:p>
          <w:p w:rsidR="00181F5A" w:rsidRPr="00D7008E" w:rsidRDefault="00181F5A" w:rsidP="00181F5A">
            <w:pPr>
              <w:autoSpaceDE w:val="0"/>
              <w:autoSpaceDN w:val="0"/>
              <w:adjustRightInd w:val="0"/>
              <w:spacing w:after="0" w:line="240" w:lineRule="auto"/>
              <w:rPr>
                <w:sz w:val="20"/>
                <w:szCs w:val="20"/>
              </w:rPr>
            </w:pPr>
            <w:r w:rsidRPr="00D7008E">
              <w:rPr>
                <w:sz w:val="20"/>
                <w:szCs w:val="20"/>
              </w:rPr>
              <w:t>Благоприятные природно-климатические условия и культурно-историческое наследие как предпосылки развития туристско - рекреационной сферы.</w:t>
            </w: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Pr="00D7008E" w:rsidRDefault="00181F5A" w:rsidP="00181F5A">
            <w:pPr>
              <w:spacing w:after="0" w:line="240" w:lineRule="auto"/>
              <w:rPr>
                <w:sz w:val="20"/>
                <w:szCs w:val="20"/>
              </w:rPr>
            </w:pPr>
            <w:r w:rsidRPr="00D7008E">
              <w:rPr>
                <w:sz w:val="20"/>
                <w:szCs w:val="20"/>
              </w:rPr>
              <w:t>Недостаточность бюджетных средств, необходимых для возмещения затрат на создание объектов инженерной инфраструктуры при реализации инвестиционных проектов на территории Красноармейского района.</w:t>
            </w:r>
          </w:p>
          <w:p w:rsidR="00181F5A" w:rsidRPr="00D7008E" w:rsidRDefault="00181F5A" w:rsidP="00181F5A">
            <w:pPr>
              <w:spacing w:after="0" w:line="240" w:lineRule="auto"/>
              <w:rPr>
                <w:sz w:val="20"/>
                <w:szCs w:val="20"/>
              </w:rPr>
            </w:pPr>
            <w:r w:rsidRPr="00D7008E">
              <w:rPr>
                <w:sz w:val="20"/>
                <w:szCs w:val="20"/>
              </w:rPr>
              <w:t>Диспропорции в развитии сельских поселений.</w:t>
            </w:r>
          </w:p>
          <w:p w:rsidR="00181F5A" w:rsidRPr="00D7008E" w:rsidRDefault="00181F5A" w:rsidP="00181F5A">
            <w:pPr>
              <w:spacing w:after="0" w:line="240" w:lineRule="auto"/>
              <w:rPr>
                <w:sz w:val="20"/>
                <w:szCs w:val="20"/>
              </w:rPr>
            </w:pPr>
            <w:r w:rsidRPr="00D7008E">
              <w:rPr>
                <w:sz w:val="20"/>
                <w:szCs w:val="20"/>
              </w:rPr>
              <w:t xml:space="preserve">Высокая финансовая зависимость от средств федерального и регионального бюджетов. </w:t>
            </w:r>
          </w:p>
        </w:tc>
        <w:tc>
          <w:tcPr>
            <w:tcW w:w="2268" w:type="dxa"/>
            <w:tcBorders>
              <w:top w:val="single" w:sz="4" w:space="0" w:color="000000"/>
              <w:left w:val="single" w:sz="4" w:space="0" w:color="000000"/>
              <w:bottom w:val="single" w:sz="4" w:space="0" w:color="auto"/>
              <w:right w:val="single" w:sz="4" w:space="0" w:color="000000"/>
            </w:tcBorders>
          </w:tcPr>
          <w:p w:rsidR="00181F5A" w:rsidRPr="00246BA2" w:rsidRDefault="00181F5A" w:rsidP="00181F5A">
            <w:pPr>
              <w:widowControl w:val="0"/>
              <w:autoSpaceDE w:val="0"/>
              <w:autoSpaceDN w:val="0"/>
              <w:adjustRightInd w:val="0"/>
              <w:spacing w:after="0" w:line="240" w:lineRule="auto"/>
              <w:rPr>
                <w:rFonts w:ascii="Times New Roman CYR" w:eastAsia="MS Mincho" w:hAnsi="Times New Roman CYR" w:cs="Times New Roman CYR"/>
                <w:sz w:val="20"/>
                <w:szCs w:val="20"/>
              </w:rPr>
            </w:pPr>
            <w:r w:rsidRPr="00246BA2">
              <w:rPr>
                <w:rFonts w:ascii="Times New Roman CYR" w:eastAsia="MS Mincho" w:hAnsi="Times New Roman CYR" w:cs="Times New Roman CYR"/>
                <w:bCs/>
                <w:sz w:val="20"/>
                <w:szCs w:val="20"/>
              </w:rPr>
              <w:t xml:space="preserve">Инвестиционный потенциал Красноармейского района </w:t>
            </w:r>
            <w:r w:rsidRPr="00246BA2">
              <w:rPr>
                <w:rFonts w:ascii="Times New Roman CYR" w:eastAsia="MS Mincho" w:hAnsi="Times New Roman CYR" w:cs="Times New Roman CYR"/>
                <w:sz w:val="20"/>
                <w:szCs w:val="20"/>
              </w:rPr>
              <w:t xml:space="preserve">далеко не исчерпан. Удобное расположение, природно-климатические условия, ресурсы, рабочая сила, а также взвешенная политика администрации района, все эти условия делают район привлекательным для </w:t>
            </w:r>
            <w:r w:rsidRPr="00246BA2">
              <w:rPr>
                <w:rFonts w:ascii="Times New Roman CYR" w:eastAsia="MS Mincho" w:hAnsi="Times New Roman CYR" w:cs="Times New Roman CYR"/>
                <w:sz w:val="20"/>
                <w:szCs w:val="20"/>
              </w:rPr>
              <w:lastRenderedPageBreak/>
              <w:t>тех, кто готов вкладывать средства в развитие экономики.</w:t>
            </w:r>
          </w:p>
          <w:p w:rsidR="00181F5A" w:rsidRPr="000C784E" w:rsidRDefault="00181F5A" w:rsidP="00181F5A">
            <w:pPr>
              <w:autoSpaceDE w:val="0"/>
              <w:autoSpaceDN w:val="0"/>
              <w:adjustRightInd w:val="0"/>
              <w:spacing w:after="0" w:line="240" w:lineRule="auto"/>
              <w:rPr>
                <w:b/>
                <w:sz w:val="20"/>
                <w:szCs w:val="20"/>
                <w:u w:val="single"/>
              </w:rPr>
            </w:pPr>
          </w:p>
          <w:p w:rsidR="00181F5A" w:rsidRDefault="00181F5A" w:rsidP="00181F5A">
            <w:pPr>
              <w:autoSpaceDE w:val="0"/>
              <w:autoSpaceDN w:val="0"/>
              <w:adjustRightInd w:val="0"/>
              <w:spacing w:after="0" w:line="240" w:lineRule="auto"/>
              <w:rPr>
                <w:sz w:val="20"/>
                <w:szCs w:val="20"/>
              </w:rPr>
            </w:pPr>
          </w:p>
          <w:p w:rsidR="00181F5A" w:rsidRPr="00D7008E" w:rsidRDefault="00181F5A" w:rsidP="00181F5A">
            <w:pPr>
              <w:autoSpaceDE w:val="0"/>
              <w:autoSpaceDN w:val="0"/>
              <w:adjustRightInd w:val="0"/>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Pr="004115DA" w:rsidRDefault="00181F5A" w:rsidP="00181F5A">
            <w:pPr>
              <w:snapToGrid w:val="0"/>
              <w:spacing w:after="0" w:line="240" w:lineRule="auto"/>
              <w:rPr>
                <w:sz w:val="20"/>
                <w:szCs w:val="20"/>
              </w:rPr>
            </w:pPr>
            <w:r w:rsidRPr="004115DA">
              <w:rPr>
                <w:sz w:val="20"/>
                <w:szCs w:val="20"/>
              </w:rPr>
              <w:lastRenderedPageBreak/>
              <w:t>Сокращение темпов роста инвестиций в основной капитал;</w:t>
            </w:r>
          </w:p>
          <w:p w:rsidR="00181F5A" w:rsidRPr="004115DA" w:rsidRDefault="00181F5A" w:rsidP="00181F5A">
            <w:pPr>
              <w:snapToGrid w:val="0"/>
              <w:spacing w:after="0" w:line="240" w:lineRule="auto"/>
              <w:rPr>
                <w:sz w:val="20"/>
                <w:szCs w:val="20"/>
              </w:rPr>
            </w:pPr>
            <w:r w:rsidRPr="004115DA">
              <w:rPr>
                <w:sz w:val="20"/>
                <w:szCs w:val="20"/>
              </w:rPr>
              <w:t>сохранение высокой зависимости от федерального и областного бюджетов</w:t>
            </w:r>
          </w:p>
          <w:p w:rsidR="00181F5A" w:rsidRPr="000C784E" w:rsidRDefault="00181F5A" w:rsidP="00181F5A">
            <w:pPr>
              <w:spacing w:after="0" w:line="240" w:lineRule="auto"/>
              <w:rPr>
                <w:b/>
                <w:sz w:val="20"/>
                <w:szCs w:val="20"/>
                <w:u w:val="single"/>
              </w:rPr>
            </w:pPr>
          </w:p>
        </w:tc>
      </w:tr>
      <w:tr w:rsidR="00181F5A" w:rsidRPr="004A7A6E" w:rsidTr="00181F5A">
        <w:trPr>
          <w:trHeight w:val="1420"/>
        </w:trPr>
        <w:tc>
          <w:tcPr>
            <w:tcW w:w="1546" w:type="dxa"/>
            <w:tcBorders>
              <w:top w:val="single" w:sz="4" w:space="0" w:color="000000"/>
              <w:left w:val="single" w:sz="4" w:space="0" w:color="000000"/>
            </w:tcBorders>
          </w:tcPr>
          <w:p w:rsidR="00181F5A" w:rsidRPr="004B1A5F" w:rsidRDefault="00181F5A" w:rsidP="00181F5A">
            <w:pPr>
              <w:snapToGrid w:val="0"/>
              <w:spacing w:after="0" w:line="100" w:lineRule="atLeast"/>
              <w:jc w:val="center"/>
              <w:rPr>
                <w:bCs/>
                <w:i/>
              </w:rPr>
            </w:pPr>
            <w:r>
              <w:rPr>
                <w:bCs/>
                <w:i/>
              </w:rPr>
              <w:lastRenderedPageBreak/>
              <w:t>Бюджет</w:t>
            </w:r>
          </w:p>
        </w:tc>
        <w:tc>
          <w:tcPr>
            <w:tcW w:w="4394" w:type="dxa"/>
            <w:tcBorders>
              <w:top w:val="single" w:sz="4" w:space="0" w:color="000000"/>
              <w:left w:val="single" w:sz="4" w:space="0" w:color="000000"/>
              <w:bottom w:val="single" w:sz="4" w:space="0" w:color="auto"/>
            </w:tcBorders>
            <w:shd w:val="clear" w:color="auto" w:fill="auto"/>
          </w:tcPr>
          <w:p w:rsidR="00181F5A" w:rsidRPr="00D7008E" w:rsidRDefault="00181F5A" w:rsidP="00181F5A">
            <w:pPr>
              <w:autoSpaceDE w:val="0"/>
              <w:autoSpaceDN w:val="0"/>
              <w:adjustRightInd w:val="0"/>
              <w:spacing w:after="0" w:line="240" w:lineRule="auto"/>
              <w:rPr>
                <w:sz w:val="20"/>
                <w:szCs w:val="20"/>
              </w:rPr>
            </w:pPr>
            <w:r>
              <w:rPr>
                <w:sz w:val="20"/>
                <w:szCs w:val="20"/>
              </w:rPr>
              <w:t>Взаимодействие ОМСУ с плательщиками налогов. Сложившаяся сеть бюджетных учреждений, обеспечивающая реализацию бюджетных полномочий муниципального района.</w:t>
            </w: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Default="00181F5A" w:rsidP="00181F5A">
            <w:pPr>
              <w:spacing w:after="0" w:line="240" w:lineRule="auto"/>
              <w:rPr>
                <w:sz w:val="20"/>
                <w:szCs w:val="20"/>
              </w:rPr>
            </w:pPr>
            <w:r>
              <w:rPr>
                <w:sz w:val="20"/>
                <w:szCs w:val="20"/>
              </w:rPr>
              <w:t>Дотационность бюджета района.</w:t>
            </w:r>
          </w:p>
          <w:p w:rsidR="00181F5A" w:rsidRPr="00D7008E" w:rsidRDefault="00181F5A" w:rsidP="00181F5A">
            <w:pPr>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Pr="00A467B0" w:rsidRDefault="00181F5A" w:rsidP="00181F5A">
            <w:pPr>
              <w:autoSpaceDE w:val="0"/>
              <w:autoSpaceDN w:val="0"/>
              <w:adjustRightInd w:val="0"/>
              <w:spacing w:after="0" w:line="240" w:lineRule="auto"/>
              <w:ind w:firstLine="540"/>
              <w:outlineLvl w:val="0"/>
              <w:rPr>
                <w:sz w:val="20"/>
                <w:szCs w:val="20"/>
              </w:rPr>
            </w:pPr>
            <w:r w:rsidRPr="00A467B0">
              <w:rPr>
                <w:sz w:val="20"/>
                <w:szCs w:val="20"/>
              </w:rPr>
              <w:t>- совершенствование бюджетных прогнозов, развитие системы бюджетного планирования;</w:t>
            </w:r>
          </w:p>
          <w:p w:rsidR="00181F5A" w:rsidRPr="00A467B0" w:rsidRDefault="00181F5A" w:rsidP="00181F5A">
            <w:pPr>
              <w:autoSpaceDE w:val="0"/>
              <w:autoSpaceDN w:val="0"/>
              <w:adjustRightInd w:val="0"/>
              <w:spacing w:after="0" w:line="240" w:lineRule="auto"/>
              <w:ind w:firstLine="540"/>
              <w:outlineLvl w:val="0"/>
              <w:rPr>
                <w:sz w:val="20"/>
                <w:szCs w:val="20"/>
              </w:rPr>
            </w:pPr>
            <w:r w:rsidRPr="00A467B0">
              <w:rPr>
                <w:sz w:val="20"/>
                <w:szCs w:val="20"/>
              </w:rPr>
              <w:t>- наращивание доходного потенциала, оптимизация расходов;</w:t>
            </w:r>
          </w:p>
          <w:p w:rsidR="00181F5A" w:rsidRPr="00246BA2" w:rsidRDefault="00181F5A" w:rsidP="00181F5A">
            <w:pPr>
              <w:spacing w:after="0" w:line="240" w:lineRule="auto"/>
              <w:rPr>
                <w:rFonts w:ascii="Times New Roman CYR" w:eastAsia="MS Mincho" w:hAnsi="Times New Roman CYR" w:cs="Times New Roman CYR"/>
                <w:bCs/>
                <w:sz w:val="20"/>
                <w:szCs w:val="20"/>
              </w:rPr>
            </w:pPr>
            <w:r w:rsidRPr="00A467B0">
              <w:rPr>
                <w:sz w:val="20"/>
                <w:szCs w:val="20"/>
              </w:rPr>
              <w:t>- повышение эффективности и качества предоставления муниципальных услуг</w:t>
            </w:r>
          </w:p>
        </w:tc>
        <w:tc>
          <w:tcPr>
            <w:tcW w:w="2268" w:type="dxa"/>
            <w:tcBorders>
              <w:top w:val="single" w:sz="4" w:space="0" w:color="000000"/>
              <w:left w:val="single" w:sz="4" w:space="0" w:color="000000"/>
              <w:bottom w:val="single" w:sz="4" w:space="0" w:color="auto"/>
              <w:right w:val="single" w:sz="4" w:space="0" w:color="000000"/>
            </w:tcBorders>
          </w:tcPr>
          <w:p w:rsidR="00181F5A" w:rsidRPr="00A467B0" w:rsidRDefault="00181F5A" w:rsidP="00181F5A">
            <w:pPr>
              <w:snapToGrid w:val="0"/>
              <w:spacing w:after="0" w:line="240" w:lineRule="auto"/>
              <w:rPr>
                <w:sz w:val="20"/>
                <w:szCs w:val="20"/>
              </w:rPr>
            </w:pPr>
            <w:r w:rsidRPr="00A467B0">
              <w:rPr>
                <w:sz w:val="20"/>
                <w:szCs w:val="20"/>
              </w:rPr>
              <w:t>Увеличение долговой нагрузки на бюджет Красноармейского муниципального района</w:t>
            </w:r>
          </w:p>
        </w:tc>
      </w:tr>
      <w:tr w:rsidR="00181F5A" w:rsidRPr="004A7A6E" w:rsidTr="00181F5A">
        <w:trPr>
          <w:trHeight w:val="1592"/>
        </w:trPr>
        <w:tc>
          <w:tcPr>
            <w:tcW w:w="1546" w:type="dxa"/>
            <w:tcBorders>
              <w:top w:val="single" w:sz="4" w:space="0" w:color="000000"/>
              <w:left w:val="single" w:sz="4" w:space="0" w:color="000000"/>
            </w:tcBorders>
          </w:tcPr>
          <w:p w:rsidR="00181F5A" w:rsidRPr="004B1A5F" w:rsidRDefault="00181F5A" w:rsidP="00181F5A">
            <w:pPr>
              <w:snapToGrid w:val="0"/>
              <w:spacing w:after="0" w:line="100" w:lineRule="atLeast"/>
              <w:jc w:val="center"/>
              <w:rPr>
                <w:bCs/>
                <w:i/>
              </w:rPr>
            </w:pPr>
            <w:r w:rsidRPr="004B1A5F">
              <w:rPr>
                <w:bCs/>
                <w:i/>
              </w:rPr>
              <w:t>Здравоохранение</w:t>
            </w:r>
          </w:p>
        </w:tc>
        <w:tc>
          <w:tcPr>
            <w:tcW w:w="4394" w:type="dxa"/>
            <w:tcBorders>
              <w:top w:val="single" w:sz="4" w:space="0" w:color="000000"/>
              <w:left w:val="single" w:sz="4" w:space="0" w:color="000000"/>
              <w:bottom w:val="single" w:sz="4" w:space="0" w:color="auto"/>
            </w:tcBorders>
            <w:shd w:val="clear" w:color="auto" w:fill="auto"/>
          </w:tcPr>
          <w:p w:rsidR="00181F5A" w:rsidRDefault="00181F5A" w:rsidP="00181F5A">
            <w:pPr>
              <w:autoSpaceDE w:val="0"/>
              <w:autoSpaceDN w:val="0"/>
              <w:adjustRightInd w:val="0"/>
              <w:spacing w:after="0" w:line="240" w:lineRule="auto"/>
              <w:rPr>
                <w:sz w:val="20"/>
                <w:szCs w:val="20"/>
              </w:rPr>
            </w:pPr>
            <w:r w:rsidRPr="00A63B12">
              <w:rPr>
                <w:sz w:val="20"/>
                <w:szCs w:val="20"/>
              </w:rPr>
              <w:t xml:space="preserve">Осуществление диспансеризации. </w:t>
            </w:r>
          </w:p>
          <w:p w:rsidR="00181F5A" w:rsidRPr="00A63B12" w:rsidRDefault="00181F5A" w:rsidP="00181F5A">
            <w:pPr>
              <w:autoSpaceDE w:val="0"/>
              <w:autoSpaceDN w:val="0"/>
              <w:adjustRightInd w:val="0"/>
              <w:spacing w:after="0" w:line="240" w:lineRule="auto"/>
              <w:rPr>
                <w:sz w:val="20"/>
                <w:szCs w:val="20"/>
              </w:rPr>
            </w:pPr>
            <w:r>
              <w:rPr>
                <w:sz w:val="20"/>
                <w:szCs w:val="20"/>
              </w:rPr>
              <w:t>Бесплатность медицинских услуг</w:t>
            </w:r>
            <w:r w:rsidRPr="00A63B12">
              <w:rPr>
                <w:sz w:val="20"/>
                <w:szCs w:val="20"/>
              </w:rPr>
              <w:t>.</w:t>
            </w:r>
          </w:p>
          <w:p w:rsidR="00181F5A" w:rsidRPr="00A63B12" w:rsidRDefault="00181F5A" w:rsidP="00181F5A">
            <w:pPr>
              <w:autoSpaceDE w:val="0"/>
              <w:autoSpaceDN w:val="0"/>
              <w:adjustRightInd w:val="0"/>
              <w:spacing w:after="0" w:line="240" w:lineRule="auto"/>
              <w:rPr>
                <w:sz w:val="20"/>
                <w:szCs w:val="20"/>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Default="00181F5A" w:rsidP="00181F5A">
            <w:pPr>
              <w:spacing w:after="0" w:line="240" w:lineRule="auto"/>
              <w:rPr>
                <w:sz w:val="20"/>
                <w:szCs w:val="20"/>
              </w:rPr>
            </w:pPr>
            <w:r w:rsidRPr="00A63B12">
              <w:rPr>
                <w:sz w:val="20"/>
                <w:szCs w:val="20"/>
              </w:rPr>
              <w:t>Недоукомплектованность врачебными кадрами.</w:t>
            </w:r>
          </w:p>
          <w:p w:rsidR="00181F5A" w:rsidRPr="00A63B12" w:rsidRDefault="00181F5A" w:rsidP="00181F5A">
            <w:pPr>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Pr="003C291F" w:rsidRDefault="00181F5A" w:rsidP="00181F5A">
            <w:pPr>
              <w:spacing w:line="100" w:lineRule="atLeast"/>
              <w:rPr>
                <w:sz w:val="20"/>
                <w:szCs w:val="20"/>
              </w:rPr>
            </w:pPr>
            <w:r w:rsidRPr="003C291F">
              <w:rPr>
                <w:sz w:val="20"/>
                <w:szCs w:val="20"/>
              </w:rPr>
              <w:t>Участие в реализации федеральных, областных программ, национальных проектах.</w:t>
            </w:r>
          </w:p>
          <w:p w:rsidR="00181F5A" w:rsidRPr="003500BD" w:rsidRDefault="00181F5A" w:rsidP="00181F5A">
            <w:pPr>
              <w:autoSpaceDE w:val="0"/>
              <w:autoSpaceDN w:val="0"/>
              <w:adjustRightInd w:val="0"/>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spacing w:after="0" w:line="240" w:lineRule="auto"/>
              <w:rPr>
                <w:sz w:val="20"/>
                <w:szCs w:val="20"/>
              </w:rPr>
            </w:pPr>
            <w:r>
              <w:rPr>
                <w:sz w:val="20"/>
                <w:szCs w:val="20"/>
              </w:rPr>
              <w:t>Отток медицинских кадров в более привлекательные районы. Старение кадров.</w:t>
            </w:r>
          </w:p>
          <w:p w:rsidR="00181F5A" w:rsidRDefault="00181F5A" w:rsidP="00181F5A">
            <w:pPr>
              <w:spacing w:after="0" w:line="240" w:lineRule="auto"/>
              <w:rPr>
                <w:sz w:val="20"/>
                <w:szCs w:val="20"/>
              </w:rPr>
            </w:pPr>
          </w:p>
          <w:p w:rsidR="00181F5A" w:rsidRPr="00A63B12" w:rsidRDefault="00181F5A" w:rsidP="00181F5A">
            <w:pPr>
              <w:spacing w:after="0"/>
              <w:rPr>
                <w:sz w:val="20"/>
                <w:szCs w:val="20"/>
              </w:rPr>
            </w:pPr>
          </w:p>
        </w:tc>
      </w:tr>
      <w:tr w:rsidR="00181F5A" w:rsidRPr="004A7A6E" w:rsidTr="00181F5A">
        <w:trPr>
          <w:trHeight w:val="2829"/>
        </w:trPr>
        <w:tc>
          <w:tcPr>
            <w:tcW w:w="1546" w:type="dxa"/>
            <w:tcBorders>
              <w:top w:val="single" w:sz="4" w:space="0" w:color="000000"/>
              <w:left w:val="single" w:sz="4" w:space="0" w:color="000000"/>
            </w:tcBorders>
          </w:tcPr>
          <w:p w:rsidR="00181F5A" w:rsidRPr="004B1A5F" w:rsidRDefault="00181F5A" w:rsidP="00181F5A">
            <w:pPr>
              <w:snapToGrid w:val="0"/>
              <w:spacing w:after="0" w:line="100" w:lineRule="atLeast"/>
              <w:jc w:val="center"/>
              <w:rPr>
                <w:bCs/>
                <w:i/>
              </w:rPr>
            </w:pPr>
            <w:r w:rsidRPr="004B1A5F">
              <w:rPr>
                <w:bCs/>
                <w:i/>
              </w:rPr>
              <w:t>Образование</w:t>
            </w:r>
          </w:p>
        </w:tc>
        <w:tc>
          <w:tcPr>
            <w:tcW w:w="4394" w:type="dxa"/>
            <w:tcBorders>
              <w:top w:val="single" w:sz="4" w:space="0" w:color="000000"/>
              <w:left w:val="single" w:sz="4" w:space="0" w:color="000000"/>
              <w:bottom w:val="single" w:sz="4" w:space="0" w:color="auto"/>
            </w:tcBorders>
            <w:shd w:val="clear" w:color="auto" w:fill="auto"/>
          </w:tcPr>
          <w:p w:rsidR="00181F5A" w:rsidRPr="00F013E5" w:rsidRDefault="00181F5A" w:rsidP="00181F5A">
            <w:pPr>
              <w:autoSpaceDE w:val="0"/>
              <w:autoSpaceDN w:val="0"/>
              <w:adjustRightInd w:val="0"/>
              <w:spacing w:after="0" w:line="240" w:lineRule="auto"/>
              <w:rPr>
                <w:sz w:val="20"/>
                <w:szCs w:val="20"/>
              </w:rPr>
            </w:pPr>
            <w:r w:rsidRPr="00F013E5">
              <w:rPr>
                <w:sz w:val="20"/>
                <w:szCs w:val="20"/>
              </w:rPr>
              <w:t xml:space="preserve">Системность работы по организации повышения квалификации. </w:t>
            </w:r>
          </w:p>
          <w:p w:rsidR="00181F5A" w:rsidRPr="00F013E5" w:rsidRDefault="00181F5A" w:rsidP="00181F5A">
            <w:pPr>
              <w:autoSpaceDE w:val="0"/>
              <w:autoSpaceDN w:val="0"/>
              <w:adjustRightInd w:val="0"/>
              <w:spacing w:after="0" w:line="240" w:lineRule="auto"/>
              <w:rPr>
                <w:sz w:val="20"/>
                <w:szCs w:val="20"/>
              </w:rPr>
            </w:pPr>
            <w:r w:rsidRPr="00F013E5">
              <w:rPr>
                <w:sz w:val="20"/>
                <w:szCs w:val="20"/>
              </w:rPr>
              <w:t xml:space="preserve">Разнообразие, доступность образовательных услуг. </w:t>
            </w:r>
          </w:p>
          <w:p w:rsidR="00181F5A" w:rsidRPr="00F013E5" w:rsidRDefault="00181F5A" w:rsidP="00181F5A">
            <w:pPr>
              <w:autoSpaceDE w:val="0"/>
              <w:autoSpaceDN w:val="0"/>
              <w:adjustRightInd w:val="0"/>
              <w:spacing w:after="0" w:line="240" w:lineRule="auto"/>
              <w:rPr>
                <w:sz w:val="20"/>
                <w:szCs w:val="20"/>
              </w:rPr>
            </w:pPr>
            <w:r w:rsidRPr="00F013E5">
              <w:rPr>
                <w:sz w:val="20"/>
                <w:szCs w:val="20"/>
              </w:rPr>
              <w:t xml:space="preserve">Наличие программ развития системы образования, повышения престижа труда учителя и ликвидации дефицита мест в дошкольные образовательные организации. </w:t>
            </w:r>
          </w:p>
          <w:p w:rsidR="00181F5A" w:rsidRPr="00A63B12" w:rsidRDefault="00181F5A" w:rsidP="00181F5A">
            <w:pPr>
              <w:autoSpaceDE w:val="0"/>
              <w:autoSpaceDN w:val="0"/>
              <w:adjustRightInd w:val="0"/>
              <w:spacing w:after="0"/>
              <w:rPr>
                <w:sz w:val="20"/>
                <w:szCs w:val="20"/>
              </w:rPr>
            </w:pPr>
            <w:r w:rsidRPr="00F013E5">
              <w:rPr>
                <w:sz w:val="20"/>
                <w:szCs w:val="20"/>
              </w:rPr>
              <w:t xml:space="preserve">Бесплатность образовательных услуг, в том числе – дополнительных. </w:t>
            </w: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Pr="008B2942" w:rsidRDefault="00181F5A" w:rsidP="00181F5A">
            <w:pPr>
              <w:spacing w:after="0" w:line="240" w:lineRule="auto"/>
              <w:rPr>
                <w:sz w:val="20"/>
                <w:szCs w:val="20"/>
              </w:rPr>
            </w:pPr>
            <w:r w:rsidRPr="008B2942">
              <w:rPr>
                <w:sz w:val="20"/>
                <w:szCs w:val="20"/>
              </w:rPr>
              <w:t>Нехватка кадров педагогов: школьных психологов, логопедов, преподавателей лечебной физкультуры.</w:t>
            </w:r>
          </w:p>
          <w:p w:rsidR="00181F5A" w:rsidRPr="00A63B12" w:rsidRDefault="00181F5A" w:rsidP="00181F5A">
            <w:pPr>
              <w:spacing w:after="0" w:line="240" w:lineRule="auto"/>
              <w:rPr>
                <w:sz w:val="20"/>
                <w:szCs w:val="20"/>
              </w:rPr>
            </w:pPr>
            <w:r w:rsidRPr="008B2942">
              <w:rPr>
                <w:sz w:val="20"/>
                <w:szCs w:val="20"/>
              </w:rPr>
              <w:t>Большинство  образовательных организаций  требуют качественного   ремонта. Так же, образовательные  организации  различаются по степени обеспеченности учебными пособиями, компьютерным  оборудованием и оргтехникой.</w:t>
            </w: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autoSpaceDE w:val="0"/>
              <w:autoSpaceDN w:val="0"/>
              <w:adjustRightInd w:val="0"/>
              <w:spacing w:after="0" w:line="240" w:lineRule="auto"/>
              <w:rPr>
                <w:sz w:val="20"/>
                <w:szCs w:val="20"/>
              </w:rPr>
            </w:pPr>
            <w:r>
              <w:rPr>
                <w:sz w:val="20"/>
                <w:szCs w:val="20"/>
              </w:rPr>
              <w:t>Участие в федеральных и областных программах с целью приведения существующих зданий в нормативное состояние.</w:t>
            </w:r>
          </w:p>
          <w:p w:rsidR="00181F5A" w:rsidRPr="00F013E5" w:rsidRDefault="00181F5A" w:rsidP="00181F5A">
            <w:pPr>
              <w:autoSpaceDE w:val="0"/>
              <w:autoSpaceDN w:val="0"/>
              <w:adjustRightInd w:val="0"/>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spacing w:after="0" w:line="240" w:lineRule="auto"/>
              <w:rPr>
                <w:sz w:val="20"/>
                <w:szCs w:val="20"/>
              </w:rPr>
            </w:pPr>
            <w:r>
              <w:rPr>
                <w:sz w:val="20"/>
                <w:szCs w:val="20"/>
              </w:rPr>
              <w:t>Закрытие образовательных учреждений по причине несоответствия зданий требованиям надзорных органов. Старение педагогических кадров.</w:t>
            </w:r>
          </w:p>
          <w:p w:rsidR="00181F5A" w:rsidRPr="00567811" w:rsidRDefault="00181F5A" w:rsidP="00181F5A">
            <w:pPr>
              <w:spacing w:after="0" w:line="240" w:lineRule="auto"/>
              <w:rPr>
                <w:b/>
                <w:sz w:val="20"/>
                <w:szCs w:val="20"/>
                <w:u w:val="single"/>
              </w:rPr>
            </w:pPr>
          </w:p>
        </w:tc>
      </w:tr>
      <w:tr w:rsidR="00181F5A" w:rsidRPr="004A7A6E" w:rsidTr="00181F5A">
        <w:trPr>
          <w:trHeight w:val="4251"/>
        </w:trPr>
        <w:tc>
          <w:tcPr>
            <w:tcW w:w="1546" w:type="dxa"/>
            <w:tcBorders>
              <w:top w:val="single" w:sz="4" w:space="0" w:color="000000"/>
              <w:left w:val="single" w:sz="4" w:space="0" w:color="000000"/>
            </w:tcBorders>
          </w:tcPr>
          <w:p w:rsidR="00181F5A" w:rsidRPr="004B1A5F" w:rsidRDefault="00181F5A" w:rsidP="00181F5A">
            <w:pPr>
              <w:snapToGrid w:val="0"/>
              <w:spacing w:after="0" w:line="100" w:lineRule="atLeast"/>
              <w:jc w:val="center"/>
              <w:rPr>
                <w:bCs/>
                <w:i/>
              </w:rPr>
            </w:pPr>
            <w:r w:rsidRPr="004B1A5F">
              <w:rPr>
                <w:bCs/>
                <w:i/>
              </w:rPr>
              <w:lastRenderedPageBreak/>
              <w:t>Культура</w:t>
            </w:r>
          </w:p>
        </w:tc>
        <w:tc>
          <w:tcPr>
            <w:tcW w:w="4394" w:type="dxa"/>
            <w:tcBorders>
              <w:top w:val="single" w:sz="4" w:space="0" w:color="000000"/>
              <w:left w:val="single" w:sz="4" w:space="0" w:color="000000"/>
              <w:bottom w:val="single" w:sz="4" w:space="0" w:color="auto"/>
            </w:tcBorders>
            <w:shd w:val="clear" w:color="auto" w:fill="auto"/>
          </w:tcPr>
          <w:p w:rsidR="00181F5A" w:rsidRPr="008B2942" w:rsidRDefault="00181F5A" w:rsidP="00181F5A">
            <w:pPr>
              <w:autoSpaceDE w:val="0"/>
              <w:autoSpaceDN w:val="0"/>
              <w:adjustRightInd w:val="0"/>
              <w:spacing w:after="0" w:line="240" w:lineRule="auto"/>
              <w:rPr>
                <w:sz w:val="20"/>
                <w:szCs w:val="20"/>
              </w:rPr>
            </w:pPr>
            <w:r w:rsidRPr="008B2942">
              <w:rPr>
                <w:sz w:val="20"/>
                <w:szCs w:val="20"/>
              </w:rPr>
              <w:t xml:space="preserve">         Красноармейский муниципальный район обладает богатым культурным потенциалом. Услуги в области культуры население района получает через  муниципальные учреждения культуры,  это – МБУК «Централизованная клубная система» с 33 филиалами, МБУК «Межпоселенческая центральная библиотека»  с 32 библиотечными филиалами, МБОУ ДОД «Детская школа искусств», МБУК «Парк культуры и отдыха».</w:t>
            </w:r>
          </w:p>
          <w:p w:rsidR="00181F5A" w:rsidRDefault="00181F5A" w:rsidP="00181F5A">
            <w:pPr>
              <w:autoSpaceDE w:val="0"/>
              <w:autoSpaceDN w:val="0"/>
              <w:adjustRightInd w:val="0"/>
              <w:spacing w:after="0" w:line="240" w:lineRule="auto"/>
              <w:rPr>
                <w:sz w:val="20"/>
                <w:szCs w:val="20"/>
              </w:rPr>
            </w:pPr>
            <w:r w:rsidRPr="008B2942">
              <w:rPr>
                <w:sz w:val="20"/>
                <w:szCs w:val="20"/>
              </w:rPr>
              <w:t>2 коллектива Районного Дворца культуры - «Ультрамарин» и народный ансамбль эстрадного танца «Серпантин» стали Лауреатами Всероссийских конкурсов, учащиеся Детской школы искусств приняли участие в Международных и Всероссийских  конкурсах и фестивалях, где занимали призовые места</w:t>
            </w:r>
            <w:r>
              <w:rPr>
                <w:sz w:val="20"/>
                <w:szCs w:val="20"/>
              </w:rPr>
              <w:t>.</w:t>
            </w:r>
          </w:p>
          <w:p w:rsidR="00181F5A" w:rsidRDefault="00181F5A" w:rsidP="00181F5A">
            <w:pPr>
              <w:autoSpaceDE w:val="0"/>
              <w:autoSpaceDN w:val="0"/>
              <w:adjustRightInd w:val="0"/>
              <w:spacing w:after="0" w:line="240" w:lineRule="auto"/>
              <w:rPr>
                <w:sz w:val="20"/>
                <w:szCs w:val="20"/>
              </w:rPr>
            </w:pPr>
          </w:p>
          <w:p w:rsidR="00181F5A" w:rsidRPr="008B2942" w:rsidRDefault="00181F5A" w:rsidP="00181F5A">
            <w:pPr>
              <w:autoSpaceDE w:val="0"/>
              <w:autoSpaceDN w:val="0"/>
              <w:adjustRightInd w:val="0"/>
              <w:spacing w:after="0" w:line="240" w:lineRule="auto"/>
              <w:rPr>
                <w:sz w:val="20"/>
                <w:szCs w:val="20"/>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Pr="00954FB4" w:rsidRDefault="00181F5A" w:rsidP="00181F5A">
            <w:pPr>
              <w:spacing w:after="0" w:line="240" w:lineRule="auto"/>
              <w:rPr>
                <w:sz w:val="20"/>
                <w:szCs w:val="20"/>
              </w:rPr>
            </w:pPr>
            <w:r w:rsidRPr="00954FB4">
              <w:rPr>
                <w:sz w:val="20"/>
                <w:szCs w:val="20"/>
              </w:rPr>
              <w:t xml:space="preserve">По всем учреждениям культуры наблюдается старение кадров: средний возраст работников колеблется от 45 до 55 лет и выше. Не хватает узкопрофильных специалистов с высшим и средне – специальным  образованием. </w:t>
            </w:r>
          </w:p>
          <w:p w:rsidR="00181F5A" w:rsidRPr="00954FB4" w:rsidRDefault="00181F5A" w:rsidP="00181F5A">
            <w:pPr>
              <w:spacing w:after="0"/>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autoSpaceDE w:val="0"/>
              <w:autoSpaceDN w:val="0"/>
              <w:adjustRightInd w:val="0"/>
              <w:spacing w:after="0" w:line="240" w:lineRule="auto"/>
              <w:rPr>
                <w:sz w:val="20"/>
                <w:szCs w:val="20"/>
              </w:rPr>
            </w:pPr>
            <w:r>
              <w:rPr>
                <w:sz w:val="20"/>
                <w:szCs w:val="20"/>
              </w:rPr>
              <w:t>Дальнейшее укрепление материально-технической базы отрасли.</w:t>
            </w:r>
          </w:p>
          <w:p w:rsidR="00181F5A" w:rsidRPr="008B2942" w:rsidRDefault="00181F5A" w:rsidP="00181F5A">
            <w:pPr>
              <w:autoSpaceDE w:val="0"/>
              <w:autoSpaceDN w:val="0"/>
              <w:adjustRightInd w:val="0"/>
              <w:spacing w:after="0" w:line="240" w:lineRule="auto"/>
              <w:rPr>
                <w:sz w:val="20"/>
                <w:szCs w:val="20"/>
              </w:rPr>
            </w:pPr>
            <w:r>
              <w:rPr>
                <w:sz w:val="20"/>
                <w:szCs w:val="20"/>
              </w:rPr>
              <w:t>Рост привлекательности сферы культуры  с целью привлечения молодежи.</w:t>
            </w: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spacing w:after="0" w:line="240" w:lineRule="auto"/>
              <w:rPr>
                <w:sz w:val="20"/>
                <w:szCs w:val="20"/>
              </w:rPr>
            </w:pPr>
            <w:r>
              <w:rPr>
                <w:sz w:val="20"/>
                <w:szCs w:val="20"/>
              </w:rPr>
              <w:t>Разрушение памятников культуры и истории.</w:t>
            </w:r>
          </w:p>
          <w:p w:rsidR="00181F5A" w:rsidRDefault="00181F5A" w:rsidP="00181F5A">
            <w:pPr>
              <w:spacing w:after="0" w:line="240" w:lineRule="auto"/>
              <w:rPr>
                <w:sz w:val="20"/>
                <w:szCs w:val="20"/>
              </w:rPr>
            </w:pPr>
          </w:p>
          <w:p w:rsidR="00181F5A" w:rsidRPr="00954FB4" w:rsidRDefault="00181F5A" w:rsidP="00181F5A">
            <w:pPr>
              <w:spacing w:after="0"/>
              <w:rPr>
                <w:sz w:val="20"/>
                <w:szCs w:val="20"/>
              </w:rPr>
            </w:pPr>
          </w:p>
        </w:tc>
      </w:tr>
      <w:tr w:rsidR="00181F5A" w:rsidRPr="004A7A6E" w:rsidTr="00181F5A">
        <w:trPr>
          <w:trHeight w:val="2111"/>
        </w:trPr>
        <w:tc>
          <w:tcPr>
            <w:tcW w:w="1546" w:type="dxa"/>
            <w:tcBorders>
              <w:top w:val="single" w:sz="4" w:space="0" w:color="000000"/>
              <w:left w:val="single" w:sz="4" w:space="0" w:color="000000"/>
              <w:bottom w:val="single" w:sz="4" w:space="0" w:color="000000"/>
            </w:tcBorders>
          </w:tcPr>
          <w:p w:rsidR="00181F5A" w:rsidRPr="004B1A5F" w:rsidRDefault="00181F5A" w:rsidP="00181F5A">
            <w:pPr>
              <w:snapToGrid w:val="0"/>
              <w:spacing w:after="0" w:line="100" w:lineRule="atLeast"/>
              <w:jc w:val="center"/>
              <w:rPr>
                <w:bCs/>
                <w:i/>
              </w:rPr>
            </w:pPr>
            <w:r w:rsidRPr="004B1A5F">
              <w:rPr>
                <w:bCs/>
                <w:i/>
              </w:rPr>
              <w:t>Физическая культура и спорт</w:t>
            </w:r>
          </w:p>
        </w:tc>
        <w:tc>
          <w:tcPr>
            <w:tcW w:w="4394" w:type="dxa"/>
            <w:tcBorders>
              <w:top w:val="single" w:sz="4" w:space="0" w:color="000000"/>
              <w:left w:val="single" w:sz="4" w:space="0" w:color="000000"/>
              <w:bottom w:val="single" w:sz="4" w:space="0" w:color="000000"/>
            </w:tcBorders>
            <w:shd w:val="clear" w:color="auto" w:fill="auto"/>
          </w:tcPr>
          <w:p w:rsidR="00181F5A" w:rsidRPr="003656F4" w:rsidRDefault="00181F5A" w:rsidP="00181F5A">
            <w:pPr>
              <w:autoSpaceDE w:val="0"/>
              <w:autoSpaceDN w:val="0"/>
              <w:adjustRightInd w:val="0"/>
              <w:spacing w:after="0" w:line="240" w:lineRule="auto"/>
              <w:rPr>
                <w:sz w:val="20"/>
                <w:szCs w:val="20"/>
              </w:rPr>
            </w:pPr>
            <w:r w:rsidRPr="003656F4">
              <w:rPr>
                <w:sz w:val="20"/>
                <w:szCs w:val="20"/>
              </w:rPr>
              <w:t>Рост численности населения, занимающегося физической культурой и спортом.</w:t>
            </w:r>
          </w:p>
          <w:p w:rsidR="00181F5A" w:rsidRPr="003656F4" w:rsidRDefault="00181F5A" w:rsidP="00181F5A">
            <w:pPr>
              <w:autoSpaceDE w:val="0"/>
              <w:autoSpaceDN w:val="0"/>
              <w:adjustRightInd w:val="0"/>
              <w:spacing w:after="0" w:line="240" w:lineRule="auto"/>
              <w:rPr>
                <w:sz w:val="20"/>
                <w:szCs w:val="20"/>
              </w:rPr>
            </w:pPr>
            <w:r w:rsidRPr="003656F4">
              <w:rPr>
                <w:sz w:val="20"/>
                <w:szCs w:val="20"/>
              </w:rPr>
              <w:t>Регулярное календарное планирование спортивных и физкультурных мероприятий.</w:t>
            </w:r>
          </w:p>
          <w:p w:rsidR="00181F5A" w:rsidRPr="003656F4" w:rsidRDefault="00181F5A" w:rsidP="00181F5A">
            <w:pPr>
              <w:autoSpaceDE w:val="0"/>
              <w:autoSpaceDN w:val="0"/>
              <w:adjustRightInd w:val="0"/>
              <w:spacing w:after="0" w:line="240" w:lineRule="auto"/>
              <w:rPr>
                <w:sz w:val="20"/>
                <w:szCs w:val="20"/>
              </w:rPr>
            </w:pPr>
            <w:r w:rsidRPr="003656F4">
              <w:rPr>
                <w:sz w:val="20"/>
                <w:szCs w:val="20"/>
              </w:rPr>
              <w:t>Участие в спортивно-массовых мероприятиях.</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81F5A" w:rsidRDefault="00181F5A" w:rsidP="00181F5A">
            <w:pPr>
              <w:tabs>
                <w:tab w:val="left" w:pos="567"/>
              </w:tabs>
              <w:suppressAutoHyphens/>
              <w:overflowPunct w:val="0"/>
              <w:autoSpaceDE w:val="0"/>
              <w:spacing w:after="0" w:line="240" w:lineRule="auto"/>
              <w:textAlignment w:val="baseline"/>
              <w:rPr>
                <w:sz w:val="20"/>
                <w:szCs w:val="20"/>
              </w:rPr>
            </w:pPr>
            <w:r w:rsidRPr="003656F4">
              <w:rPr>
                <w:sz w:val="20"/>
                <w:szCs w:val="20"/>
              </w:rPr>
              <w:t>Недостаточное финансирование физической культуры и спорта.</w:t>
            </w:r>
          </w:p>
          <w:p w:rsidR="00181F5A" w:rsidRPr="003656F4" w:rsidRDefault="00181F5A" w:rsidP="00181F5A">
            <w:pPr>
              <w:tabs>
                <w:tab w:val="left" w:pos="567"/>
              </w:tabs>
              <w:suppressAutoHyphens/>
              <w:overflowPunct w:val="0"/>
              <w:autoSpaceDE w:val="0"/>
              <w:spacing w:after="0" w:line="240" w:lineRule="auto"/>
              <w:textAlignment w:val="baseline"/>
              <w:rPr>
                <w:sz w:val="20"/>
                <w:szCs w:val="20"/>
              </w:rPr>
            </w:pPr>
          </w:p>
        </w:tc>
        <w:tc>
          <w:tcPr>
            <w:tcW w:w="2268" w:type="dxa"/>
            <w:tcBorders>
              <w:top w:val="single" w:sz="4" w:space="0" w:color="000000"/>
              <w:left w:val="single" w:sz="4" w:space="0" w:color="000000"/>
              <w:bottom w:val="single" w:sz="4" w:space="0" w:color="000000"/>
              <w:right w:val="single" w:sz="4" w:space="0" w:color="000000"/>
            </w:tcBorders>
          </w:tcPr>
          <w:p w:rsidR="00181F5A" w:rsidRPr="002F695D" w:rsidRDefault="00181F5A" w:rsidP="00181F5A">
            <w:pPr>
              <w:autoSpaceDE w:val="0"/>
              <w:autoSpaceDN w:val="0"/>
              <w:adjustRightInd w:val="0"/>
              <w:spacing w:after="0" w:line="240" w:lineRule="auto"/>
              <w:rPr>
                <w:sz w:val="20"/>
                <w:szCs w:val="20"/>
              </w:rPr>
            </w:pPr>
            <w:r>
              <w:rPr>
                <w:sz w:val="20"/>
                <w:szCs w:val="20"/>
              </w:rPr>
              <w:t xml:space="preserve">Участие в федеральных и областных программах с целью укрепления материально-технической базы объектов физической культуры и спорта                                                                                                                                          </w:t>
            </w:r>
          </w:p>
        </w:tc>
        <w:tc>
          <w:tcPr>
            <w:tcW w:w="2268" w:type="dxa"/>
            <w:tcBorders>
              <w:top w:val="single" w:sz="4" w:space="0" w:color="000000"/>
              <w:left w:val="single" w:sz="4" w:space="0" w:color="000000"/>
              <w:bottom w:val="single" w:sz="4" w:space="0" w:color="000000"/>
              <w:right w:val="single" w:sz="4" w:space="0" w:color="000000"/>
            </w:tcBorders>
          </w:tcPr>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Сокращение финансирования федеральных, областных и муниципальных программ в области спорта</w:t>
            </w:r>
          </w:p>
          <w:p w:rsidR="00181F5A" w:rsidRDefault="00181F5A" w:rsidP="00181F5A">
            <w:pPr>
              <w:tabs>
                <w:tab w:val="left" w:pos="567"/>
              </w:tabs>
              <w:suppressAutoHyphens/>
              <w:overflowPunct w:val="0"/>
              <w:autoSpaceDE w:val="0"/>
              <w:spacing w:after="0" w:line="240" w:lineRule="auto"/>
              <w:textAlignment w:val="baseline"/>
              <w:rPr>
                <w:sz w:val="20"/>
                <w:szCs w:val="20"/>
              </w:rPr>
            </w:pPr>
          </w:p>
          <w:p w:rsidR="00181F5A" w:rsidRDefault="00181F5A" w:rsidP="00181F5A">
            <w:pPr>
              <w:tabs>
                <w:tab w:val="left" w:pos="567"/>
              </w:tabs>
              <w:suppressAutoHyphens/>
              <w:overflowPunct w:val="0"/>
              <w:autoSpaceDE w:val="0"/>
              <w:spacing w:after="0" w:line="240" w:lineRule="auto"/>
              <w:textAlignment w:val="baseline"/>
              <w:rPr>
                <w:sz w:val="20"/>
                <w:szCs w:val="20"/>
              </w:rPr>
            </w:pPr>
          </w:p>
          <w:p w:rsidR="00181F5A" w:rsidRPr="003656F4" w:rsidRDefault="00181F5A" w:rsidP="00181F5A">
            <w:pPr>
              <w:tabs>
                <w:tab w:val="left" w:pos="567"/>
              </w:tabs>
              <w:suppressAutoHyphens/>
              <w:overflowPunct w:val="0"/>
              <w:autoSpaceDE w:val="0"/>
              <w:spacing w:after="0"/>
              <w:textAlignment w:val="baseline"/>
              <w:rPr>
                <w:sz w:val="20"/>
                <w:szCs w:val="20"/>
              </w:rPr>
            </w:pPr>
          </w:p>
        </w:tc>
      </w:tr>
      <w:tr w:rsidR="00181F5A" w:rsidRPr="004A7A6E" w:rsidTr="00181F5A">
        <w:trPr>
          <w:trHeight w:val="2111"/>
        </w:trPr>
        <w:tc>
          <w:tcPr>
            <w:tcW w:w="1546" w:type="dxa"/>
            <w:tcBorders>
              <w:top w:val="single" w:sz="4" w:space="0" w:color="000000"/>
              <w:left w:val="single" w:sz="4" w:space="0" w:color="000000"/>
              <w:bottom w:val="single" w:sz="4" w:space="0" w:color="auto"/>
            </w:tcBorders>
          </w:tcPr>
          <w:p w:rsidR="00181F5A" w:rsidRPr="004B1A5F" w:rsidRDefault="00181F5A" w:rsidP="00181F5A">
            <w:pPr>
              <w:snapToGrid w:val="0"/>
              <w:spacing w:after="0" w:line="100" w:lineRule="atLeast"/>
              <w:jc w:val="center"/>
              <w:rPr>
                <w:bCs/>
                <w:i/>
              </w:rPr>
            </w:pPr>
            <w:r>
              <w:rPr>
                <w:bCs/>
                <w:i/>
              </w:rPr>
              <w:t>Развитие туризма</w:t>
            </w:r>
          </w:p>
        </w:tc>
        <w:tc>
          <w:tcPr>
            <w:tcW w:w="4394" w:type="dxa"/>
            <w:tcBorders>
              <w:top w:val="single" w:sz="4" w:space="0" w:color="000000"/>
              <w:left w:val="single" w:sz="4" w:space="0" w:color="000000"/>
              <w:bottom w:val="single" w:sz="4" w:space="0" w:color="auto"/>
            </w:tcBorders>
            <w:shd w:val="clear" w:color="auto" w:fill="FFFFFF" w:themeFill="background1"/>
          </w:tcPr>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Значительный туристско-рекреационный потенциал района;</w:t>
            </w:r>
          </w:p>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Наличие нетронутых природных ландшафтов, памятников природы</w:t>
            </w:r>
          </w:p>
          <w:p w:rsidR="00181F5A" w:rsidRPr="003656F4"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 xml:space="preserve"> </w:t>
            </w:r>
          </w:p>
        </w:tc>
        <w:tc>
          <w:tcPr>
            <w:tcW w:w="4536" w:type="dxa"/>
            <w:tcBorders>
              <w:top w:val="single" w:sz="4" w:space="0" w:color="000000"/>
              <w:left w:val="single" w:sz="4" w:space="0" w:color="000000"/>
              <w:bottom w:val="single" w:sz="4" w:space="0" w:color="auto"/>
              <w:right w:val="single" w:sz="4" w:space="0" w:color="000000"/>
            </w:tcBorders>
            <w:shd w:val="clear" w:color="auto" w:fill="auto"/>
          </w:tcPr>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Недостаточно развитая туристская инфраструктура у объектов показа;</w:t>
            </w:r>
          </w:p>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недостаточное продвижение туристского продукта;</w:t>
            </w:r>
          </w:p>
          <w:p w:rsidR="00181F5A" w:rsidRPr="003656F4"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не обустроенность прибрежной полосы</w:t>
            </w: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autoSpaceDE w:val="0"/>
              <w:autoSpaceDN w:val="0"/>
              <w:adjustRightInd w:val="0"/>
              <w:spacing w:after="0" w:line="240" w:lineRule="auto"/>
              <w:rPr>
                <w:sz w:val="20"/>
                <w:szCs w:val="20"/>
              </w:rPr>
            </w:pPr>
            <w:r>
              <w:rPr>
                <w:sz w:val="20"/>
                <w:szCs w:val="20"/>
              </w:rPr>
              <w:t>Развитие информационного обеспечения туризма в Красноармейском районе</w:t>
            </w:r>
          </w:p>
          <w:p w:rsidR="00181F5A" w:rsidRDefault="00181F5A" w:rsidP="00181F5A">
            <w:pPr>
              <w:autoSpaceDE w:val="0"/>
              <w:autoSpaceDN w:val="0"/>
              <w:adjustRightInd w:val="0"/>
              <w:spacing w:after="0" w:line="240" w:lineRule="auto"/>
              <w:rPr>
                <w:sz w:val="20"/>
                <w:szCs w:val="20"/>
              </w:rPr>
            </w:pPr>
          </w:p>
        </w:tc>
        <w:tc>
          <w:tcPr>
            <w:tcW w:w="2268" w:type="dxa"/>
            <w:tcBorders>
              <w:top w:val="single" w:sz="4" w:space="0" w:color="000000"/>
              <w:left w:val="single" w:sz="4" w:space="0" w:color="000000"/>
              <w:bottom w:val="single" w:sz="4" w:space="0" w:color="auto"/>
              <w:right w:val="single" w:sz="4" w:space="0" w:color="000000"/>
            </w:tcBorders>
          </w:tcPr>
          <w:p w:rsidR="00181F5A" w:rsidRDefault="00181F5A" w:rsidP="00181F5A">
            <w:pPr>
              <w:tabs>
                <w:tab w:val="left" w:pos="567"/>
              </w:tabs>
              <w:suppressAutoHyphens/>
              <w:overflowPunct w:val="0"/>
              <w:autoSpaceDE w:val="0"/>
              <w:spacing w:after="0" w:line="240" w:lineRule="auto"/>
              <w:textAlignment w:val="baseline"/>
              <w:rPr>
                <w:sz w:val="20"/>
                <w:szCs w:val="20"/>
              </w:rPr>
            </w:pPr>
            <w:r>
              <w:rPr>
                <w:sz w:val="20"/>
                <w:szCs w:val="20"/>
              </w:rPr>
              <w:t>Недостаток инвестиционных ресурсов в развитие туризма</w:t>
            </w:r>
          </w:p>
          <w:p w:rsidR="00181F5A" w:rsidRDefault="00181F5A" w:rsidP="00181F5A">
            <w:pPr>
              <w:tabs>
                <w:tab w:val="left" w:pos="567"/>
              </w:tabs>
              <w:suppressAutoHyphens/>
              <w:overflowPunct w:val="0"/>
              <w:autoSpaceDE w:val="0"/>
              <w:spacing w:after="0" w:line="240" w:lineRule="auto"/>
              <w:textAlignment w:val="baseline"/>
              <w:rPr>
                <w:sz w:val="20"/>
                <w:szCs w:val="20"/>
              </w:rPr>
            </w:pPr>
          </w:p>
        </w:tc>
      </w:tr>
    </w:tbl>
    <w:p w:rsidR="00181F5A" w:rsidRDefault="00181F5A" w:rsidP="00A84AAB">
      <w:pPr>
        <w:pStyle w:val="a6"/>
        <w:spacing w:after="0" w:line="100" w:lineRule="atLeast"/>
        <w:jc w:val="center"/>
        <w:rPr>
          <w:b/>
          <w:sz w:val="24"/>
          <w:szCs w:val="24"/>
        </w:rPr>
        <w:sectPr w:rsidR="00181F5A" w:rsidSect="00181F5A">
          <w:headerReference w:type="first" r:id="rId18"/>
          <w:pgSz w:w="16838" w:h="11906" w:orient="landscape"/>
          <w:pgMar w:top="1418" w:right="1134" w:bottom="851" w:left="1134" w:header="0" w:footer="590" w:gutter="0"/>
          <w:cols w:space="708"/>
          <w:titlePg/>
          <w:docGrid w:linePitch="360"/>
        </w:sectPr>
      </w:pPr>
    </w:p>
    <w:p w:rsidR="008E1592" w:rsidRDefault="008E1592" w:rsidP="0017675C">
      <w:pPr>
        <w:spacing w:line="100" w:lineRule="atLeast"/>
        <w:jc w:val="right"/>
      </w:pPr>
    </w:p>
    <w:p w:rsidR="00731597" w:rsidRPr="0062759B" w:rsidRDefault="00731597" w:rsidP="0062759B">
      <w:pPr>
        <w:spacing w:after="0" w:line="100" w:lineRule="atLeast"/>
        <w:ind w:firstLine="709"/>
        <w:rPr>
          <w:szCs w:val="24"/>
        </w:rPr>
      </w:pPr>
      <w:r w:rsidRPr="0062759B">
        <w:rPr>
          <w:szCs w:val="24"/>
        </w:rPr>
        <w:t xml:space="preserve">По итогам проведенного </w:t>
      </w:r>
      <w:r w:rsidRPr="0062759B">
        <w:rPr>
          <w:szCs w:val="24"/>
          <w:lang w:val="en-US"/>
        </w:rPr>
        <w:t>SWOT</w:t>
      </w:r>
      <w:r w:rsidRPr="0062759B">
        <w:rPr>
          <w:szCs w:val="24"/>
        </w:rPr>
        <w:t xml:space="preserve">-анализа были рассмотрены и проанализированы несколько сценариев долгосрочного </w:t>
      </w:r>
      <w:r w:rsidRPr="0062759B">
        <w:rPr>
          <w:spacing w:val="-6"/>
          <w:szCs w:val="24"/>
        </w:rPr>
        <w:t>социально-экономического</w:t>
      </w:r>
      <w:r w:rsidRPr="0062759B">
        <w:rPr>
          <w:szCs w:val="24"/>
        </w:rPr>
        <w:t xml:space="preserve"> развития Красноармейского муниципального района.</w:t>
      </w:r>
    </w:p>
    <w:p w:rsidR="00731597" w:rsidRPr="0062759B" w:rsidRDefault="00731597" w:rsidP="0062759B">
      <w:pPr>
        <w:shd w:val="clear" w:color="auto" w:fill="FFFFFF"/>
        <w:spacing w:after="0" w:line="100" w:lineRule="atLeast"/>
        <w:ind w:firstLine="720"/>
        <w:rPr>
          <w:spacing w:val="-1"/>
          <w:szCs w:val="24"/>
        </w:rPr>
      </w:pPr>
      <w:r w:rsidRPr="0062759B">
        <w:rPr>
          <w:spacing w:val="-1"/>
          <w:szCs w:val="24"/>
        </w:rPr>
        <w:t>Ресурсные конкурентные преимущества Красноармейского муниципального района достаточно высоки, однако степень их использования недостаточна. Поэтому необходимо развивать условия использования ресурсного потенциала и, в первую очередь, совершенствовать базовую и технологическую инфраструктуру.</w:t>
      </w:r>
    </w:p>
    <w:p w:rsidR="00731597" w:rsidRPr="0062759B" w:rsidRDefault="00B25B1C" w:rsidP="00B25B1C">
      <w:pPr>
        <w:shd w:val="clear" w:color="auto" w:fill="FFFFFF"/>
        <w:spacing w:after="0" w:line="100" w:lineRule="atLeast"/>
        <w:rPr>
          <w:spacing w:val="-1"/>
          <w:szCs w:val="24"/>
        </w:rPr>
      </w:pPr>
      <w:r>
        <w:rPr>
          <w:spacing w:val="-1"/>
          <w:szCs w:val="24"/>
        </w:rPr>
        <w:t xml:space="preserve">           </w:t>
      </w:r>
      <w:r w:rsidR="00731597" w:rsidRPr="0062759B">
        <w:rPr>
          <w:spacing w:val="-1"/>
          <w:szCs w:val="24"/>
        </w:rPr>
        <w:t xml:space="preserve">Тенденция ужесточающихся требований потребителей к качеству продукции требует перехода к постепенному импортозамещению, что имеет особую важность для предприятий района. Требуется осуществление дополнительных мер по продвижению продукции предприятий </w:t>
      </w:r>
      <w:r w:rsidR="00DA27FF" w:rsidRPr="0062759B">
        <w:rPr>
          <w:spacing w:val="-1"/>
          <w:szCs w:val="24"/>
        </w:rPr>
        <w:t xml:space="preserve">промышленного и  сельскохозяйственного </w:t>
      </w:r>
      <w:r w:rsidR="00731597" w:rsidRPr="0062759B">
        <w:rPr>
          <w:spacing w:val="-1"/>
          <w:szCs w:val="24"/>
        </w:rPr>
        <w:t>комплексов за пределы района.</w:t>
      </w:r>
    </w:p>
    <w:p w:rsidR="00731597" w:rsidRPr="009377F9" w:rsidRDefault="00731597" w:rsidP="0062759B">
      <w:pPr>
        <w:shd w:val="clear" w:color="auto" w:fill="FFFFFF"/>
        <w:spacing w:after="0" w:line="100" w:lineRule="atLeast"/>
        <w:ind w:firstLine="720"/>
        <w:rPr>
          <w:b/>
          <w:szCs w:val="24"/>
        </w:rPr>
      </w:pPr>
      <w:r w:rsidRPr="009377F9">
        <w:rPr>
          <w:szCs w:val="24"/>
        </w:rPr>
        <w:t xml:space="preserve">Таким образом, в </w:t>
      </w:r>
      <w:r w:rsidR="008C6343" w:rsidRPr="009377F9">
        <w:rPr>
          <w:szCs w:val="24"/>
        </w:rPr>
        <w:t xml:space="preserve">результате реализации Стратегии можно определить основные стратегические направления развития экономики на основе устойчивого </w:t>
      </w:r>
      <w:r w:rsidR="0062759B" w:rsidRPr="009377F9">
        <w:rPr>
          <w:szCs w:val="24"/>
        </w:rPr>
        <w:t>развития промышленного производства, сельского хозяйства, с</w:t>
      </w:r>
      <w:r w:rsidR="0062759B" w:rsidRPr="009377F9">
        <w:rPr>
          <w:spacing w:val="-1"/>
          <w:szCs w:val="24"/>
        </w:rPr>
        <w:t xml:space="preserve">табилизация демографической ситуации, </w:t>
      </w:r>
      <w:r w:rsidR="0062759B" w:rsidRPr="009377F9">
        <w:rPr>
          <w:szCs w:val="24"/>
        </w:rPr>
        <w:t>укрепление трудового потенциала и дальнейшее совершенствование инфраструктуры.</w:t>
      </w:r>
      <w:r w:rsidR="009377F9" w:rsidRPr="009377F9">
        <w:rPr>
          <w:szCs w:val="24"/>
        </w:rPr>
        <w:t xml:space="preserve">  </w:t>
      </w:r>
    </w:p>
    <w:p w:rsidR="00DC6E41" w:rsidRPr="008C24D8" w:rsidRDefault="008A1AD8" w:rsidP="007C2362">
      <w:pPr>
        <w:shd w:val="clear" w:color="auto" w:fill="FFFFFF"/>
        <w:spacing w:line="100" w:lineRule="atLeast"/>
        <w:ind w:right="-30"/>
        <w:jc w:val="center"/>
        <w:rPr>
          <w:b/>
          <w:sz w:val="28"/>
          <w:szCs w:val="28"/>
        </w:rPr>
      </w:pPr>
      <w:r>
        <w:rPr>
          <w:b/>
          <w:szCs w:val="24"/>
        </w:rPr>
        <w:t>1.5</w:t>
      </w:r>
      <w:r w:rsidR="007555C4" w:rsidRPr="007555C4">
        <w:rPr>
          <w:b/>
          <w:szCs w:val="24"/>
        </w:rPr>
        <w:t xml:space="preserve">. </w:t>
      </w:r>
      <w:r w:rsidR="00DC6E41" w:rsidRPr="008C24D8">
        <w:rPr>
          <w:b/>
          <w:sz w:val="28"/>
          <w:szCs w:val="28"/>
        </w:rPr>
        <w:t xml:space="preserve">Сценарные </w:t>
      </w:r>
      <w:r w:rsidR="007C2362">
        <w:rPr>
          <w:b/>
          <w:sz w:val="28"/>
          <w:szCs w:val="28"/>
        </w:rPr>
        <w:t>развития и обоснования выбора основного.</w:t>
      </w:r>
    </w:p>
    <w:p w:rsidR="007C2362" w:rsidRPr="0055789C" w:rsidRDefault="007C2362" w:rsidP="0055789C">
      <w:pPr>
        <w:spacing w:after="0" w:line="240" w:lineRule="auto"/>
        <w:ind w:firstLine="720"/>
        <w:rPr>
          <w:szCs w:val="24"/>
        </w:rPr>
      </w:pPr>
      <w:r w:rsidRPr="0055789C">
        <w:rPr>
          <w:szCs w:val="24"/>
        </w:rPr>
        <w:t>В долгосрочной перспективе возможны 3 сценария развития района:</w:t>
      </w:r>
    </w:p>
    <w:p w:rsidR="005D180B" w:rsidRPr="0055789C" w:rsidRDefault="007C2362" w:rsidP="0055789C">
      <w:pPr>
        <w:spacing w:after="0" w:line="240" w:lineRule="auto"/>
        <w:rPr>
          <w:szCs w:val="24"/>
        </w:rPr>
      </w:pPr>
      <w:r w:rsidRPr="0055789C">
        <w:rPr>
          <w:szCs w:val="24"/>
        </w:rPr>
        <w:t xml:space="preserve">- </w:t>
      </w:r>
      <w:r w:rsidRPr="0055789C">
        <w:rPr>
          <w:i/>
          <w:szCs w:val="24"/>
        </w:rPr>
        <w:t xml:space="preserve">консервативный </w:t>
      </w:r>
      <w:r w:rsidRPr="0055789C">
        <w:rPr>
          <w:szCs w:val="24"/>
        </w:rPr>
        <w:t xml:space="preserve">– </w:t>
      </w:r>
      <w:r w:rsidR="00522B5A" w:rsidRPr="0055789C">
        <w:rPr>
          <w:szCs w:val="24"/>
        </w:rPr>
        <w:t xml:space="preserve"> основан на предположении об </w:t>
      </w:r>
      <w:r w:rsidR="00522B5A" w:rsidRPr="0055789C">
        <w:rPr>
          <w:b/>
          <w:i/>
          <w:szCs w:val="24"/>
        </w:rPr>
        <w:t>инерционном развитии</w:t>
      </w:r>
      <w:r w:rsidR="00522B5A" w:rsidRPr="0055789C">
        <w:rPr>
          <w:szCs w:val="24"/>
        </w:rPr>
        <w:t>.</w:t>
      </w:r>
      <w:r w:rsidR="005D180B" w:rsidRPr="0055789C">
        <w:rPr>
          <w:szCs w:val="24"/>
        </w:rPr>
        <w:t xml:space="preserve"> Основные факторы экономического роста останутся прежними: развитие промышленного производства, сельского хозяйства, ориентированного на удовлетворение потребностей населения района, транспорта и связи, торговли, динамика которых  будет зависеть от динамики доходов населения, а также отраслей социальных услуг, развитие которых будет обеспечиваться за счет расходов бюджетов. </w:t>
      </w:r>
    </w:p>
    <w:p w:rsidR="00522B5A" w:rsidRPr="0055789C" w:rsidRDefault="00522B5A" w:rsidP="0055789C">
      <w:pPr>
        <w:pStyle w:val="a6"/>
        <w:spacing w:after="0"/>
        <w:ind w:firstLine="709"/>
        <w:rPr>
          <w:sz w:val="24"/>
          <w:szCs w:val="24"/>
        </w:rPr>
      </w:pPr>
      <w:r w:rsidRPr="0055789C">
        <w:rPr>
          <w:sz w:val="24"/>
          <w:szCs w:val="24"/>
        </w:rPr>
        <w:t xml:space="preserve">При данном сценарии не удастся существенно изменить вектор демографической ситуации в районе, численность населения района будет устойчиво снижаться. Доля населения пенсионного возраста увеличится. Одним из самых тяжелых стратегических последствий выбора такого пути будет отток молодежи из района, что впоследствии может привести к его деградации. </w:t>
      </w:r>
    </w:p>
    <w:p w:rsidR="00522B5A" w:rsidRPr="0055789C" w:rsidRDefault="00522B5A" w:rsidP="0055789C">
      <w:pPr>
        <w:pStyle w:val="a6"/>
        <w:spacing w:after="0"/>
        <w:ind w:firstLine="709"/>
        <w:rPr>
          <w:sz w:val="24"/>
          <w:szCs w:val="24"/>
        </w:rPr>
      </w:pPr>
      <w:r w:rsidRPr="0055789C">
        <w:rPr>
          <w:sz w:val="24"/>
          <w:szCs w:val="24"/>
        </w:rPr>
        <w:t xml:space="preserve">Вышеизложенный сценарий развития района следует признать бесперспективным и нежелательным, так как не решает многие проблемы района. </w:t>
      </w:r>
    </w:p>
    <w:p w:rsidR="005D180B" w:rsidRPr="0055789C" w:rsidRDefault="005D180B" w:rsidP="0055789C">
      <w:pPr>
        <w:spacing w:after="0" w:line="240" w:lineRule="auto"/>
        <w:rPr>
          <w:szCs w:val="24"/>
        </w:rPr>
      </w:pPr>
      <w:r w:rsidRPr="0055789C">
        <w:rPr>
          <w:szCs w:val="24"/>
        </w:rPr>
        <w:t xml:space="preserve">- </w:t>
      </w:r>
      <w:r w:rsidRPr="0055789C">
        <w:rPr>
          <w:i/>
          <w:szCs w:val="24"/>
        </w:rPr>
        <w:t>умеренно-оптимистичный</w:t>
      </w:r>
      <w:r w:rsidRPr="0055789C">
        <w:rPr>
          <w:szCs w:val="24"/>
        </w:rPr>
        <w:t xml:space="preserve"> – предполагает повышение эффективности использования всех видов ресурсов с повышением внимания к вопросам улучшения делового климата, созданию благоприятных условий для осуществления хозяйственной деятельности. Однако позитивные изменения в экономике будут сопровождаться адекватными положительными сдвигами в социальной сфере с определенными задержками по времени.</w:t>
      </w:r>
    </w:p>
    <w:p w:rsidR="0055789C" w:rsidRPr="0055789C" w:rsidRDefault="0055789C" w:rsidP="0055789C">
      <w:pPr>
        <w:spacing w:after="0" w:line="240" w:lineRule="auto"/>
        <w:ind w:firstLine="709"/>
        <w:rPr>
          <w:szCs w:val="24"/>
        </w:rPr>
      </w:pPr>
      <w:r w:rsidRPr="0055789C">
        <w:rPr>
          <w:i/>
          <w:szCs w:val="24"/>
        </w:rPr>
        <w:t>- инновационный</w:t>
      </w:r>
      <w:r w:rsidRPr="0055789C">
        <w:rPr>
          <w:szCs w:val="24"/>
        </w:rPr>
        <w:t xml:space="preserve"> - предполагает опережающие темпы экономического роста в Красноармейском муниципальном районе.</w:t>
      </w:r>
    </w:p>
    <w:p w:rsidR="0055789C" w:rsidRPr="0055789C" w:rsidRDefault="0055789C" w:rsidP="0055789C">
      <w:pPr>
        <w:spacing w:after="0" w:line="240" w:lineRule="auto"/>
        <w:ind w:firstLine="709"/>
        <w:rPr>
          <w:szCs w:val="24"/>
        </w:rPr>
      </w:pPr>
      <w:r w:rsidRPr="0055789C">
        <w:rPr>
          <w:szCs w:val="24"/>
        </w:rPr>
        <w:t xml:space="preserve"> Инновационный сценарий развития Красноармейского муниципального развития должен базироваться на следующих предположениях о характере экономического роста района в долгосрочной перспективе.</w:t>
      </w:r>
    </w:p>
    <w:p w:rsidR="0055789C" w:rsidRPr="0055789C" w:rsidRDefault="0055789C" w:rsidP="0055789C">
      <w:pPr>
        <w:pStyle w:val="42"/>
        <w:ind w:left="0" w:firstLine="709"/>
        <w:jc w:val="both"/>
        <w:rPr>
          <w:rFonts w:ascii="Times New Roman" w:hAnsi="Times New Roman" w:cs="Times New Roman"/>
          <w:sz w:val="24"/>
          <w:szCs w:val="24"/>
        </w:rPr>
      </w:pPr>
      <w:r w:rsidRPr="0055789C">
        <w:rPr>
          <w:rFonts w:ascii="Times New Roman" w:hAnsi="Times New Roman" w:cs="Times New Roman"/>
          <w:sz w:val="24"/>
          <w:szCs w:val="24"/>
        </w:rPr>
        <w:t>Необходимо использование потенциала регионального спроса посредством расширения доли собственной продукции на внутреннем областном и районном рынке. Должно произойти расширение доступа района к финансовым ресурсам за счет роста налогооблагаемой базы и формирования условий для регистрации инвесторов  на территории района.</w:t>
      </w:r>
    </w:p>
    <w:p w:rsidR="0055789C" w:rsidRPr="0055789C" w:rsidRDefault="0055789C" w:rsidP="0055789C">
      <w:pPr>
        <w:pStyle w:val="42"/>
        <w:ind w:left="0" w:firstLine="709"/>
        <w:jc w:val="both"/>
        <w:rPr>
          <w:rFonts w:ascii="Times New Roman" w:hAnsi="Times New Roman" w:cs="Times New Roman"/>
          <w:sz w:val="24"/>
          <w:szCs w:val="24"/>
        </w:rPr>
      </w:pPr>
      <w:r w:rsidRPr="0055789C">
        <w:rPr>
          <w:rFonts w:ascii="Times New Roman" w:hAnsi="Times New Roman" w:cs="Times New Roman"/>
          <w:sz w:val="24"/>
          <w:szCs w:val="24"/>
        </w:rPr>
        <w:t>Должны быть приняты меры по максимальному использованию потенциала федеральных и областных программ.</w:t>
      </w:r>
    </w:p>
    <w:p w:rsidR="0055789C" w:rsidRPr="0055789C" w:rsidRDefault="0055789C" w:rsidP="0055789C">
      <w:pPr>
        <w:spacing w:after="0" w:line="240" w:lineRule="auto"/>
        <w:ind w:firstLine="709"/>
        <w:rPr>
          <w:szCs w:val="24"/>
        </w:rPr>
      </w:pPr>
      <w:r w:rsidRPr="0055789C">
        <w:rPr>
          <w:szCs w:val="24"/>
        </w:rPr>
        <w:t xml:space="preserve">Единственным вариантом социально-экономического развития Красноармейского муниципального района является инновационный. Только на его основе можно будет достичь необходимого уровня развития экономики и обеспечить достойное проживание населения на территории района. </w:t>
      </w:r>
    </w:p>
    <w:p w:rsidR="0055789C" w:rsidRPr="0055789C" w:rsidRDefault="0055789C" w:rsidP="0055789C">
      <w:pPr>
        <w:spacing w:after="0" w:line="240" w:lineRule="auto"/>
        <w:ind w:firstLine="709"/>
        <w:rPr>
          <w:szCs w:val="24"/>
        </w:rPr>
      </w:pPr>
      <w:r w:rsidRPr="0055789C">
        <w:rPr>
          <w:szCs w:val="24"/>
        </w:rPr>
        <w:t>В этой связи материалы последующих разделов Стратегии рассматриваются с позиций инновационного сценария развития.</w:t>
      </w:r>
    </w:p>
    <w:p w:rsidR="00DC6E41" w:rsidRDefault="00DC6E41" w:rsidP="0055789C">
      <w:pPr>
        <w:spacing w:after="0" w:line="240" w:lineRule="auto"/>
        <w:ind w:firstLine="720"/>
        <w:rPr>
          <w:szCs w:val="24"/>
        </w:rPr>
      </w:pPr>
      <w:r w:rsidRPr="0055789C">
        <w:rPr>
          <w:szCs w:val="24"/>
        </w:rPr>
        <w:lastRenderedPageBreak/>
        <w:t xml:space="preserve">Факторами, определяющими критерии выбора сценария, являются целевые ориентиры Саратовской области, это Стратегия социально-экономического развития Саратовской области до 2030 года. </w:t>
      </w:r>
    </w:p>
    <w:p w:rsidR="00284450" w:rsidRDefault="00284450" w:rsidP="00284450">
      <w:pPr>
        <w:spacing w:after="0" w:line="240" w:lineRule="auto"/>
        <w:ind w:firstLine="720"/>
        <w:jc w:val="center"/>
        <w:rPr>
          <w:b/>
          <w:szCs w:val="24"/>
        </w:rPr>
      </w:pPr>
    </w:p>
    <w:p w:rsidR="00284450" w:rsidRPr="004712F3" w:rsidRDefault="00284450" w:rsidP="00284450">
      <w:pPr>
        <w:pStyle w:val="39"/>
        <w:ind w:left="0"/>
        <w:contextualSpacing/>
        <w:jc w:val="center"/>
        <w:rPr>
          <w:rFonts w:eastAsia="Times New Roman"/>
          <w:b/>
          <w:sz w:val="24"/>
          <w:szCs w:val="28"/>
          <w:lang w:eastAsia="en-US"/>
        </w:rPr>
      </w:pPr>
      <w:r w:rsidRPr="00284450">
        <w:rPr>
          <w:b/>
          <w:szCs w:val="24"/>
        </w:rPr>
        <w:t xml:space="preserve">2.2. </w:t>
      </w:r>
      <w:r w:rsidRPr="004712F3">
        <w:rPr>
          <w:rFonts w:eastAsia="Times New Roman"/>
          <w:b/>
          <w:sz w:val="24"/>
          <w:szCs w:val="28"/>
          <w:lang w:eastAsia="en-US"/>
        </w:rPr>
        <w:t>Сроки и этапы реализации Стратегии</w:t>
      </w:r>
    </w:p>
    <w:p w:rsidR="00284450" w:rsidRPr="004712F3" w:rsidRDefault="00284450" w:rsidP="00284450">
      <w:pPr>
        <w:spacing w:after="0" w:line="240" w:lineRule="auto"/>
        <w:ind w:firstLine="709"/>
      </w:pPr>
    </w:p>
    <w:p w:rsidR="00284450" w:rsidRPr="004712F3" w:rsidRDefault="00284450" w:rsidP="00284450">
      <w:pPr>
        <w:spacing w:after="0" w:line="240" w:lineRule="auto"/>
        <w:ind w:firstLine="709"/>
      </w:pPr>
      <w:r w:rsidRPr="004712F3">
        <w:t xml:space="preserve">Реализация Стратегии будет осуществляться в течение 15 лет в период с 2016 по 2030 годы. </w:t>
      </w:r>
    </w:p>
    <w:p w:rsidR="00284450" w:rsidRDefault="00284450" w:rsidP="00284450">
      <w:pPr>
        <w:spacing w:after="0" w:line="240" w:lineRule="auto"/>
        <w:ind w:firstLine="709"/>
      </w:pPr>
      <w:r w:rsidRPr="004712F3">
        <w:t>Поскольку цели и задачи социально-экономического развития муниципального района определены на весь период действия Стратегии, то реализация Стратегии предполагается без выделения этапов.</w:t>
      </w:r>
    </w:p>
    <w:p w:rsidR="00284450" w:rsidRDefault="00284450" w:rsidP="00284450">
      <w:pPr>
        <w:spacing w:after="0" w:line="240" w:lineRule="auto"/>
        <w:ind w:firstLine="720"/>
        <w:jc w:val="center"/>
        <w:rPr>
          <w:b/>
          <w:szCs w:val="24"/>
        </w:rPr>
      </w:pPr>
    </w:p>
    <w:p w:rsidR="00584A0F" w:rsidRDefault="00284450" w:rsidP="009405FB">
      <w:pPr>
        <w:spacing w:after="0" w:line="240" w:lineRule="auto"/>
        <w:ind w:firstLine="709"/>
        <w:jc w:val="center"/>
        <w:rPr>
          <w:b/>
          <w:szCs w:val="24"/>
        </w:rPr>
      </w:pPr>
      <w:r w:rsidRPr="009405FB">
        <w:rPr>
          <w:b/>
          <w:szCs w:val="24"/>
        </w:rPr>
        <w:t>2.3</w:t>
      </w:r>
      <w:r w:rsidR="0050594E" w:rsidRPr="009405FB">
        <w:rPr>
          <w:b/>
          <w:bCs/>
          <w:szCs w:val="24"/>
        </w:rPr>
        <w:t xml:space="preserve">. </w:t>
      </w:r>
      <w:r w:rsidR="00584A0F" w:rsidRPr="009405FB">
        <w:rPr>
          <w:b/>
          <w:bCs/>
          <w:szCs w:val="24"/>
        </w:rPr>
        <w:t xml:space="preserve"> Д</w:t>
      </w:r>
      <w:r w:rsidR="00584A0F" w:rsidRPr="009405FB">
        <w:rPr>
          <w:b/>
          <w:szCs w:val="24"/>
        </w:rPr>
        <w:t xml:space="preserve">олгосрочные цели и задачи социально-экономического развития Красноармейского </w:t>
      </w:r>
      <w:r w:rsidR="00FF2E8D">
        <w:rPr>
          <w:b/>
          <w:szCs w:val="24"/>
        </w:rPr>
        <w:t xml:space="preserve">муниципального </w:t>
      </w:r>
      <w:r w:rsidR="00584A0F" w:rsidRPr="009405FB">
        <w:rPr>
          <w:b/>
          <w:szCs w:val="24"/>
        </w:rPr>
        <w:t>района</w:t>
      </w:r>
    </w:p>
    <w:p w:rsidR="009405FB" w:rsidRPr="009405FB" w:rsidRDefault="009405FB" w:rsidP="009405FB">
      <w:pPr>
        <w:spacing w:after="0" w:line="240" w:lineRule="auto"/>
        <w:ind w:firstLine="709"/>
        <w:jc w:val="center"/>
        <w:rPr>
          <w:szCs w:val="24"/>
        </w:rPr>
      </w:pPr>
    </w:p>
    <w:p w:rsidR="002F0BA8" w:rsidRDefault="0050594E" w:rsidP="00584A0F">
      <w:pPr>
        <w:pStyle w:val="1"/>
        <w:spacing w:before="0" w:line="240" w:lineRule="auto"/>
        <w:rPr>
          <w:rFonts w:ascii="Times New Roman" w:hAnsi="Times New Roman"/>
          <w:i/>
          <w:color w:val="auto"/>
          <w:sz w:val="24"/>
          <w:szCs w:val="24"/>
        </w:rPr>
      </w:pPr>
      <w:r>
        <w:rPr>
          <w:rFonts w:ascii="Times New Roman" w:hAnsi="Times New Roman"/>
          <w:i/>
          <w:color w:val="auto"/>
          <w:sz w:val="24"/>
          <w:szCs w:val="24"/>
        </w:rPr>
        <w:t xml:space="preserve">2.3.1. </w:t>
      </w:r>
      <w:r w:rsidR="002F0BA8" w:rsidRPr="00BA3E96">
        <w:rPr>
          <w:rFonts w:ascii="Times New Roman" w:hAnsi="Times New Roman"/>
          <w:i/>
          <w:color w:val="auto"/>
          <w:sz w:val="24"/>
          <w:szCs w:val="24"/>
        </w:rPr>
        <w:t xml:space="preserve">Цель: </w:t>
      </w:r>
      <w:r w:rsidR="009548BD">
        <w:rPr>
          <w:rFonts w:ascii="Times New Roman" w:hAnsi="Times New Roman"/>
          <w:i/>
          <w:color w:val="auto"/>
          <w:sz w:val="24"/>
          <w:szCs w:val="24"/>
        </w:rPr>
        <w:t>Сохранение, воспроизводство и развитие человеческого потенциала района</w:t>
      </w:r>
      <w:r w:rsidR="002F0BA8" w:rsidRPr="00BA3E96">
        <w:rPr>
          <w:rFonts w:ascii="Times New Roman" w:hAnsi="Times New Roman"/>
          <w:i/>
          <w:color w:val="auto"/>
          <w:sz w:val="24"/>
          <w:szCs w:val="24"/>
        </w:rPr>
        <w:t xml:space="preserve">. </w:t>
      </w:r>
    </w:p>
    <w:p w:rsidR="006B3498" w:rsidRPr="006B3498" w:rsidRDefault="006B3498" w:rsidP="006B3498">
      <w:pPr>
        <w:spacing w:after="0"/>
        <w:rPr>
          <w:b/>
          <w:i/>
        </w:rPr>
      </w:pPr>
      <w:r w:rsidRPr="006B3498">
        <w:rPr>
          <w:b/>
          <w:i/>
        </w:rPr>
        <w:t>Уровень жизни населения.</w:t>
      </w:r>
    </w:p>
    <w:p w:rsidR="0050594E" w:rsidRPr="00584A0F" w:rsidRDefault="0050594E" w:rsidP="006B3498">
      <w:pPr>
        <w:pStyle w:val="Default"/>
        <w:ind w:firstLine="709"/>
        <w:jc w:val="both"/>
        <w:rPr>
          <w:color w:val="auto"/>
        </w:rPr>
      </w:pPr>
      <w:r w:rsidRPr="00584A0F">
        <w:rPr>
          <w:color w:val="auto"/>
        </w:rPr>
        <w:t>Экономическая политика района должна учитывать перспективу ухудшения возрастной структуры населения, наиболее вероятное уменьшение численности занятых в экономике на ближайшие 10-15 лет. При этом наиболее вероятен рост количества пенсионеров и вытекающая из этого возрастающая нагрузка регионального и муниципального бюджета по расходам на социальную поддержку населения и здравоохранение.</w:t>
      </w:r>
    </w:p>
    <w:p w:rsidR="002F0BA8" w:rsidRPr="005C5340" w:rsidRDefault="002F0BA8" w:rsidP="002F0BA8">
      <w:pPr>
        <w:pStyle w:val="a6"/>
        <w:tabs>
          <w:tab w:val="num" w:pos="360"/>
          <w:tab w:val="left" w:pos="1418"/>
        </w:tabs>
        <w:spacing w:after="0"/>
        <w:rPr>
          <w:bCs/>
          <w:sz w:val="24"/>
          <w:szCs w:val="24"/>
        </w:rPr>
      </w:pPr>
      <w:r w:rsidRPr="00584A0F">
        <w:rPr>
          <w:bCs/>
          <w:sz w:val="24"/>
          <w:szCs w:val="24"/>
        </w:rPr>
        <w:t xml:space="preserve">        Для достижения поставленной цели необходимо решить следующие</w:t>
      </w:r>
      <w:r w:rsidRPr="005C5340">
        <w:rPr>
          <w:bCs/>
          <w:sz w:val="24"/>
          <w:szCs w:val="24"/>
        </w:rPr>
        <w:t xml:space="preserve"> задачи</w:t>
      </w:r>
      <w:r>
        <w:rPr>
          <w:bCs/>
          <w:sz w:val="24"/>
          <w:szCs w:val="24"/>
        </w:rPr>
        <w:t>:</w:t>
      </w:r>
    </w:p>
    <w:p w:rsidR="002F0BA8" w:rsidRPr="009A6CDC" w:rsidRDefault="002F0BA8" w:rsidP="002F0BA8">
      <w:pPr>
        <w:spacing w:after="0" w:line="240" w:lineRule="auto"/>
        <w:rPr>
          <w:szCs w:val="24"/>
        </w:rPr>
      </w:pPr>
      <w:r w:rsidRPr="009A6CDC">
        <w:rPr>
          <w:bCs/>
          <w:szCs w:val="24"/>
        </w:rPr>
        <w:t>- увеличить общую продолжительность жизни населения, уровень рождаемости, сократить отток высококвалифицированных кадров;</w:t>
      </w:r>
    </w:p>
    <w:p w:rsidR="002F0BA8" w:rsidRPr="009A6CDC" w:rsidRDefault="002F0BA8" w:rsidP="002F0BA8">
      <w:pPr>
        <w:spacing w:after="0" w:line="240" w:lineRule="auto"/>
        <w:rPr>
          <w:szCs w:val="24"/>
        </w:rPr>
      </w:pPr>
      <w:r w:rsidRPr="009A6CDC">
        <w:rPr>
          <w:szCs w:val="24"/>
        </w:rPr>
        <w:t>- наиболее полное использование резервов трудовых ресурсов для развития экономики района;</w:t>
      </w:r>
    </w:p>
    <w:p w:rsidR="002F0BA8" w:rsidRPr="009A6CDC" w:rsidRDefault="002F0BA8" w:rsidP="002F0BA8">
      <w:pPr>
        <w:spacing w:after="0" w:line="240" w:lineRule="auto"/>
        <w:rPr>
          <w:szCs w:val="24"/>
        </w:rPr>
      </w:pPr>
      <w:r w:rsidRPr="009A6CDC">
        <w:rPr>
          <w:szCs w:val="24"/>
        </w:rPr>
        <w:t>- внедрение эффективных систем оплаты труда с целью повышения уровня благосостояния работников и их семей;</w:t>
      </w:r>
    </w:p>
    <w:p w:rsidR="002F0BA8" w:rsidRPr="009A6CDC" w:rsidRDefault="002F0BA8" w:rsidP="002F0BA8">
      <w:pPr>
        <w:spacing w:after="0" w:line="240" w:lineRule="auto"/>
        <w:rPr>
          <w:szCs w:val="24"/>
        </w:rPr>
      </w:pPr>
      <w:r w:rsidRPr="009A6CDC">
        <w:rPr>
          <w:szCs w:val="24"/>
        </w:rPr>
        <w:t>- обеспечение полной занятости;</w:t>
      </w:r>
    </w:p>
    <w:p w:rsidR="002F0BA8" w:rsidRDefault="002F0BA8" w:rsidP="002F0BA8">
      <w:pPr>
        <w:spacing w:after="0" w:line="240" w:lineRule="auto"/>
        <w:rPr>
          <w:szCs w:val="24"/>
        </w:rPr>
      </w:pPr>
      <w:r w:rsidRPr="009A6CDC">
        <w:rPr>
          <w:szCs w:val="24"/>
        </w:rPr>
        <w:t>- обеспечение правовой и социальной защиты работников</w:t>
      </w:r>
      <w:r w:rsidR="00747620">
        <w:rPr>
          <w:szCs w:val="24"/>
        </w:rPr>
        <w:t>;</w:t>
      </w:r>
    </w:p>
    <w:p w:rsidR="009705ED" w:rsidRDefault="009705ED" w:rsidP="0050594E">
      <w:pPr>
        <w:spacing w:after="0" w:line="240" w:lineRule="auto"/>
        <w:rPr>
          <w:b/>
          <w:i/>
          <w:szCs w:val="24"/>
        </w:rPr>
      </w:pPr>
      <w:r w:rsidRPr="009705ED">
        <w:rPr>
          <w:b/>
          <w:i/>
          <w:szCs w:val="24"/>
        </w:rPr>
        <w:t>Направление действий:</w:t>
      </w:r>
    </w:p>
    <w:p w:rsidR="009705ED" w:rsidRDefault="009705ED" w:rsidP="009705ED">
      <w:pPr>
        <w:spacing w:after="0" w:line="240" w:lineRule="auto"/>
        <w:rPr>
          <w:szCs w:val="24"/>
        </w:rPr>
      </w:pPr>
      <w:r>
        <w:rPr>
          <w:b/>
          <w:i/>
          <w:szCs w:val="24"/>
        </w:rPr>
        <w:t xml:space="preserve">      </w:t>
      </w:r>
      <w:r>
        <w:rPr>
          <w:szCs w:val="24"/>
        </w:rPr>
        <w:t xml:space="preserve">Стимулирование рождаемости, в первую очередь, за счет создания условий для рождения в семьях второго и последующих детей, включая вопросы обеспечения многодетных семей земельными </w:t>
      </w:r>
      <w:r w:rsidR="001165C6">
        <w:rPr>
          <w:szCs w:val="24"/>
        </w:rPr>
        <w:t>участками, предоставляемыми для жилищного строительства с необходимой инженерной инфраструктурой;</w:t>
      </w:r>
    </w:p>
    <w:p w:rsidR="001165C6" w:rsidRDefault="001165C6" w:rsidP="009705ED">
      <w:pPr>
        <w:spacing w:after="0" w:line="240" w:lineRule="auto"/>
        <w:rPr>
          <w:szCs w:val="24"/>
        </w:rPr>
      </w:pPr>
      <w:r>
        <w:rPr>
          <w:szCs w:val="24"/>
        </w:rPr>
        <w:t xml:space="preserve">       снижение смертности населения, прежде всего, высокой смертности мужчин в трудоспособном возрасте от внешних причин;</w:t>
      </w:r>
    </w:p>
    <w:p w:rsidR="001165C6" w:rsidRPr="001165C6" w:rsidRDefault="001165C6" w:rsidP="001165C6">
      <w:pPr>
        <w:spacing w:after="0" w:line="240" w:lineRule="auto"/>
        <w:rPr>
          <w:szCs w:val="24"/>
        </w:rPr>
      </w:pPr>
      <w:r w:rsidRPr="001165C6">
        <w:rPr>
          <w:spacing w:val="-1"/>
          <w:szCs w:val="24"/>
        </w:rPr>
        <w:t xml:space="preserve">       о</w:t>
      </w:r>
      <w:r w:rsidRPr="001165C6">
        <w:rPr>
          <w:spacing w:val="1"/>
          <w:szCs w:val="24"/>
        </w:rPr>
        <w:t>б</w:t>
      </w:r>
      <w:r w:rsidRPr="001165C6">
        <w:rPr>
          <w:szCs w:val="24"/>
        </w:rPr>
        <w:t>ес</w:t>
      </w:r>
      <w:r w:rsidRPr="001165C6">
        <w:rPr>
          <w:spacing w:val="-1"/>
          <w:szCs w:val="24"/>
        </w:rPr>
        <w:t>п</w:t>
      </w:r>
      <w:r w:rsidRPr="001165C6">
        <w:rPr>
          <w:szCs w:val="24"/>
        </w:rPr>
        <w:t>еч</w:t>
      </w:r>
      <w:r w:rsidRPr="001165C6">
        <w:rPr>
          <w:spacing w:val="-2"/>
          <w:szCs w:val="24"/>
        </w:rPr>
        <w:t>е</w:t>
      </w:r>
      <w:r w:rsidRPr="001165C6">
        <w:rPr>
          <w:spacing w:val="1"/>
          <w:szCs w:val="24"/>
        </w:rPr>
        <w:t>ни</w:t>
      </w:r>
      <w:r w:rsidRPr="001165C6">
        <w:rPr>
          <w:szCs w:val="24"/>
        </w:rPr>
        <w:t>е ка</w:t>
      </w:r>
      <w:r w:rsidRPr="001165C6">
        <w:rPr>
          <w:spacing w:val="-2"/>
          <w:szCs w:val="24"/>
        </w:rPr>
        <w:t>че</w:t>
      </w:r>
      <w:r w:rsidRPr="001165C6">
        <w:rPr>
          <w:szCs w:val="24"/>
        </w:rPr>
        <w:t>ства</w:t>
      </w:r>
      <w:r w:rsidRPr="001165C6">
        <w:rPr>
          <w:spacing w:val="2"/>
          <w:szCs w:val="24"/>
        </w:rPr>
        <w:t xml:space="preserve"> </w:t>
      </w:r>
      <w:r w:rsidRPr="001165C6">
        <w:rPr>
          <w:szCs w:val="24"/>
        </w:rPr>
        <w:t>и</w:t>
      </w:r>
      <w:r w:rsidRPr="001165C6">
        <w:rPr>
          <w:spacing w:val="1"/>
          <w:szCs w:val="24"/>
        </w:rPr>
        <w:t xml:space="preserve"> д</w:t>
      </w:r>
      <w:r w:rsidRPr="001165C6">
        <w:rPr>
          <w:spacing w:val="-1"/>
          <w:szCs w:val="24"/>
        </w:rPr>
        <w:t>о</w:t>
      </w:r>
      <w:r w:rsidRPr="001165C6">
        <w:rPr>
          <w:szCs w:val="24"/>
        </w:rPr>
        <w:t>ст</w:t>
      </w:r>
      <w:r w:rsidRPr="001165C6">
        <w:rPr>
          <w:spacing w:val="-4"/>
          <w:szCs w:val="24"/>
        </w:rPr>
        <w:t>у</w:t>
      </w:r>
      <w:r w:rsidRPr="001165C6">
        <w:rPr>
          <w:spacing w:val="1"/>
          <w:szCs w:val="24"/>
        </w:rPr>
        <w:t>пн</w:t>
      </w:r>
      <w:r w:rsidRPr="001165C6">
        <w:rPr>
          <w:spacing w:val="-1"/>
          <w:szCs w:val="24"/>
        </w:rPr>
        <w:t>о</w:t>
      </w:r>
      <w:r w:rsidRPr="001165C6">
        <w:rPr>
          <w:szCs w:val="24"/>
        </w:rPr>
        <w:t>сти</w:t>
      </w:r>
      <w:r w:rsidRPr="001165C6">
        <w:rPr>
          <w:spacing w:val="3"/>
          <w:szCs w:val="24"/>
        </w:rPr>
        <w:t xml:space="preserve"> </w:t>
      </w:r>
      <w:r w:rsidRPr="001165C6">
        <w:rPr>
          <w:szCs w:val="24"/>
        </w:rPr>
        <w:t>м</w:t>
      </w:r>
      <w:r w:rsidRPr="001165C6">
        <w:rPr>
          <w:spacing w:val="-3"/>
          <w:szCs w:val="24"/>
        </w:rPr>
        <w:t>е</w:t>
      </w:r>
      <w:r w:rsidRPr="001165C6">
        <w:rPr>
          <w:spacing w:val="1"/>
          <w:szCs w:val="24"/>
        </w:rPr>
        <w:t>д</w:t>
      </w:r>
      <w:r w:rsidRPr="001165C6">
        <w:rPr>
          <w:spacing w:val="-1"/>
          <w:szCs w:val="24"/>
        </w:rPr>
        <w:t>иц</w:t>
      </w:r>
      <w:r w:rsidRPr="001165C6">
        <w:rPr>
          <w:spacing w:val="1"/>
          <w:szCs w:val="24"/>
        </w:rPr>
        <w:t>ин</w:t>
      </w:r>
      <w:r w:rsidRPr="001165C6">
        <w:rPr>
          <w:spacing w:val="-2"/>
          <w:szCs w:val="24"/>
        </w:rPr>
        <w:t>с</w:t>
      </w:r>
      <w:r w:rsidRPr="001165C6">
        <w:rPr>
          <w:szCs w:val="24"/>
        </w:rPr>
        <w:t>к</w:t>
      </w:r>
      <w:r w:rsidRPr="001165C6">
        <w:rPr>
          <w:spacing w:val="-1"/>
          <w:szCs w:val="24"/>
        </w:rPr>
        <w:t>о</w:t>
      </w:r>
      <w:r w:rsidRPr="001165C6">
        <w:rPr>
          <w:szCs w:val="24"/>
        </w:rPr>
        <w:t>й</w:t>
      </w:r>
      <w:r w:rsidRPr="001165C6">
        <w:rPr>
          <w:spacing w:val="1"/>
          <w:szCs w:val="24"/>
        </w:rPr>
        <w:t xml:space="preserve"> п</w:t>
      </w:r>
      <w:r w:rsidRPr="001165C6">
        <w:rPr>
          <w:spacing w:val="-1"/>
          <w:szCs w:val="24"/>
        </w:rPr>
        <w:t>о</w:t>
      </w:r>
      <w:r w:rsidRPr="001165C6">
        <w:rPr>
          <w:szCs w:val="24"/>
        </w:rPr>
        <w:t>м</w:t>
      </w:r>
      <w:r w:rsidRPr="001165C6">
        <w:rPr>
          <w:spacing w:val="1"/>
          <w:szCs w:val="24"/>
        </w:rPr>
        <w:t>о</w:t>
      </w:r>
      <w:r w:rsidRPr="001165C6">
        <w:rPr>
          <w:spacing w:val="-3"/>
          <w:szCs w:val="24"/>
        </w:rPr>
        <w:t>щ</w:t>
      </w:r>
      <w:r w:rsidRPr="001165C6">
        <w:rPr>
          <w:szCs w:val="24"/>
        </w:rPr>
        <w:t>и</w:t>
      </w:r>
      <w:r w:rsidRPr="001165C6">
        <w:rPr>
          <w:spacing w:val="1"/>
          <w:szCs w:val="24"/>
        </w:rPr>
        <w:t xml:space="preserve"> </w:t>
      </w:r>
      <w:r w:rsidRPr="001165C6">
        <w:rPr>
          <w:szCs w:val="24"/>
        </w:rPr>
        <w:t xml:space="preserve">и </w:t>
      </w:r>
      <w:r w:rsidRPr="001165C6">
        <w:rPr>
          <w:spacing w:val="-1"/>
          <w:szCs w:val="24"/>
        </w:rPr>
        <w:t>л</w:t>
      </w:r>
      <w:r w:rsidRPr="001165C6">
        <w:rPr>
          <w:szCs w:val="24"/>
        </w:rPr>
        <w:t>ека</w:t>
      </w:r>
      <w:r w:rsidRPr="001165C6">
        <w:rPr>
          <w:spacing w:val="1"/>
          <w:szCs w:val="24"/>
        </w:rPr>
        <w:t>р</w:t>
      </w:r>
      <w:r w:rsidRPr="001165C6">
        <w:rPr>
          <w:szCs w:val="24"/>
        </w:rPr>
        <w:t>ст</w:t>
      </w:r>
      <w:r w:rsidRPr="001165C6">
        <w:rPr>
          <w:spacing w:val="-3"/>
          <w:szCs w:val="24"/>
        </w:rPr>
        <w:t>в</w:t>
      </w:r>
      <w:r w:rsidRPr="001165C6">
        <w:rPr>
          <w:szCs w:val="24"/>
        </w:rPr>
        <w:t>е</w:t>
      </w:r>
      <w:r w:rsidRPr="001165C6">
        <w:rPr>
          <w:spacing w:val="-1"/>
          <w:szCs w:val="24"/>
        </w:rPr>
        <w:t>н</w:t>
      </w:r>
      <w:r w:rsidRPr="001165C6">
        <w:rPr>
          <w:spacing w:val="1"/>
          <w:szCs w:val="24"/>
        </w:rPr>
        <w:t>но</w:t>
      </w:r>
      <w:r w:rsidRPr="001165C6">
        <w:rPr>
          <w:spacing w:val="-2"/>
          <w:szCs w:val="24"/>
        </w:rPr>
        <w:t>г</w:t>
      </w:r>
      <w:r w:rsidRPr="001165C6">
        <w:rPr>
          <w:szCs w:val="24"/>
        </w:rPr>
        <w:t>о</w:t>
      </w:r>
      <w:r w:rsidRPr="001165C6">
        <w:rPr>
          <w:spacing w:val="-2"/>
          <w:szCs w:val="24"/>
        </w:rPr>
        <w:t xml:space="preserve"> </w:t>
      </w:r>
      <w:r w:rsidRPr="001165C6">
        <w:rPr>
          <w:spacing w:val="1"/>
          <w:szCs w:val="24"/>
        </w:rPr>
        <w:t>об</w:t>
      </w:r>
      <w:r w:rsidRPr="001165C6">
        <w:rPr>
          <w:spacing w:val="-2"/>
          <w:szCs w:val="24"/>
        </w:rPr>
        <w:t>е</w:t>
      </w:r>
      <w:r w:rsidRPr="001165C6">
        <w:rPr>
          <w:szCs w:val="24"/>
        </w:rPr>
        <w:t>с</w:t>
      </w:r>
      <w:r w:rsidRPr="001165C6">
        <w:rPr>
          <w:spacing w:val="1"/>
          <w:szCs w:val="24"/>
        </w:rPr>
        <w:t>п</w:t>
      </w:r>
      <w:r w:rsidRPr="001165C6">
        <w:rPr>
          <w:szCs w:val="24"/>
        </w:rPr>
        <w:t>е</w:t>
      </w:r>
      <w:r w:rsidRPr="001165C6">
        <w:rPr>
          <w:spacing w:val="-2"/>
          <w:szCs w:val="24"/>
        </w:rPr>
        <w:t>ч</w:t>
      </w:r>
      <w:r w:rsidRPr="001165C6">
        <w:rPr>
          <w:szCs w:val="24"/>
        </w:rPr>
        <w:t>е</w:t>
      </w:r>
      <w:r w:rsidRPr="001165C6">
        <w:rPr>
          <w:spacing w:val="-1"/>
          <w:szCs w:val="24"/>
        </w:rPr>
        <w:t>н</w:t>
      </w:r>
      <w:r w:rsidRPr="001165C6">
        <w:rPr>
          <w:spacing w:val="1"/>
          <w:szCs w:val="24"/>
        </w:rPr>
        <w:t>и</w:t>
      </w:r>
      <w:r w:rsidRPr="001165C6">
        <w:rPr>
          <w:szCs w:val="24"/>
        </w:rPr>
        <w:t>я;</w:t>
      </w:r>
    </w:p>
    <w:p w:rsidR="001165C6" w:rsidRDefault="001165C6" w:rsidP="009705ED">
      <w:pPr>
        <w:spacing w:after="0" w:line="240" w:lineRule="auto"/>
        <w:rPr>
          <w:szCs w:val="24"/>
        </w:rPr>
      </w:pPr>
      <w:r>
        <w:rPr>
          <w:szCs w:val="24"/>
        </w:rPr>
        <w:t xml:space="preserve">      совершенствование управления миграционными процессами, включая стимулирование селективной миграции, основанной на половозрастных и квалификационных потребностях экономики района, а также снижение оттока граждан трудоспособного возраста в целях трудоустройства за пределы района;</w:t>
      </w:r>
    </w:p>
    <w:p w:rsidR="001165C6" w:rsidRPr="00617DA1" w:rsidRDefault="001165C6" w:rsidP="009705ED">
      <w:pPr>
        <w:spacing w:after="0" w:line="240" w:lineRule="auto"/>
        <w:rPr>
          <w:szCs w:val="24"/>
        </w:rPr>
      </w:pPr>
      <w:r>
        <w:rPr>
          <w:szCs w:val="24"/>
        </w:rPr>
        <w:t xml:space="preserve">      проведение активной социально-экономической политики, направленной на сохранение </w:t>
      </w:r>
      <w:r w:rsidRPr="00617DA1">
        <w:rPr>
          <w:szCs w:val="24"/>
        </w:rPr>
        <w:t>численности населения в депрессивных муниципальных образованиях района</w:t>
      </w:r>
      <w:r w:rsidR="00EA6A1F" w:rsidRPr="00617DA1">
        <w:rPr>
          <w:szCs w:val="24"/>
        </w:rPr>
        <w:t>;</w:t>
      </w:r>
    </w:p>
    <w:p w:rsidR="00617DA1" w:rsidRPr="00617DA1" w:rsidRDefault="00617DA1" w:rsidP="009705ED">
      <w:pPr>
        <w:spacing w:after="0" w:line="240" w:lineRule="auto"/>
        <w:rPr>
          <w:szCs w:val="24"/>
        </w:rPr>
      </w:pPr>
      <w:r w:rsidRPr="00617DA1">
        <w:rPr>
          <w:szCs w:val="24"/>
        </w:rPr>
        <w:t xml:space="preserve">       создание условий для развития малого и среднего бизнеса с целью образования новых рабочих мест;         </w:t>
      </w:r>
    </w:p>
    <w:p w:rsidR="00EA6A1F" w:rsidRDefault="00617DA1" w:rsidP="009705ED">
      <w:pPr>
        <w:spacing w:after="0" w:line="240" w:lineRule="auto"/>
        <w:rPr>
          <w:szCs w:val="24"/>
        </w:rPr>
      </w:pPr>
      <w:r w:rsidRPr="00617DA1">
        <w:rPr>
          <w:szCs w:val="24"/>
        </w:rPr>
        <w:t xml:space="preserve">       профессиональная подготовка, переподготовка и</w:t>
      </w:r>
      <w:r w:rsidR="004F181E">
        <w:rPr>
          <w:szCs w:val="24"/>
        </w:rPr>
        <w:t xml:space="preserve"> повышение квалификации граждан;</w:t>
      </w:r>
    </w:p>
    <w:p w:rsidR="004F181E" w:rsidRDefault="004F181E" w:rsidP="004F181E">
      <w:pPr>
        <w:pStyle w:val="afffc"/>
        <w:ind w:left="0" w:firstLine="0"/>
      </w:pPr>
      <w:r>
        <w:rPr>
          <w:sz w:val="28"/>
          <w:szCs w:val="28"/>
        </w:rPr>
        <w:t xml:space="preserve">      </w:t>
      </w:r>
      <w:r w:rsidRPr="004F181E">
        <w:t>реализация мероприятий по улучшению условий и охраны труда на предприятиях и в организациях Красноармейского муниципального района.</w:t>
      </w:r>
    </w:p>
    <w:p w:rsidR="00EA6A1F" w:rsidRPr="00EA6A1F" w:rsidRDefault="00EA6A1F" w:rsidP="009705ED">
      <w:pPr>
        <w:spacing w:after="0" w:line="240" w:lineRule="auto"/>
        <w:rPr>
          <w:b/>
          <w:i/>
          <w:szCs w:val="24"/>
        </w:rPr>
      </w:pPr>
      <w:r w:rsidRPr="00EA6A1F">
        <w:rPr>
          <w:b/>
          <w:i/>
          <w:szCs w:val="24"/>
        </w:rPr>
        <w:t>Ожидаемые результаты:</w:t>
      </w:r>
    </w:p>
    <w:p w:rsidR="00EA6A1F" w:rsidRDefault="00EA6A1F" w:rsidP="009705ED">
      <w:pPr>
        <w:spacing w:after="0" w:line="240" w:lineRule="auto"/>
        <w:rPr>
          <w:szCs w:val="24"/>
        </w:rPr>
      </w:pPr>
      <w:r>
        <w:rPr>
          <w:szCs w:val="24"/>
        </w:rPr>
        <w:t xml:space="preserve">    увеличение чис</w:t>
      </w:r>
      <w:r w:rsidR="00C17B28">
        <w:rPr>
          <w:szCs w:val="24"/>
        </w:rPr>
        <w:t xml:space="preserve">ленности населения района </w:t>
      </w:r>
      <w:r w:rsidR="00675E31">
        <w:rPr>
          <w:szCs w:val="24"/>
        </w:rPr>
        <w:t xml:space="preserve">к </w:t>
      </w:r>
      <w:r w:rsidR="00675E31" w:rsidRPr="00675E31">
        <w:rPr>
          <w:szCs w:val="24"/>
        </w:rPr>
        <w:t>уровню 2014</w:t>
      </w:r>
      <w:r w:rsidR="000D21D2" w:rsidRPr="00675E31">
        <w:rPr>
          <w:szCs w:val="24"/>
        </w:rPr>
        <w:t xml:space="preserve">г. </w:t>
      </w:r>
      <w:r w:rsidRPr="00675E31">
        <w:rPr>
          <w:szCs w:val="24"/>
        </w:rPr>
        <w:t>(с 4</w:t>
      </w:r>
      <w:r w:rsidR="00675E31" w:rsidRPr="00675E31">
        <w:rPr>
          <w:szCs w:val="24"/>
        </w:rPr>
        <w:t>7,2</w:t>
      </w:r>
      <w:r w:rsidRPr="00675E31">
        <w:rPr>
          <w:szCs w:val="24"/>
        </w:rPr>
        <w:t>тыс.человек до 4</w:t>
      </w:r>
      <w:r w:rsidR="00C17B28" w:rsidRPr="00675E31">
        <w:rPr>
          <w:szCs w:val="24"/>
        </w:rPr>
        <w:t>6,</w:t>
      </w:r>
      <w:r w:rsidR="00675E31" w:rsidRPr="00675E31">
        <w:rPr>
          <w:szCs w:val="24"/>
        </w:rPr>
        <w:t>7</w:t>
      </w:r>
      <w:r w:rsidR="00675E31">
        <w:rPr>
          <w:color w:val="FF0000"/>
          <w:szCs w:val="24"/>
        </w:rPr>
        <w:t xml:space="preserve"> </w:t>
      </w:r>
      <w:r w:rsidR="00675E31" w:rsidRPr="00534378">
        <w:rPr>
          <w:szCs w:val="24"/>
        </w:rPr>
        <w:t>т</w:t>
      </w:r>
      <w:r w:rsidRPr="00534378">
        <w:rPr>
          <w:szCs w:val="24"/>
        </w:rPr>
        <w:t>ы</w:t>
      </w:r>
      <w:r>
        <w:rPr>
          <w:szCs w:val="24"/>
        </w:rPr>
        <w:t>с.человек);</w:t>
      </w:r>
    </w:p>
    <w:p w:rsidR="00C17B28" w:rsidRDefault="00C17B28" w:rsidP="009705ED">
      <w:pPr>
        <w:spacing w:after="0" w:line="240" w:lineRule="auto"/>
        <w:rPr>
          <w:szCs w:val="24"/>
        </w:rPr>
      </w:pPr>
      <w:r>
        <w:rPr>
          <w:szCs w:val="24"/>
        </w:rPr>
        <w:t xml:space="preserve">     коэффициент рождаемости 9</w:t>
      </w:r>
      <w:r w:rsidRPr="00CA77B4">
        <w:rPr>
          <w:szCs w:val="24"/>
        </w:rPr>
        <w:t>,</w:t>
      </w:r>
      <w:r>
        <w:rPr>
          <w:szCs w:val="24"/>
        </w:rPr>
        <w:t>5</w:t>
      </w:r>
      <w:r w:rsidRPr="00CA77B4">
        <w:rPr>
          <w:szCs w:val="24"/>
        </w:rPr>
        <w:t xml:space="preserve"> на 1000 человек населения</w:t>
      </w:r>
      <w:r>
        <w:rPr>
          <w:szCs w:val="24"/>
        </w:rPr>
        <w:t>;</w:t>
      </w:r>
    </w:p>
    <w:p w:rsidR="00C17B28" w:rsidRDefault="00C17B28" w:rsidP="009705ED">
      <w:pPr>
        <w:spacing w:after="0" w:line="240" w:lineRule="auto"/>
        <w:rPr>
          <w:szCs w:val="24"/>
        </w:rPr>
      </w:pPr>
      <w:r>
        <w:rPr>
          <w:szCs w:val="24"/>
        </w:rPr>
        <w:lastRenderedPageBreak/>
        <w:t xml:space="preserve">     коэффициент смертности 12,</w:t>
      </w:r>
      <w:r w:rsidR="00B8492D">
        <w:rPr>
          <w:szCs w:val="24"/>
        </w:rPr>
        <w:t>2</w:t>
      </w:r>
      <w:r>
        <w:rPr>
          <w:szCs w:val="24"/>
        </w:rPr>
        <w:t xml:space="preserve"> на 1000 человек населения;</w:t>
      </w:r>
    </w:p>
    <w:p w:rsidR="00EA6A1F" w:rsidRDefault="00EA6A1F" w:rsidP="009705ED">
      <w:pPr>
        <w:spacing w:after="0" w:line="240" w:lineRule="auto"/>
        <w:rPr>
          <w:szCs w:val="24"/>
        </w:rPr>
      </w:pPr>
      <w:r>
        <w:rPr>
          <w:szCs w:val="24"/>
        </w:rPr>
        <w:t xml:space="preserve">     увеличение продолжительности жизни населения до 78 лет;</w:t>
      </w:r>
    </w:p>
    <w:p w:rsidR="004F0CCB" w:rsidRDefault="004F0CCB" w:rsidP="009705ED">
      <w:pPr>
        <w:spacing w:after="0" w:line="240" w:lineRule="auto"/>
        <w:rPr>
          <w:szCs w:val="24"/>
        </w:rPr>
      </w:pPr>
      <w:r>
        <w:rPr>
          <w:szCs w:val="24"/>
        </w:rPr>
        <w:t xml:space="preserve">     увеличение количества созданных рабочих мест субъектами малого и среднего предпринимательства</w:t>
      </w:r>
      <w:r w:rsidR="003930C3">
        <w:rPr>
          <w:szCs w:val="24"/>
        </w:rPr>
        <w:t xml:space="preserve"> (с 2тыс.чел. до 2,</w:t>
      </w:r>
      <w:r w:rsidR="00B8492D">
        <w:rPr>
          <w:szCs w:val="24"/>
        </w:rPr>
        <w:t>5</w:t>
      </w:r>
      <w:r w:rsidR="003930C3">
        <w:rPr>
          <w:szCs w:val="24"/>
        </w:rPr>
        <w:t xml:space="preserve"> тыс.чел.)</w:t>
      </w:r>
      <w:r w:rsidR="00E30B33">
        <w:rPr>
          <w:szCs w:val="24"/>
        </w:rPr>
        <w:t>;</w:t>
      </w:r>
    </w:p>
    <w:p w:rsidR="00E30B33" w:rsidRDefault="00E30B33" w:rsidP="009705ED">
      <w:pPr>
        <w:spacing w:after="0" w:line="240" w:lineRule="auto"/>
        <w:rPr>
          <w:szCs w:val="24"/>
        </w:rPr>
      </w:pPr>
      <w:r>
        <w:rPr>
          <w:szCs w:val="24"/>
        </w:rPr>
        <w:t xml:space="preserve">     у</w:t>
      </w:r>
      <w:r w:rsidRPr="004448F1">
        <w:t>ровень о</w:t>
      </w:r>
      <w:r w:rsidRPr="004448F1">
        <w:rPr>
          <w:spacing w:val="-2"/>
        </w:rPr>
        <w:t>ф</w:t>
      </w:r>
      <w:r w:rsidRPr="004448F1">
        <w:t>ициал</w:t>
      </w:r>
      <w:r w:rsidRPr="004448F1">
        <w:rPr>
          <w:spacing w:val="-2"/>
        </w:rPr>
        <w:t>ь</w:t>
      </w:r>
      <w:r w:rsidRPr="004448F1">
        <w:t>но заре</w:t>
      </w:r>
      <w:r w:rsidRPr="004448F1">
        <w:rPr>
          <w:spacing w:val="-2"/>
        </w:rPr>
        <w:t>г</w:t>
      </w:r>
      <w:r w:rsidRPr="004448F1">
        <w:t>ис</w:t>
      </w:r>
      <w:r w:rsidRPr="004448F1">
        <w:rPr>
          <w:spacing w:val="-3"/>
        </w:rPr>
        <w:t>т</w:t>
      </w:r>
      <w:r w:rsidRPr="004448F1">
        <w:t>риро</w:t>
      </w:r>
      <w:r w:rsidRPr="004448F1">
        <w:rPr>
          <w:spacing w:val="-3"/>
        </w:rPr>
        <w:t>в</w:t>
      </w:r>
      <w:r w:rsidRPr="004448F1">
        <w:t>анной бе</w:t>
      </w:r>
      <w:r w:rsidRPr="004448F1">
        <w:rPr>
          <w:spacing w:val="-3"/>
        </w:rPr>
        <w:t>з</w:t>
      </w:r>
      <w:r w:rsidRPr="004448F1">
        <w:t>ра</w:t>
      </w:r>
      <w:r w:rsidRPr="004448F1">
        <w:rPr>
          <w:spacing w:val="2"/>
        </w:rPr>
        <w:t>б</w:t>
      </w:r>
      <w:r w:rsidRPr="004448F1">
        <w:t>о</w:t>
      </w:r>
      <w:r w:rsidRPr="004448F1">
        <w:rPr>
          <w:spacing w:val="-3"/>
        </w:rPr>
        <w:t>т</w:t>
      </w:r>
      <w:r w:rsidRPr="004448F1">
        <w:t>ицы, в ср</w:t>
      </w:r>
      <w:r w:rsidRPr="004448F1">
        <w:rPr>
          <w:spacing w:val="-2"/>
        </w:rPr>
        <w:t>е</w:t>
      </w:r>
      <w:r w:rsidRPr="004448F1">
        <w:t>днем за г</w:t>
      </w:r>
      <w:r w:rsidRPr="004448F1">
        <w:rPr>
          <w:spacing w:val="-2"/>
        </w:rPr>
        <w:t>о</w:t>
      </w:r>
      <w:r w:rsidRPr="004448F1">
        <w:t>д, в проц</w:t>
      </w:r>
      <w:r w:rsidRPr="004448F1">
        <w:rPr>
          <w:spacing w:val="-2"/>
        </w:rPr>
        <w:t>е</w:t>
      </w:r>
      <w:r w:rsidRPr="004448F1">
        <w:t>нт</w:t>
      </w:r>
      <w:r w:rsidRPr="004448F1">
        <w:rPr>
          <w:spacing w:val="-3"/>
        </w:rPr>
        <w:t>а</w:t>
      </w:r>
      <w:r w:rsidRPr="004448F1">
        <w:t>х</w:t>
      </w:r>
      <w:r>
        <w:rPr>
          <w:szCs w:val="24"/>
        </w:rPr>
        <w:t xml:space="preserve"> – 0,8%;</w:t>
      </w:r>
    </w:p>
    <w:p w:rsidR="001C7460" w:rsidRPr="009548BD" w:rsidRDefault="009F5D41" w:rsidP="009705ED">
      <w:pPr>
        <w:spacing w:after="0" w:line="240" w:lineRule="auto"/>
        <w:rPr>
          <w:szCs w:val="24"/>
        </w:rPr>
      </w:pPr>
      <w:r w:rsidRPr="009548BD">
        <w:rPr>
          <w:szCs w:val="24"/>
        </w:rPr>
        <w:t xml:space="preserve">    укомплектованность врачебными кадрами</w:t>
      </w:r>
      <w:r w:rsidR="00297FAA" w:rsidRPr="009548BD">
        <w:rPr>
          <w:szCs w:val="24"/>
        </w:rPr>
        <w:t xml:space="preserve"> к 2030 году </w:t>
      </w:r>
      <w:r w:rsidR="009548BD" w:rsidRPr="009548BD">
        <w:rPr>
          <w:szCs w:val="24"/>
        </w:rPr>
        <w:t>–</w:t>
      </w:r>
      <w:r w:rsidR="00297FAA" w:rsidRPr="009548BD">
        <w:rPr>
          <w:szCs w:val="24"/>
        </w:rPr>
        <w:t xml:space="preserve"> </w:t>
      </w:r>
      <w:r w:rsidR="009548BD" w:rsidRPr="009548BD">
        <w:rPr>
          <w:szCs w:val="24"/>
        </w:rPr>
        <w:t>41</w:t>
      </w:r>
      <w:r w:rsidR="00B8492D">
        <w:rPr>
          <w:szCs w:val="24"/>
        </w:rPr>
        <w:t>,9</w:t>
      </w:r>
      <w:r w:rsidR="009548BD" w:rsidRPr="009548BD">
        <w:rPr>
          <w:szCs w:val="24"/>
        </w:rPr>
        <w:t>%;</w:t>
      </w:r>
    </w:p>
    <w:p w:rsidR="00584A0F" w:rsidRPr="00B7275D" w:rsidRDefault="00C94DA7" w:rsidP="00584A0F">
      <w:pPr>
        <w:pStyle w:val="afffb"/>
        <w:rPr>
          <w:rFonts w:ascii="Times New Roman" w:hAnsi="Times New Roman" w:cs="Times New Roman"/>
          <w:b/>
          <w:i/>
        </w:rPr>
      </w:pPr>
      <w:r>
        <w:rPr>
          <w:rFonts w:ascii="Times New Roman" w:hAnsi="Times New Roman" w:cs="Times New Roman"/>
          <w:b/>
          <w:i/>
        </w:rPr>
        <w:t xml:space="preserve"> 2.3.2. </w:t>
      </w:r>
      <w:r w:rsidR="00584A0F" w:rsidRPr="00B7275D">
        <w:rPr>
          <w:rFonts w:ascii="Times New Roman" w:hAnsi="Times New Roman" w:cs="Times New Roman"/>
          <w:b/>
          <w:i/>
        </w:rPr>
        <w:t>Цель: Создание в системе дошкольного, общего образования и дополнительного образования детей равных возможностей для получения качественного образования и позитивной социализации детей.</w:t>
      </w:r>
    </w:p>
    <w:p w:rsidR="00584A0F" w:rsidRPr="00414089" w:rsidRDefault="00584A0F" w:rsidP="00584A0F">
      <w:pPr>
        <w:pStyle w:val="Report"/>
        <w:spacing w:line="240" w:lineRule="auto"/>
        <w:ind w:firstLine="709"/>
      </w:pPr>
      <w:r>
        <w:t xml:space="preserve">Модернизация системы дошкольного, общего, дополнительного и профессионального образования является основой социального развития района и роста инновационной экономики. Одной из самых важных жизненных ценностей человека является получение качественного образования, которое возможно применить для достижения конкретной цели и повышения качества жизни. </w:t>
      </w:r>
      <w:r w:rsidRPr="00414089">
        <w:t>Эффективное использование кадровых, финансовых, материально- технических  и управленческих ресурсов.</w:t>
      </w:r>
    </w:p>
    <w:p w:rsidR="00584A0F" w:rsidRPr="00414089" w:rsidRDefault="00584A0F" w:rsidP="00584A0F">
      <w:pPr>
        <w:pStyle w:val="a6"/>
        <w:tabs>
          <w:tab w:val="num" w:pos="360"/>
        </w:tabs>
        <w:spacing w:after="0"/>
        <w:ind w:firstLine="540"/>
        <w:rPr>
          <w:bCs/>
          <w:sz w:val="24"/>
          <w:szCs w:val="24"/>
        </w:rPr>
      </w:pPr>
      <w:r w:rsidRPr="00414089">
        <w:rPr>
          <w:bCs/>
          <w:sz w:val="24"/>
          <w:szCs w:val="24"/>
        </w:rPr>
        <w:t>Для достижения поставленной цели необходимо решить следующие задачи:</w:t>
      </w:r>
    </w:p>
    <w:p w:rsidR="00584A0F" w:rsidRPr="00FA41E0" w:rsidRDefault="00584A0F" w:rsidP="00584A0F">
      <w:pPr>
        <w:pStyle w:val="afffb"/>
        <w:rPr>
          <w:rFonts w:ascii="Times New Roman" w:hAnsi="Times New Roman"/>
        </w:rPr>
      </w:pPr>
      <w:r>
        <w:rPr>
          <w:rFonts w:ascii="Times New Roman" w:hAnsi="Times New Roman" w:cs="Times New Roman"/>
          <w:sz w:val="28"/>
          <w:szCs w:val="28"/>
        </w:rPr>
        <w:t xml:space="preserve">    </w:t>
      </w:r>
      <w:r w:rsidRPr="00FA41E0">
        <w:rPr>
          <w:rFonts w:ascii="Times New Roman" w:hAnsi="Times New Roman" w:cs="Times New Roman"/>
        </w:rPr>
        <w:t>- обеспечение государственных гарантий на получение дошкольного образования и  реализация комплекса мер, направленных  на повышение эффективности и качества услуг по предоставлению дошкольного образования;</w:t>
      </w:r>
      <w:r w:rsidRPr="00FA41E0">
        <w:rPr>
          <w:rFonts w:ascii="Times New Roman" w:hAnsi="Times New Roman"/>
        </w:rPr>
        <w:t xml:space="preserve">         </w:t>
      </w:r>
    </w:p>
    <w:p w:rsidR="00584A0F" w:rsidRPr="00FA41E0" w:rsidRDefault="00584A0F" w:rsidP="00584A0F">
      <w:pPr>
        <w:pStyle w:val="afffb"/>
        <w:rPr>
          <w:rFonts w:ascii="Times New Roman" w:hAnsi="Times New Roman"/>
        </w:rPr>
      </w:pPr>
      <w:r w:rsidRPr="00FA41E0">
        <w:rPr>
          <w:rFonts w:ascii="Times New Roman" w:hAnsi="Times New Roman"/>
        </w:rPr>
        <w:t xml:space="preserve">    -   обеспечение государственных гарантий на получение общего образования и реализация комплекса мер, направленных на повышение доступности качественного общего образования, соответствующего современным потребностям граждан района;</w:t>
      </w:r>
    </w:p>
    <w:p w:rsidR="00584A0F" w:rsidRPr="00FA41E0" w:rsidRDefault="00584A0F" w:rsidP="00584A0F">
      <w:pPr>
        <w:spacing w:after="0" w:line="240" w:lineRule="auto"/>
        <w:rPr>
          <w:szCs w:val="24"/>
        </w:rPr>
      </w:pPr>
      <w:r w:rsidRPr="00FA41E0">
        <w:rPr>
          <w:szCs w:val="24"/>
        </w:rPr>
        <w:t xml:space="preserve">    - расширение потенциала системы дополнительного образования;</w:t>
      </w:r>
    </w:p>
    <w:p w:rsidR="00584A0F" w:rsidRPr="00FA41E0" w:rsidRDefault="00584A0F" w:rsidP="00584A0F">
      <w:pPr>
        <w:spacing w:after="0" w:line="240" w:lineRule="auto"/>
        <w:rPr>
          <w:szCs w:val="24"/>
        </w:rPr>
      </w:pPr>
      <w:r w:rsidRPr="00FA41E0">
        <w:rPr>
          <w:szCs w:val="24"/>
        </w:rPr>
        <w:t xml:space="preserve">    - кадровое обеспечение системы общего и дополнительного образования: подготовка, повышение квалификации и переподготовка педагогических работников общего и дополнительного  образования;</w:t>
      </w:r>
    </w:p>
    <w:p w:rsidR="00584A0F" w:rsidRPr="00FA41E0" w:rsidRDefault="00584A0F" w:rsidP="00584A0F">
      <w:pPr>
        <w:spacing w:after="0" w:line="240" w:lineRule="auto"/>
        <w:rPr>
          <w:szCs w:val="24"/>
        </w:rPr>
      </w:pPr>
      <w:r w:rsidRPr="00FA41E0">
        <w:rPr>
          <w:szCs w:val="24"/>
        </w:rPr>
        <w:t xml:space="preserve">     - укрепление и модернизация материально-технической базы образовательных организаций района;</w:t>
      </w:r>
    </w:p>
    <w:p w:rsidR="00584A0F" w:rsidRPr="00FA41E0" w:rsidRDefault="00584A0F" w:rsidP="00584A0F">
      <w:pPr>
        <w:spacing w:after="0" w:line="240" w:lineRule="auto"/>
        <w:rPr>
          <w:szCs w:val="24"/>
        </w:rPr>
      </w:pPr>
      <w:r w:rsidRPr="00FA41E0">
        <w:rPr>
          <w:szCs w:val="24"/>
        </w:rPr>
        <w:t xml:space="preserve">     - оптимизация сети образовательных организаций с учетом социально-экономической и демографической ситуации;</w:t>
      </w:r>
    </w:p>
    <w:p w:rsidR="00584A0F" w:rsidRPr="00FA41E0" w:rsidRDefault="00584A0F" w:rsidP="00584A0F">
      <w:pPr>
        <w:spacing w:after="0" w:line="240" w:lineRule="auto"/>
        <w:rPr>
          <w:szCs w:val="24"/>
        </w:rPr>
      </w:pPr>
      <w:r w:rsidRPr="00FA41E0">
        <w:rPr>
          <w:szCs w:val="24"/>
        </w:rPr>
        <w:t xml:space="preserve">     -  развитие системы поддержки талантливых детей;</w:t>
      </w:r>
    </w:p>
    <w:p w:rsidR="00584A0F" w:rsidRPr="00FA41E0" w:rsidRDefault="00584A0F" w:rsidP="00584A0F">
      <w:pPr>
        <w:spacing w:after="0" w:line="240" w:lineRule="auto"/>
        <w:rPr>
          <w:szCs w:val="24"/>
        </w:rPr>
      </w:pPr>
      <w:r w:rsidRPr="00FA41E0">
        <w:rPr>
          <w:szCs w:val="24"/>
        </w:rPr>
        <w:t xml:space="preserve">     - сохранение  и укрепление здоровья обучающихся.</w:t>
      </w:r>
    </w:p>
    <w:p w:rsidR="00584A0F" w:rsidRPr="00D3685F" w:rsidRDefault="00584A0F" w:rsidP="00584A0F">
      <w:pPr>
        <w:spacing w:after="0" w:line="240" w:lineRule="auto"/>
        <w:contextualSpacing/>
        <w:rPr>
          <w:b/>
          <w:i/>
          <w:szCs w:val="24"/>
        </w:rPr>
      </w:pPr>
      <w:r w:rsidRPr="00D3685F">
        <w:rPr>
          <w:b/>
          <w:i/>
          <w:szCs w:val="24"/>
        </w:rPr>
        <w:t>Направление действий:</w:t>
      </w:r>
    </w:p>
    <w:p w:rsidR="00584A0F" w:rsidRPr="00B7275D" w:rsidRDefault="00DD15D8" w:rsidP="00584A0F">
      <w:pPr>
        <w:spacing w:after="0" w:line="240" w:lineRule="auto"/>
        <w:contextualSpacing/>
        <w:rPr>
          <w:szCs w:val="24"/>
        </w:rPr>
      </w:pPr>
      <w:r>
        <w:rPr>
          <w:szCs w:val="24"/>
        </w:rPr>
        <w:t xml:space="preserve">    </w:t>
      </w:r>
      <w:r w:rsidR="00584A0F" w:rsidRPr="00B7275D">
        <w:rPr>
          <w:szCs w:val="24"/>
        </w:rPr>
        <w:t>Мероприятия направленные на выполнение лицензионных требований.</w:t>
      </w:r>
    </w:p>
    <w:p w:rsidR="00584A0F" w:rsidRPr="00B7275D" w:rsidRDefault="00584A0F" w:rsidP="00584A0F">
      <w:pPr>
        <w:spacing w:after="0" w:line="240" w:lineRule="auto"/>
        <w:contextualSpacing/>
        <w:rPr>
          <w:szCs w:val="24"/>
        </w:rPr>
      </w:pPr>
      <w:r w:rsidRPr="00B7275D">
        <w:rPr>
          <w:szCs w:val="24"/>
        </w:rPr>
        <w:t xml:space="preserve">    Приобретение  медикаментов, мягкого инвентаря.</w:t>
      </w:r>
    </w:p>
    <w:p w:rsidR="00584A0F" w:rsidRPr="00B7275D" w:rsidRDefault="00584A0F" w:rsidP="00584A0F">
      <w:pPr>
        <w:pStyle w:val="afffb"/>
        <w:rPr>
          <w:rFonts w:ascii="Times New Roman" w:hAnsi="Times New Roman" w:cs="Times New Roman"/>
        </w:rPr>
      </w:pPr>
      <w:r w:rsidRPr="00B7275D">
        <w:rPr>
          <w:rFonts w:ascii="Times New Roman" w:hAnsi="Times New Roman" w:cs="Times New Roman"/>
        </w:rPr>
        <w:t xml:space="preserve">    Повышение квалификации педагогических работников образовательных организаций.</w:t>
      </w:r>
    </w:p>
    <w:p w:rsidR="00584A0F" w:rsidRPr="00B7275D" w:rsidRDefault="00584A0F" w:rsidP="00584A0F">
      <w:pPr>
        <w:spacing w:after="0" w:line="240" w:lineRule="auto"/>
        <w:rPr>
          <w:szCs w:val="24"/>
        </w:rPr>
      </w:pPr>
      <w:r w:rsidRPr="00B7275D">
        <w:rPr>
          <w:szCs w:val="24"/>
          <w:lang w:eastAsia="ru-RU"/>
        </w:rPr>
        <w:t xml:space="preserve">    </w:t>
      </w:r>
      <w:r w:rsidRPr="00B7275D">
        <w:rPr>
          <w:szCs w:val="24"/>
        </w:rPr>
        <w:t>Приобретение  оборудования в пищеблоки общеобразовательных организаций.</w:t>
      </w:r>
    </w:p>
    <w:p w:rsidR="00584A0F" w:rsidRPr="00B7275D" w:rsidRDefault="00584A0F" w:rsidP="00584A0F">
      <w:pPr>
        <w:spacing w:after="0" w:line="240" w:lineRule="auto"/>
        <w:rPr>
          <w:szCs w:val="24"/>
        </w:rPr>
      </w:pPr>
      <w:r w:rsidRPr="00B7275D">
        <w:rPr>
          <w:szCs w:val="24"/>
        </w:rPr>
        <w:t xml:space="preserve">    Организация   отдыха, оздоровления и занятости детей и подростков.</w:t>
      </w:r>
    </w:p>
    <w:p w:rsidR="00584A0F" w:rsidRPr="00DD15D8" w:rsidRDefault="00584A0F" w:rsidP="00DD15D8">
      <w:pPr>
        <w:pStyle w:val="afffb"/>
        <w:rPr>
          <w:rFonts w:ascii="Times New Roman" w:hAnsi="Times New Roman" w:cs="Times New Roman"/>
        </w:rPr>
      </w:pPr>
      <w:r w:rsidRPr="00B7275D">
        <w:t xml:space="preserve">   </w:t>
      </w:r>
      <w:r w:rsidR="00DD15D8">
        <w:t xml:space="preserve"> </w:t>
      </w:r>
      <w:r w:rsidRPr="00DD15D8">
        <w:rPr>
          <w:rFonts w:ascii="Times New Roman" w:hAnsi="Times New Roman" w:cs="Times New Roman"/>
        </w:rPr>
        <w:t>Организация и проведение государственной итоговой аттестации по образовательным программам основного общего и среднего общего образования.</w:t>
      </w:r>
    </w:p>
    <w:p w:rsidR="00584A0F" w:rsidRDefault="00584A0F" w:rsidP="00584A0F">
      <w:pPr>
        <w:spacing w:after="0" w:line="240" w:lineRule="auto"/>
        <w:contextualSpacing/>
        <w:rPr>
          <w:b/>
          <w:i/>
        </w:rPr>
      </w:pPr>
      <w:r w:rsidRPr="00CB3C96">
        <w:rPr>
          <w:b/>
          <w:i/>
        </w:rPr>
        <w:t>Ожидаемые результаты:</w:t>
      </w:r>
    </w:p>
    <w:p w:rsidR="00584A0F" w:rsidRDefault="00584A0F" w:rsidP="00584A0F">
      <w:pPr>
        <w:pStyle w:val="s16"/>
        <w:spacing w:before="0" w:beforeAutospacing="0" w:after="0" w:afterAutospacing="0"/>
        <w:jc w:val="both"/>
      </w:pPr>
      <w:r w:rsidRPr="00B7275D">
        <w:t>- увеличение охвата детей в возрасте 3 - 7 лет, услугами дошкольного образования, к  общей численности детей в возрасте от 3 до 7 лет  до 100 процентов;</w:t>
      </w:r>
    </w:p>
    <w:p w:rsidR="00675E31" w:rsidRPr="00B7275D" w:rsidRDefault="00675E31" w:rsidP="00584A0F">
      <w:pPr>
        <w:pStyle w:val="s16"/>
        <w:spacing w:before="0" w:beforeAutospacing="0" w:after="0" w:afterAutospacing="0"/>
        <w:jc w:val="both"/>
      </w:pPr>
      <w:r>
        <w:t>- доля обучающихся 1-4 классов в первую смену, % - 100;</w:t>
      </w:r>
    </w:p>
    <w:p w:rsidR="00584A0F" w:rsidRPr="00B7275D" w:rsidRDefault="00584A0F" w:rsidP="00584A0F">
      <w:pPr>
        <w:pStyle w:val="s16"/>
        <w:spacing w:before="0" w:beforeAutospacing="0" w:after="0" w:afterAutospacing="0"/>
        <w:jc w:val="both"/>
      </w:pPr>
      <w:r w:rsidRPr="00B7275D">
        <w:t>- увеличение удельного веса общеобразовательных организаций, соответствующих требованиям федеральных государственных образовательных стандартов, в общем числе общеобразовательных организаций с 16 до 21 процентов;</w:t>
      </w:r>
    </w:p>
    <w:p w:rsidR="00584A0F" w:rsidRPr="00B7275D" w:rsidRDefault="00584A0F" w:rsidP="00584A0F">
      <w:pPr>
        <w:pStyle w:val="s16"/>
        <w:spacing w:before="0" w:beforeAutospacing="0" w:after="0" w:afterAutospacing="0"/>
        <w:jc w:val="both"/>
      </w:pPr>
      <w:r w:rsidRPr="00B7275D">
        <w:t>- увеличение удельного  веса учащихся общеобразовательных организаций, которые обучаются в соответствии с требованиями федеральных государственных образовательных стандартов с 65 до 92 процентов;</w:t>
      </w:r>
    </w:p>
    <w:p w:rsidR="00584A0F" w:rsidRPr="00B7275D" w:rsidRDefault="00584A0F" w:rsidP="00584A0F">
      <w:pPr>
        <w:autoSpaceDE w:val="0"/>
        <w:autoSpaceDN w:val="0"/>
        <w:adjustRightInd w:val="0"/>
        <w:spacing w:after="0" w:line="240" w:lineRule="auto"/>
        <w:rPr>
          <w:szCs w:val="24"/>
        </w:rPr>
      </w:pPr>
      <w:r w:rsidRPr="00B7275D">
        <w:rPr>
          <w:szCs w:val="24"/>
        </w:rPr>
        <w:t>- увеличение удельного веса детей-инвалидов, получающих  общее образование в различных формах с 83 до 100 процентов;</w:t>
      </w:r>
    </w:p>
    <w:p w:rsidR="00584A0F" w:rsidRPr="00B7275D" w:rsidRDefault="00584A0F" w:rsidP="00584A0F">
      <w:pPr>
        <w:autoSpaceDE w:val="0"/>
        <w:autoSpaceDN w:val="0"/>
        <w:adjustRightInd w:val="0"/>
        <w:spacing w:after="0" w:line="240" w:lineRule="auto"/>
        <w:rPr>
          <w:szCs w:val="24"/>
        </w:rPr>
      </w:pPr>
      <w:r w:rsidRPr="00B7275D">
        <w:rPr>
          <w:szCs w:val="24"/>
        </w:rPr>
        <w:t>- увеличение удельного веса молодых специалистов в общей численности педагогов в бюджетных образовательных организациях с 0,3 до 0,9 процента;</w:t>
      </w:r>
    </w:p>
    <w:p w:rsidR="00584A0F" w:rsidRPr="00B7275D" w:rsidRDefault="00584A0F" w:rsidP="00584A0F">
      <w:pPr>
        <w:pStyle w:val="ConsPlusNormal"/>
        <w:widowControl/>
        <w:ind w:firstLine="0"/>
        <w:jc w:val="both"/>
        <w:rPr>
          <w:rFonts w:ascii="Times New Roman" w:hAnsi="Times New Roman" w:cs="Times New Roman"/>
          <w:sz w:val="24"/>
          <w:szCs w:val="24"/>
        </w:rPr>
      </w:pPr>
      <w:r w:rsidRPr="00B7275D">
        <w:rPr>
          <w:rFonts w:ascii="Times New Roman" w:hAnsi="Times New Roman" w:cs="Times New Roman"/>
          <w:sz w:val="24"/>
          <w:szCs w:val="24"/>
        </w:rPr>
        <w:lastRenderedPageBreak/>
        <w:t>-увеличение удельного веса выпускников муниципальных общеобразовательных организаций района, преодолевших минимальный порог при сдаче государственной итоговой  аттестации в форме единого государственного экзамена, с 97,2  до  99,0 процентов.</w:t>
      </w:r>
    </w:p>
    <w:p w:rsidR="00584A0F" w:rsidRPr="00B7275D" w:rsidRDefault="00584A0F" w:rsidP="00584A0F">
      <w:pPr>
        <w:pStyle w:val="ConsPlusNormal"/>
        <w:widowControl/>
        <w:ind w:firstLine="0"/>
        <w:jc w:val="both"/>
        <w:rPr>
          <w:rFonts w:ascii="Times New Roman" w:hAnsi="Times New Roman" w:cs="Times New Roman"/>
          <w:sz w:val="24"/>
          <w:szCs w:val="24"/>
        </w:rPr>
      </w:pPr>
      <w:r w:rsidRPr="00B7275D">
        <w:rPr>
          <w:rFonts w:ascii="Times New Roman" w:hAnsi="Times New Roman" w:cs="Times New Roman"/>
          <w:sz w:val="24"/>
          <w:szCs w:val="24"/>
        </w:rPr>
        <w:t>- увеличение удельного веса выпускников муниципальных общеобразовательных организаций района, достигших   от 81 до 100 баллов при сдаче государственной итоговой  аттестации в форме единого государственного экзамена, с 6,8  до  9,4 процента.</w:t>
      </w:r>
    </w:p>
    <w:p w:rsidR="00584A0F" w:rsidRPr="00B7275D" w:rsidRDefault="00584A0F" w:rsidP="00584A0F">
      <w:pPr>
        <w:autoSpaceDE w:val="0"/>
        <w:autoSpaceDN w:val="0"/>
        <w:adjustRightInd w:val="0"/>
        <w:spacing w:after="0" w:line="240" w:lineRule="auto"/>
        <w:rPr>
          <w:szCs w:val="24"/>
        </w:rPr>
      </w:pPr>
      <w:r w:rsidRPr="00B7275D">
        <w:rPr>
          <w:szCs w:val="24"/>
        </w:rPr>
        <w:t>- увеличение охвата детей в возрасте от 4 до 18 лет образовательными программами дополнительного образования в  муниципальных организациях дополнительного образования  с 27 до 40 процентов;</w:t>
      </w:r>
    </w:p>
    <w:p w:rsidR="00C94DA7" w:rsidRDefault="00584A0F" w:rsidP="00C94DA7">
      <w:pPr>
        <w:autoSpaceDE w:val="0"/>
        <w:autoSpaceDN w:val="0"/>
        <w:adjustRightInd w:val="0"/>
        <w:spacing w:after="0" w:line="240" w:lineRule="auto"/>
        <w:rPr>
          <w:szCs w:val="24"/>
        </w:rPr>
      </w:pPr>
      <w:r w:rsidRPr="00B7275D">
        <w:rPr>
          <w:szCs w:val="24"/>
        </w:rPr>
        <w:t>- увеличение удельного веса численности педагогических работников  образовательных организаций,  прошедших переподготовку и повышение квалификации в общей численности педагогических работников образовательных орга</w:t>
      </w:r>
      <w:r w:rsidR="00C94DA7">
        <w:rPr>
          <w:szCs w:val="24"/>
        </w:rPr>
        <w:t>низаций  с 70 до 90,6 процентов.</w:t>
      </w:r>
    </w:p>
    <w:p w:rsidR="00584A0F" w:rsidRPr="00C94DA7" w:rsidRDefault="00C94DA7" w:rsidP="00C94DA7">
      <w:pPr>
        <w:autoSpaceDE w:val="0"/>
        <w:autoSpaceDN w:val="0"/>
        <w:adjustRightInd w:val="0"/>
        <w:spacing w:after="0" w:line="240" w:lineRule="auto"/>
        <w:rPr>
          <w:szCs w:val="24"/>
        </w:rPr>
      </w:pPr>
      <w:r w:rsidRPr="00C94DA7">
        <w:rPr>
          <w:b/>
          <w:i/>
          <w:szCs w:val="24"/>
        </w:rPr>
        <w:t xml:space="preserve">2.3.3. </w:t>
      </w:r>
      <w:r w:rsidR="00584A0F" w:rsidRPr="00C94DA7">
        <w:rPr>
          <w:b/>
          <w:i/>
        </w:rPr>
        <w:t>Цель</w:t>
      </w:r>
      <w:r w:rsidR="00584A0F" w:rsidRPr="005122F4">
        <w:rPr>
          <w:b/>
          <w:i/>
        </w:rPr>
        <w:t>: Создание условий для равной доступности культурных благ, развитие и реализация культурного и духовного потенциала каждой личности</w:t>
      </w:r>
    </w:p>
    <w:p w:rsidR="00C94DA7" w:rsidRPr="00C94DA7" w:rsidRDefault="00C94DA7" w:rsidP="00C94DA7">
      <w:pPr>
        <w:spacing w:after="0" w:line="240" w:lineRule="auto"/>
        <w:ind w:firstLine="709"/>
        <w:rPr>
          <w:szCs w:val="24"/>
        </w:rPr>
      </w:pPr>
      <w:r w:rsidRPr="00C94DA7">
        <w:rPr>
          <w:szCs w:val="24"/>
        </w:rPr>
        <w:t xml:space="preserve">Современное сообщество, предъявляя повышенные требования к интеллектуальному и культурному развитию личности, тем самым стимулирует не только развитие образования, но и расширение, и качественное совершенствование услуг в сфере культуры. Библиотечное, музейное дело, образование в сфере культуры, театрально-концертная деятельность и клубная работа требуют современного переосмысления и модернизации. </w:t>
      </w:r>
    </w:p>
    <w:p w:rsidR="00584A0F" w:rsidRPr="00414089" w:rsidRDefault="00584A0F" w:rsidP="00584A0F">
      <w:pPr>
        <w:pStyle w:val="a6"/>
        <w:tabs>
          <w:tab w:val="num" w:pos="360"/>
        </w:tabs>
        <w:spacing w:after="0"/>
        <w:ind w:firstLine="540"/>
        <w:rPr>
          <w:bCs/>
          <w:sz w:val="24"/>
          <w:szCs w:val="24"/>
        </w:rPr>
      </w:pPr>
      <w:r w:rsidRPr="00414089">
        <w:rPr>
          <w:bCs/>
          <w:sz w:val="24"/>
          <w:szCs w:val="24"/>
        </w:rPr>
        <w:t xml:space="preserve">   Для достижения поставленной цели необходимо решить следующие задачи:</w:t>
      </w:r>
    </w:p>
    <w:p w:rsidR="00584A0F" w:rsidRDefault="00584A0F" w:rsidP="00584A0F">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о</w:t>
      </w:r>
      <w:r w:rsidRPr="00C8040E">
        <w:rPr>
          <w:rFonts w:ascii="Times New Roman" w:hAnsi="Times New Roman" w:cs="Times New Roman"/>
          <w:sz w:val="24"/>
          <w:szCs w:val="24"/>
        </w:rPr>
        <w:t>рганизация досуга и обеспечение жителей района качественными услугами учреждений культуры</w:t>
      </w:r>
      <w:r>
        <w:rPr>
          <w:rFonts w:ascii="Times New Roman" w:hAnsi="Times New Roman" w:cs="Times New Roman"/>
          <w:sz w:val="24"/>
          <w:szCs w:val="24"/>
        </w:rPr>
        <w:t>;</w:t>
      </w:r>
    </w:p>
    <w:p w:rsidR="00584A0F" w:rsidRDefault="00584A0F" w:rsidP="00584A0F">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с</w:t>
      </w:r>
      <w:r w:rsidRPr="00C8040E">
        <w:rPr>
          <w:rFonts w:ascii="Times New Roman" w:hAnsi="Times New Roman" w:cs="Times New Roman"/>
          <w:sz w:val="24"/>
          <w:szCs w:val="24"/>
        </w:rPr>
        <w:t>охранение и развитие самодеятельного народного творчества, поддержка молодых дарований в сфере культуры и искусства</w:t>
      </w:r>
      <w:r>
        <w:rPr>
          <w:rFonts w:ascii="Times New Roman" w:hAnsi="Times New Roman" w:cs="Times New Roman"/>
          <w:sz w:val="24"/>
          <w:szCs w:val="24"/>
        </w:rPr>
        <w:t>;</w:t>
      </w:r>
    </w:p>
    <w:p w:rsidR="00584A0F" w:rsidRDefault="00584A0F" w:rsidP="00584A0F">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о</w:t>
      </w:r>
      <w:r w:rsidRPr="00C8040E">
        <w:rPr>
          <w:rFonts w:ascii="Times New Roman" w:hAnsi="Times New Roman" w:cs="Times New Roman"/>
          <w:sz w:val="24"/>
          <w:szCs w:val="24"/>
        </w:rPr>
        <w:t>беспечение развития информационно- библиотечног</w:t>
      </w:r>
      <w:r>
        <w:rPr>
          <w:rFonts w:ascii="Times New Roman" w:hAnsi="Times New Roman" w:cs="Times New Roman"/>
          <w:sz w:val="24"/>
          <w:szCs w:val="24"/>
        </w:rPr>
        <w:t>о обслуживания населения района;</w:t>
      </w:r>
    </w:p>
    <w:p w:rsidR="00584A0F" w:rsidRPr="00DD15D8" w:rsidRDefault="00584A0F" w:rsidP="00584A0F">
      <w:pPr>
        <w:pStyle w:val="ConsPlusNonformat"/>
        <w:widowControl/>
        <w:jc w:val="both"/>
        <w:rPr>
          <w:rFonts w:ascii="Times New Roman" w:hAnsi="Times New Roman" w:cs="Times New Roman"/>
          <w:sz w:val="24"/>
          <w:szCs w:val="24"/>
        </w:rPr>
      </w:pPr>
      <w:r w:rsidRPr="00DD15D8">
        <w:rPr>
          <w:rFonts w:ascii="Times New Roman" w:hAnsi="Times New Roman" w:cs="Times New Roman"/>
          <w:sz w:val="24"/>
          <w:szCs w:val="24"/>
        </w:rPr>
        <w:t>- укрепление и модернизация материально-технической базы учреждений культуры и искусства</w:t>
      </w:r>
    </w:p>
    <w:p w:rsidR="00584A0F" w:rsidRPr="0039387D" w:rsidRDefault="00584A0F" w:rsidP="00584A0F">
      <w:pPr>
        <w:pStyle w:val="Report"/>
        <w:spacing w:line="240" w:lineRule="auto"/>
        <w:ind w:firstLine="709"/>
        <w:rPr>
          <w:b/>
          <w:i/>
          <w:lang w:eastAsia="en-US"/>
        </w:rPr>
      </w:pPr>
      <w:r w:rsidRPr="0039387D">
        <w:rPr>
          <w:b/>
          <w:i/>
          <w:lang w:eastAsia="en-US"/>
        </w:rPr>
        <w:t>Направление действий:</w:t>
      </w:r>
    </w:p>
    <w:p w:rsidR="00584A0F" w:rsidRDefault="00584A0F" w:rsidP="00584A0F">
      <w:pPr>
        <w:tabs>
          <w:tab w:val="left" w:pos="360"/>
        </w:tabs>
        <w:spacing w:after="0" w:line="240" w:lineRule="auto"/>
        <w:rPr>
          <w:rFonts w:eastAsia="Times New Roman"/>
          <w:szCs w:val="24"/>
          <w:lang w:eastAsia="ar-SA"/>
        </w:rPr>
      </w:pPr>
      <w:r>
        <w:rPr>
          <w:szCs w:val="24"/>
        </w:rPr>
        <w:t xml:space="preserve">    п</w:t>
      </w:r>
      <w:r w:rsidRPr="007303D5">
        <w:rPr>
          <w:szCs w:val="24"/>
        </w:rPr>
        <w:t>роведение районных фестивалей различной тематики</w:t>
      </w:r>
      <w:r>
        <w:rPr>
          <w:szCs w:val="24"/>
        </w:rPr>
        <w:t>, слетов-встреч</w:t>
      </w:r>
      <w:r w:rsidRPr="007303D5">
        <w:rPr>
          <w:szCs w:val="24"/>
        </w:rPr>
        <w:t xml:space="preserve"> (фестиваль национальных культур «В семье единой», парад достижений </w:t>
      </w:r>
      <w:r>
        <w:rPr>
          <w:szCs w:val="24"/>
        </w:rPr>
        <w:t>С</w:t>
      </w:r>
      <w:r w:rsidRPr="007303D5">
        <w:rPr>
          <w:szCs w:val="24"/>
        </w:rPr>
        <w:t>аратовской области «Огней так много золотых»</w:t>
      </w:r>
      <w:r>
        <w:rPr>
          <w:szCs w:val="24"/>
        </w:rPr>
        <w:t xml:space="preserve">, слет-встреча « Мир, где нет чужих» </w:t>
      </w:r>
      <w:r w:rsidRPr="007303D5">
        <w:rPr>
          <w:szCs w:val="24"/>
        </w:rPr>
        <w:t>и другие)</w:t>
      </w:r>
      <w:r>
        <w:rPr>
          <w:szCs w:val="24"/>
        </w:rPr>
        <w:t>, п</w:t>
      </w:r>
      <w:r w:rsidRPr="00986ADE">
        <w:rPr>
          <w:szCs w:val="24"/>
        </w:rPr>
        <w:t>роведение развлекательных программ</w:t>
      </w:r>
      <w:r>
        <w:rPr>
          <w:szCs w:val="24"/>
        </w:rPr>
        <w:t xml:space="preserve"> и </w:t>
      </w:r>
      <w:r w:rsidRPr="00986ADE">
        <w:rPr>
          <w:szCs w:val="24"/>
        </w:rPr>
        <w:t>мероприятий, направленных на формирование здорового образа жизни,</w:t>
      </w:r>
      <w:r>
        <w:rPr>
          <w:szCs w:val="24"/>
        </w:rPr>
        <w:t>ц</w:t>
      </w:r>
      <w:r w:rsidRPr="00986ADE">
        <w:rPr>
          <w:szCs w:val="24"/>
        </w:rPr>
        <w:t>икл</w:t>
      </w:r>
      <w:r>
        <w:rPr>
          <w:szCs w:val="24"/>
        </w:rPr>
        <w:t>а</w:t>
      </w:r>
      <w:r w:rsidRPr="00986ADE">
        <w:rPr>
          <w:szCs w:val="24"/>
        </w:rPr>
        <w:t xml:space="preserve"> массовых мероприятий к знаменате</w:t>
      </w:r>
      <w:r>
        <w:rPr>
          <w:szCs w:val="24"/>
        </w:rPr>
        <w:t xml:space="preserve">льным и памятным датам, народных праздников. </w:t>
      </w:r>
      <w:r w:rsidRPr="00E84A6B">
        <w:rPr>
          <w:rFonts w:eastAsia="Times New Roman"/>
          <w:szCs w:val="24"/>
          <w:lang w:eastAsia="ar-SA"/>
        </w:rPr>
        <w:t>Концерты ведущих музыкантов и исполнителей областной филармонии им. А. Шнитке, СГК им. Л.В. Собинова и других на сцене Детской школы искусств</w:t>
      </w:r>
      <w:r>
        <w:rPr>
          <w:rFonts w:eastAsia="Times New Roman"/>
          <w:szCs w:val="24"/>
          <w:lang w:eastAsia="ar-SA"/>
        </w:rPr>
        <w:t>;</w:t>
      </w:r>
    </w:p>
    <w:p w:rsidR="00584A0F" w:rsidRDefault="00584A0F" w:rsidP="00584A0F">
      <w:pPr>
        <w:tabs>
          <w:tab w:val="left" w:pos="360"/>
        </w:tabs>
        <w:spacing w:after="0" w:line="240" w:lineRule="auto"/>
        <w:rPr>
          <w:rFonts w:eastAsia="Times New Roman"/>
          <w:szCs w:val="24"/>
          <w:lang w:eastAsia="ar-SA"/>
        </w:rPr>
      </w:pPr>
      <w:r>
        <w:rPr>
          <w:rFonts w:eastAsia="Times New Roman"/>
          <w:szCs w:val="24"/>
          <w:lang w:eastAsia="ar-SA"/>
        </w:rPr>
        <w:t xml:space="preserve">     у</w:t>
      </w:r>
      <w:r w:rsidRPr="007303D5">
        <w:rPr>
          <w:szCs w:val="24"/>
        </w:rPr>
        <w:t>частие самодеятельных творческ</w:t>
      </w:r>
      <w:r>
        <w:rPr>
          <w:szCs w:val="24"/>
        </w:rPr>
        <w:t>их коллективов, исполнителей  и учащихся МБУ ДО «Детская школа искусств» в международных, в</w:t>
      </w:r>
      <w:r w:rsidRPr="007303D5">
        <w:rPr>
          <w:szCs w:val="24"/>
        </w:rPr>
        <w:t>сероссийских,  областных смотрах-конкурсах, фестивалях</w:t>
      </w:r>
      <w:r>
        <w:rPr>
          <w:szCs w:val="24"/>
        </w:rPr>
        <w:t>, ю</w:t>
      </w:r>
      <w:r w:rsidRPr="00D37E58">
        <w:rPr>
          <w:szCs w:val="24"/>
        </w:rPr>
        <w:t>билеи коллективов</w:t>
      </w:r>
      <w:r>
        <w:rPr>
          <w:szCs w:val="24"/>
        </w:rPr>
        <w:t xml:space="preserve">. </w:t>
      </w:r>
      <w:r w:rsidRPr="00E84A6B">
        <w:rPr>
          <w:szCs w:val="24"/>
        </w:rPr>
        <w:t xml:space="preserve">Проведение </w:t>
      </w:r>
      <w:r w:rsidRPr="00E84A6B">
        <w:rPr>
          <w:rFonts w:eastAsia="Times New Roman"/>
          <w:szCs w:val="24"/>
          <w:lang w:eastAsia="ar-SA"/>
        </w:rPr>
        <w:t>Ежегодного Открытого фестиваля детского и юношеского творчества «Подснежник» в рамках Межрегионального фестиваля «Одаренные дети. Путь к мастерству»</w:t>
      </w:r>
      <w:r>
        <w:rPr>
          <w:rFonts w:eastAsia="Times New Roman"/>
          <w:szCs w:val="24"/>
          <w:lang w:eastAsia="ar-SA"/>
        </w:rPr>
        <w:t xml:space="preserve">. </w:t>
      </w:r>
      <w:r w:rsidRPr="00E84A6B">
        <w:rPr>
          <w:rFonts w:eastAsia="Times New Roman"/>
          <w:szCs w:val="24"/>
          <w:lang w:eastAsia="ar-SA"/>
        </w:rPr>
        <w:t>Участие учащихся Детской школы искусств в ежегодных Детских и юношеских ассамблеях искусств г.Саратов</w:t>
      </w:r>
      <w:r>
        <w:rPr>
          <w:rFonts w:eastAsia="Times New Roman"/>
          <w:szCs w:val="24"/>
          <w:lang w:eastAsia="ar-SA"/>
        </w:rPr>
        <w:t>;</w:t>
      </w:r>
    </w:p>
    <w:p w:rsidR="00C94DA7" w:rsidRDefault="00584A0F" w:rsidP="00584A0F">
      <w:pPr>
        <w:spacing w:after="0" w:line="240" w:lineRule="auto"/>
        <w:rPr>
          <w:spacing w:val="-4"/>
          <w:szCs w:val="24"/>
        </w:rPr>
      </w:pPr>
      <w:r>
        <w:rPr>
          <w:rFonts w:eastAsia="Times New Roman"/>
          <w:szCs w:val="24"/>
          <w:lang w:eastAsia="ar-SA"/>
        </w:rPr>
        <w:t xml:space="preserve">    к</w:t>
      </w:r>
      <w:r w:rsidRPr="00986ADE">
        <w:rPr>
          <w:spacing w:val="-4"/>
          <w:szCs w:val="24"/>
        </w:rPr>
        <w:t>омплектование библиотечных ф</w:t>
      </w:r>
      <w:r w:rsidR="00C94DA7">
        <w:rPr>
          <w:spacing w:val="-4"/>
          <w:szCs w:val="24"/>
        </w:rPr>
        <w:t>ондов библиотек  района;</w:t>
      </w:r>
      <w:r>
        <w:rPr>
          <w:spacing w:val="-4"/>
          <w:szCs w:val="24"/>
        </w:rPr>
        <w:t xml:space="preserve"> </w:t>
      </w:r>
    </w:p>
    <w:p w:rsidR="00C94DA7" w:rsidRDefault="00584A0F" w:rsidP="00584A0F">
      <w:pPr>
        <w:tabs>
          <w:tab w:val="left" w:pos="360"/>
        </w:tabs>
        <w:spacing w:after="0" w:line="240" w:lineRule="auto"/>
        <w:rPr>
          <w:szCs w:val="24"/>
        </w:rPr>
      </w:pPr>
      <w:r>
        <w:rPr>
          <w:szCs w:val="24"/>
        </w:rPr>
        <w:t xml:space="preserve">    к</w:t>
      </w:r>
      <w:r w:rsidRPr="00986ADE">
        <w:rPr>
          <w:szCs w:val="24"/>
        </w:rPr>
        <w:t>омпьютеризация сельских библиотек, подключение</w:t>
      </w:r>
      <w:r w:rsidR="00C94DA7">
        <w:rPr>
          <w:szCs w:val="24"/>
        </w:rPr>
        <w:t xml:space="preserve"> </w:t>
      </w:r>
      <w:r w:rsidRPr="00986ADE">
        <w:rPr>
          <w:szCs w:val="24"/>
        </w:rPr>
        <w:t>их к сети Интернет</w:t>
      </w:r>
      <w:r w:rsidR="00C94DA7">
        <w:rPr>
          <w:szCs w:val="24"/>
        </w:rPr>
        <w:t>;</w:t>
      </w:r>
    </w:p>
    <w:p w:rsidR="00584A0F" w:rsidRPr="00C94DA7" w:rsidRDefault="00584A0F" w:rsidP="00584A0F">
      <w:pPr>
        <w:tabs>
          <w:tab w:val="left" w:pos="360"/>
        </w:tabs>
        <w:spacing w:after="0" w:line="240" w:lineRule="auto"/>
        <w:rPr>
          <w:szCs w:val="24"/>
        </w:rPr>
      </w:pPr>
      <w:r>
        <w:rPr>
          <w:szCs w:val="24"/>
        </w:rPr>
        <w:t xml:space="preserve">    </w:t>
      </w:r>
      <w:r>
        <w:rPr>
          <w:rFonts w:eastAsia="Times New Roman"/>
          <w:szCs w:val="24"/>
          <w:lang w:eastAsia="ar-SA"/>
        </w:rPr>
        <w:t>у</w:t>
      </w:r>
      <w:r w:rsidRPr="00E84A6B">
        <w:rPr>
          <w:rFonts w:eastAsia="Times New Roman"/>
          <w:szCs w:val="24"/>
          <w:lang w:eastAsia="ar-SA"/>
        </w:rPr>
        <w:t>частие преподавателей Детской школы искусств в</w:t>
      </w:r>
      <w:r w:rsidR="00C94DA7">
        <w:rPr>
          <w:rFonts w:eastAsia="Times New Roman"/>
          <w:szCs w:val="24"/>
          <w:lang w:eastAsia="ar-SA"/>
        </w:rPr>
        <w:t xml:space="preserve"> </w:t>
      </w:r>
      <w:r w:rsidRPr="00E84A6B">
        <w:rPr>
          <w:rFonts w:eastAsia="Times New Roman"/>
          <w:szCs w:val="24"/>
          <w:lang w:eastAsia="ar-SA"/>
        </w:rPr>
        <w:t>мастер – классах, с</w:t>
      </w:r>
      <w:r>
        <w:rPr>
          <w:rFonts w:eastAsia="Times New Roman"/>
          <w:szCs w:val="24"/>
          <w:lang w:eastAsia="ar-SA"/>
        </w:rPr>
        <w:t>еминарах, КПК, проводимых  Саратовским областным учебно-методическим центром, у</w:t>
      </w:r>
      <w:r w:rsidRPr="00986ADE">
        <w:rPr>
          <w:szCs w:val="24"/>
        </w:rPr>
        <w:t xml:space="preserve">частие библиотечных </w:t>
      </w:r>
      <w:r w:rsidRPr="00C94DA7">
        <w:rPr>
          <w:szCs w:val="24"/>
        </w:rPr>
        <w:t>и клубных работников  в районных и областных семинарах;</w:t>
      </w:r>
    </w:p>
    <w:p w:rsidR="00584A0F" w:rsidRDefault="00584A0F" w:rsidP="00584A0F">
      <w:pPr>
        <w:pStyle w:val="a8"/>
        <w:rPr>
          <w:sz w:val="24"/>
          <w:szCs w:val="24"/>
          <w:lang w:eastAsia="ar-SA"/>
        </w:rPr>
      </w:pPr>
      <w:r w:rsidRPr="00C94DA7">
        <w:rPr>
          <w:sz w:val="24"/>
          <w:szCs w:val="24"/>
        </w:rPr>
        <w:t xml:space="preserve">    - ремонт кровли, фасада, системы отопления, сцены, косметический ремонт помещений РДК, ремонт</w:t>
      </w:r>
      <w:r>
        <w:rPr>
          <w:sz w:val="24"/>
          <w:szCs w:val="24"/>
        </w:rPr>
        <w:t xml:space="preserve"> мягкой кровли Каменского СДК, косметический ремонт внутренних помещений и фасада Каменского поселкового ДК, сельского клуба с.Карамыш, ремонт фасада, ремонт электрооборудования в некрасовском СДК, ремонт электрооборудования в Ревинском СДК и Сплавнухинском СДК, газификация помещения, строительство сцены, монтаж металлического забора парка культуры и отдыха, </w:t>
      </w:r>
      <w:r w:rsidRPr="00731952">
        <w:rPr>
          <w:sz w:val="24"/>
          <w:szCs w:val="24"/>
          <w:lang w:eastAsia="ar-SA"/>
        </w:rPr>
        <w:t xml:space="preserve">косметический ремонт внутри здания </w:t>
      </w:r>
      <w:r>
        <w:rPr>
          <w:sz w:val="24"/>
          <w:szCs w:val="24"/>
          <w:lang w:eastAsia="ar-SA"/>
        </w:rPr>
        <w:t xml:space="preserve">Детской </w:t>
      </w:r>
      <w:r w:rsidRPr="00731952">
        <w:rPr>
          <w:sz w:val="24"/>
          <w:szCs w:val="24"/>
          <w:lang w:eastAsia="ar-SA"/>
        </w:rPr>
        <w:t>школы</w:t>
      </w:r>
      <w:r>
        <w:rPr>
          <w:sz w:val="24"/>
          <w:szCs w:val="24"/>
          <w:lang w:eastAsia="ar-SA"/>
        </w:rPr>
        <w:t xml:space="preserve"> искусств и </w:t>
      </w:r>
      <w:r w:rsidRPr="00731952">
        <w:rPr>
          <w:sz w:val="24"/>
          <w:szCs w:val="24"/>
          <w:lang w:eastAsia="ar-SA"/>
        </w:rPr>
        <w:t xml:space="preserve"> установка оконных блоков.</w:t>
      </w:r>
    </w:p>
    <w:p w:rsidR="00584A0F" w:rsidRDefault="00C94DA7" w:rsidP="00584A0F">
      <w:pPr>
        <w:tabs>
          <w:tab w:val="left" w:pos="360"/>
        </w:tabs>
        <w:spacing w:after="0" w:line="240" w:lineRule="auto"/>
        <w:rPr>
          <w:szCs w:val="24"/>
        </w:rPr>
      </w:pPr>
      <w:r>
        <w:rPr>
          <w:szCs w:val="24"/>
        </w:rPr>
        <w:t xml:space="preserve">- </w:t>
      </w:r>
      <w:r w:rsidR="00584A0F">
        <w:rPr>
          <w:szCs w:val="24"/>
        </w:rPr>
        <w:t xml:space="preserve">     косметический ремонт помещений, ремонт сцены РДК, ремонт дымового канала в Усть-Золихинском СДК, частичный ремонт мягкой кровли Бобровского СДК, ремонт электрооборудования в Луганском СДК, Ваулинском СДК, ЗолотовскомСДК, покраска </w:t>
      </w:r>
      <w:r w:rsidR="00584A0F">
        <w:rPr>
          <w:szCs w:val="24"/>
        </w:rPr>
        <w:lastRenderedPageBreak/>
        <w:t>крыши Сосновского СК, замена насоса отопительной системы Мордовского СДК, замена отопительного котлаМеловского СДК, строительство сцены, летнего кинотеатра в парке культуры и отдыха, ч</w:t>
      </w:r>
      <w:r w:rsidR="00584A0F" w:rsidRPr="00731952">
        <w:rPr>
          <w:rFonts w:eastAsia="Times New Roman"/>
          <w:szCs w:val="24"/>
          <w:lang w:eastAsia="ar-SA"/>
        </w:rPr>
        <w:t>астичный ремонт кровли</w:t>
      </w:r>
      <w:r w:rsidR="00584A0F">
        <w:rPr>
          <w:rFonts w:eastAsia="Times New Roman"/>
          <w:szCs w:val="24"/>
          <w:lang w:eastAsia="ar-SA"/>
        </w:rPr>
        <w:t xml:space="preserve"> Детской школы искусств.</w:t>
      </w:r>
      <w:r w:rsidR="00584A0F">
        <w:rPr>
          <w:szCs w:val="24"/>
        </w:rPr>
        <w:t>Приобретение музыкальной аппаратуры, музыкальных инструментов, сценических костюмов, мебели, компьютерной и офисной техники для филиалов МБУК «Централизованная клубная система», п</w:t>
      </w:r>
      <w:r w:rsidR="00584A0F" w:rsidRPr="00731952">
        <w:rPr>
          <w:szCs w:val="24"/>
        </w:rPr>
        <w:t>риобретение музыкальных инструментов, сценических костюмов и обуви, классной и офисной мебели, музыкальной, радио  и световой аппаратуры, наглядных пособий, офисной техники</w:t>
      </w:r>
      <w:r w:rsidR="00584A0F">
        <w:rPr>
          <w:szCs w:val="24"/>
        </w:rPr>
        <w:t xml:space="preserve"> в Детскую школу искусств;</w:t>
      </w:r>
    </w:p>
    <w:p w:rsidR="00584A0F" w:rsidRDefault="00584A0F" w:rsidP="00C94DA7">
      <w:pPr>
        <w:tabs>
          <w:tab w:val="left" w:pos="360"/>
        </w:tabs>
        <w:spacing w:after="0" w:line="240" w:lineRule="auto"/>
        <w:rPr>
          <w:szCs w:val="24"/>
        </w:rPr>
      </w:pPr>
      <w:r>
        <w:rPr>
          <w:szCs w:val="24"/>
        </w:rPr>
        <w:t xml:space="preserve">     п</w:t>
      </w:r>
      <w:r w:rsidRPr="00695E06">
        <w:rPr>
          <w:szCs w:val="24"/>
        </w:rPr>
        <w:t>риобретение музыкальной аппаратуры, музыкальных инструментов, сценических костюмов, мебели, компьютерной и офисной техники</w:t>
      </w:r>
      <w:r w:rsidR="00C94DA7">
        <w:rPr>
          <w:szCs w:val="24"/>
        </w:rPr>
        <w:t>.</w:t>
      </w:r>
    </w:p>
    <w:p w:rsidR="00584A0F" w:rsidRPr="000E6544" w:rsidRDefault="00584A0F" w:rsidP="00584A0F">
      <w:pPr>
        <w:tabs>
          <w:tab w:val="left" w:pos="360"/>
        </w:tabs>
        <w:spacing w:after="0" w:line="240" w:lineRule="auto"/>
        <w:rPr>
          <w:b/>
          <w:bCs/>
          <w:i/>
          <w:szCs w:val="24"/>
        </w:rPr>
      </w:pPr>
      <w:r>
        <w:rPr>
          <w:b/>
          <w:bCs/>
          <w:i/>
          <w:szCs w:val="24"/>
        </w:rPr>
        <w:t>О</w:t>
      </w:r>
      <w:r w:rsidRPr="000E6544">
        <w:rPr>
          <w:b/>
          <w:bCs/>
          <w:i/>
          <w:szCs w:val="24"/>
        </w:rPr>
        <w:t>жидаемые результаты:</w:t>
      </w:r>
    </w:p>
    <w:p w:rsidR="00584A0F" w:rsidRPr="003A70D8" w:rsidRDefault="00584A0F" w:rsidP="00584A0F">
      <w:pPr>
        <w:spacing w:after="0" w:line="240" w:lineRule="auto"/>
        <w:rPr>
          <w:szCs w:val="24"/>
        </w:rPr>
      </w:pPr>
      <w:r w:rsidRPr="003A70D8">
        <w:rPr>
          <w:szCs w:val="24"/>
        </w:rPr>
        <w:t xml:space="preserve">      </w:t>
      </w:r>
      <w:r>
        <w:rPr>
          <w:szCs w:val="24"/>
        </w:rPr>
        <w:t>- у</w:t>
      </w:r>
      <w:r w:rsidRPr="003A70D8">
        <w:rPr>
          <w:szCs w:val="24"/>
        </w:rPr>
        <w:t>величение количества участников клубных формирований;</w:t>
      </w:r>
    </w:p>
    <w:p w:rsidR="00584A0F" w:rsidRPr="003A70D8" w:rsidRDefault="00584A0F" w:rsidP="00584A0F">
      <w:pPr>
        <w:spacing w:after="0" w:line="240" w:lineRule="auto"/>
        <w:rPr>
          <w:szCs w:val="24"/>
        </w:rPr>
      </w:pPr>
      <w:r>
        <w:rPr>
          <w:szCs w:val="24"/>
        </w:rPr>
        <w:t xml:space="preserve">      </w:t>
      </w:r>
      <w:r w:rsidRPr="003A70D8">
        <w:rPr>
          <w:szCs w:val="24"/>
        </w:rPr>
        <w:t>-</w:t>
      </w:r>
      <w:r>
        <w:rPr>
          <w:szCs w:val="24"/>
        </w:rPr>
        <w:t xml:space="preserve"> у</w:t>
      </w:r>
      <w:r w:rsidRPr="003A70D8">
        <w:rPr>
          <w:szCs w:val="24"/>
        </w:rPr>
        <w:t>величение процента охвата населения библиотечным обслуживанием на 0,01 % ежегодно (в сравнении с предыдущим годом);</w:t>
      </w:r>
    </w:p>
    <w:p w:rsidR="00584A0F" w:rsidRPr="003A70D8" w:rsidRDefault="00584A0F" w:rsidP="00584A0F">
      <w:pPr>
        <w:pStyle w:val="a6"/>
        <w:spacing w:after="0"/>
        <w:rPr>
          <w:sz w:val="24"/>
          <w:szCs w:val="24"/>
        </w:rPr>
      </w:pPr>
      <w:r>
        <w:rPr>
          <w:sz w:val="24"/>
          <w:szCs w:val="24"/>
        </w:rPr>
        <w:t xml:space="preserve">      - у</w:t>
      </w:r>
      <w:r w:rsidRPr="003A70D8">
        <w:rPr>
          <w:sz w:val="24"/>
          <w:szCs w:val="24"/>
        </w:rPr>
        <w:t>величение количества участников культурно-досуговых мероприятий на 0,01 % ежегодно (в сравнении с предыдущим годом);</w:t>
      </w:r>
    </w:p>
    <w:p w:rsidR="00584A0F" w:rsidRPr="003A70D8" w:rsidRDefault="00584A0F" w:rsidP="00584A0F">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Pr="003A70D8">
        <w:rPr>
          <w:rFonts w:ascii="Times New Roman" w:hAnsi="Times New Roman" w:cs="Times New Roman"/>
          <w:sz w:val="24"/>
          <w:szCs w:val="24"/>
        </w:rPr>
        <w:t xml:space="preserve">-  </w:t>
      </w:r>
      <w:r>
        <w:rPr>
          <w:rFonts w:ascii="Times New Roman" w:hAnsi="Times New Roman" w:cs="Times New Roman"/>
          <w:sz w:val="24"/>
          <w:szCs w:val="24"/>
        </w:rPr>
        <w:t>м</w:t>
      </w:r>
      <w:r w:rsidRPr="003A70D8">
        <w:rPr>
          <w:rFonts w:ascii="Times New Roman" w:hAnsi="Times New Roman" w:cs="Times New Roman"/>
          <w:sz w:val="24"/>
          <w:szCs w:val="24"/>
        </w:rPr>
        <w:t>одернизация  материальной базы отрасли культуры;</w:t>
      </w:r>
    </w:p>
    <w:p w:rsidR="00584A0F" w:rsidRPr="003A70D8" w:rsidRDefault="00584A0F" w:rsidP="00584A0F">
      <w:pPr>
        <w:spacing w:after="0" w:line="240" w:lineRule="auto"/>
        <w:rPr>
          <w:szCs w:val="24"/>
        </w:rPr>
      </w:pPr>
      <w:r>
        <w:rPr>
          <w:szCs w:val="24"/>
        </w:rPr>
        <w:t xml:space="preserve">      </w:t>
      </w:r>
      <w:r w:rsidRPr="003A70D8">
        <w:rPr>
          <w:szCs w:val="24"/>
        </w:rPr>
        <w:t>-</w:t>
      </w:r>
      <w:r>
        <w:rPr>
          <w:szCs w:val="24"/>
        </w:rPr>
        <w:t xml:space="preserve">  у</w:t>
      </w:r>
      <w:r w:rsidRPr="003A70D8">
        <w:rPr>
          <w:szCs w:val="24"/>
        </w:rPr>
        <w:t>крепление кадровой базы, увеличение количества работников с высшим и средним специальным образованием, повышение квалификации работников;</w:t>
      </w:r>
    </w:p>
    <w:p w:rsidR="00584A0F" w:rsidRDefault="00584A0F" w:rsidP="00584A0F">
      <w:pPr>
        <w:spacing w:after="0" w:line="240" w:lineRule="auto"/>
        <w:rPr>
          <w:szCs w:val="24"/>
        </w:rPr>
      </w:pPr>
      <w:r w:rsidRPr="003A70D8">
        <w:rPr>
          <w:szCs w:val="24"/>
        </w:rPr>
        <w:t xml:space="preserve"> </w:t>
      </w:r>
      <w:r>
        <w:rPr>
          <w:szCs w:val="24"/>
        </w:rPr>
        <w:t xml:space="preserve">     </w:t>
      </w:r>
      <w:r w:rsidRPr="003A70D8">
        <w:rPr>
          <w:szCs w:val="24"/>
        </w:rPr>
        <w:t xml:space="preserve">- </w:t>
      </w:r>
      <w:r>
        <w:rPr>
          <w:szCs w:val="24"/>
        </w:rPr>
        <w:t>у</w:t>
      </w:r>
      <w:r w:rsidRPr="003A70D8">
        <w:rPr>
          <w:szCs w:val="24"/>
        </w:rPr>
        <w:t>величение объема и улучшение качества услуг в сфере культуры</w:t>
      </w:r>
      <w:r>
        <w:rPr>
          <w:szCs w:val="24"/>
        </w:rPr>
        <w:t>.</w:t>
      </w:r>
    </w:p>
    <w:p w:rsidR="00C94DA7" w:rsidRPr="00B90AE9" w:rsidRDefault="009B3735" w:rsidP="00C94DA7">
      <w:pPr>
        <w:spacing w:after="0" w:line="240" w:lineRule="auto"/>
        <w:rPr>
          <w:b/>
          <w:i/>
        </w:rPr>
      </w:pPr>
      <w:r w:rsidRPr="009B3735">
        <w:rPr>
          <w:b/>
          <w:i/>
          <w:szCs w:val="24"/>
        </w:rPr>
        <w:t>2.3.</w:t>
      </w:r>
      <w:r w:rsidR="001304A0">
        <w:rPr>
          <w:b/>
          <w:i/>
          <w:szCs w:val="24"/>
        </w:rPr>
        <w:t>4</w:t>
      </w:r>
      <w:r w:rsidRPr="009B3735">
        <w:rPr>
          <w:b/>
          <w:i/>
          <w:szCs w:val="24"/>
        </w:rPr>
        <w:t xml:space="preserve">. </w:t>
      </w:r>
      <w:r w:rsidR="00C94DA7" w:rsidRPr="009B3735">
        <w:rPr>
          <w:b/>
          <w:i/>
          <w:szCs w:val="24"/>
        </w:rPr>
        <w:t xml:space="preserve">Цель: Обеспечение населения доступным жильем и развитие коммунальной </w:t>
      </w:r>
      <w:r w:rsidR="00C94DA7" w:rsidRPr="00B90AE9">
        <w:rPr>
          <w:b/>
          <w:i/>
          <w:szCs w:val="24"/>
        </w:rPr>
        <w:t>инфраструктуры</w:t>
      </w:r>
      <w:r w:rsidR="00C94DA7" w:rsidRPr="00B90AE9">
        <w:rPr>
          <w:b/>
          <w:i/>
          <w:sz w:val="28"/>
          <w:szCs w:val="28"/>
        </w:rPr>
        <w:t xml:space="preserve"> </w:t>
      </w:r>
    </w:p>
    <w:p w:rsidR="00C94DA7" w:rsidRDefault="00C94DA7" w:rsidP="00C94DA7">
      <w:pPr>
        <w:pStyle w:val="a6"/>
        <w:tabs>
          <w:tab w:val="num" w:pos="360"/>
        </w:tabs>
        <w:spacing w:after="0"/>
        <w:ind w:firstLine="540"/>
        <w:rPr>
          <w:bCs/>
          <w:sz w:val="24"/>
          <w:szCs w:val="24"/>
        </w:rPr>
      </w:pPr>
      <w:r w:rsidRPr="00A76971">
        <w:rPr>
          <w:bCs/>
          <w:sz w:val="24"/>
          <w:szCs w:val="24"/>
        </w:rPr>
        <w:t>Для достижения поставленной цели необходимо решить следующие задачи:</w:t>
      </w:r>
      <w:r>
        <w:rPr>
          <w:bCs/>
          <w:sz w:val="24"/>
          <w:szCs w:val="24"/>
        </w:rPr>
        <w:t xml:space="preserve">  </w:t>
      </w:r>
    </w:p>
    <w:p w:rsidR="00C94DA7" w:rsidRDefault="00C94DA7" w:rsidP="00C94DA7">
      <w:pPr>
        <w:spacing w:after="0" w:line="240" w:lineRule="auto"/>
      </w:pPr>
      <w:r w:rsidRPr="00954309">
        <w:t>Совершенствование</w:t>
      </w:r>
      <w:r>
        <w:t xml:space="preserve"> системы защиты прав граждан приобретателей жилья и граждан участвующих в финансировании жилищного строительства; выполнение обязательств по обеспечению молодых семей жильем; повышение эффективности, качества и надежности поставки коммунальных ресурсов, в том числе путем привлечения долгосрочных частных инвестиций, стимулирование рационального потребления коммунальных услуг населением.</w:t>
      </w:r>
    </w:p>
    <w:p w:rsidR="00C94DA7" w:rsidRPr="00CE1EA6" w:rsidRDefault="00C94DA7" w:rsidP="00C94DA7">
      <w:pPr>
        <w:spacing w:after="0" w:line="240" w:lineRule="auto"/>
        <w:rPr>
          <w:b/>
          <w:i/>
        </w:rPr>
      </w:pPr>
      <w:r>
        <w:t xml:space="preserve">       </w:t>
      </w:r>
      <w:r w:rsidRPr="00CE1EA6">
        <w:rPr>
          <w:b/>
          <w:i/>
        </w:rPr>
        <w:t>Направление действий:</w:t>
      </w:r>
    </w:p>
    <w:p w:rsidR="00C94DA7" w:rsidRPr="00CE1EA6" w:rsidRDefault="0067572A" w:rsidP="00C94DA7">
      <w:pPr>
        <w:spacing w:after="0" w:line="240" w:lineRule="auto"/>
        <w:rPr>
          <w:szCs w:val="24"/>
        </w:rPr>
      </w:pPr>
      <w:r>
        <w:rPr>
          <w:szCs w:val="24"/>
        </w:rPr>
        <w:t>-</w:t>
      </w:r>
      <w:r w:rsidR="00C94DA7" w:rsidRPr="00CE1EA6">
        <w:rPr>
          <w:szCs w:val="24"/>
        </w:rPr>
        <w:t xml:space="preserve"> выдача молодым семьям в установленном порядке свидетельств на приобретение жилья исходя из объемов бюджетных ассигнований, предусмотренных на эти цели в местном бюджете, в том чи</w:t>
      </w:r>
      <w:r>
        <w:rPr>
          <w:szCs w:val="24"/>
        </w:rPr>
        <w:t>сле субсидий из бюджета области;</w:t>
      </w:r>
    </w:p>
    <w:p w:rsidR="00C94DA7" w:rsidRPr="00B82E54" w:rsidRDefault="0067572A" w:rsidP="0067572A">
      <w:pPr>
        <w:spacing w:after="0" w:line="240" w:lineRule="auto"/>
        <w:rPr>
          <w:szCs w:val="24"/>
        </w:rPr>
      </w:pPr>
      <w:r>
        <w:rPr>
          <w:szCs w:val="24"/>
        </w:rPr>
        <w:t>- с</w:t>
      </w:r>
      <w:r w:rsidR="00C94DA7" w:rsidRPr="00B82E54">
        <w:rPr>
          <w:szCs w:val="24"/>
        </w:rPr>
        <w:t>троительство и реконструкция систем хозяйственно-бытового водоснабжения в с.Высокое, с.Некрасово</w:t>
      </w:r>
      <w:r>
        <w:rPr>
          <w:szCs w:val="24"/>
        </w:rPr>
        <w:t>;</w:t>
      </w:r>
    </w:p>
    <w:p w:rsidR="00C94DA7" w:rsidRPr="00B82E54" w:rsidRDefault="0067572A" w:rsidP="0067572A">
      <w:pPr>
        <w:spacing w:after="0" w:line="240" w:lineRule="auto"/>
        <w:rPr>
          <w:szCs w:val="24"/>
        </w:rPr>
      </w:pPr>
      <w:r>
        <w:rPr>
          <w:szCs w:val="24"/>
        </w:rPr>
        <w:t>- с</w:t>
      </w:r>
      <w:r w:rsidR="00C94DA7" w:rsidRPr="00B82E54">
        <w:rPr>
          <w:szCs w:val="24"/>
        </w:rPr>
        <w:t>троительство канализационных очистных сооружений в с.Луганско</w:t>
      </w:r>
      <w:r w:rsidR="00C94DA7">
        <w:rPr>
          <w:szCs w:val="24"/>
        </w:rPr>
        <w:t>е</w:t>
      </w:r>
      <w:r w:rsidR="00891F09">
        <w:rPr>
          <w:szCs w:val="24"/>
        </w:rPr>
        <w:t>;</w:t>
      </w:r>
    </w:p>
    <w:p w:rsidR="00C94DA7" w:rsidRPr="0053409B" w:rsidRDefault="0067572A" w:rsidP="00C94DA7">
      <w:pPr>
        <w:spacing w:after="0" w:line="240" w:lineRule="auto"/>
        <w:rPr>
          <w:szCs w:val="24"/>
        </w:rPr>
      </w:pPr>
      <w:r>
        <w:rPr>
          <w:szCs w:val="24"/>
        </w:rPr>
        <w:t xml:space="preserve">- </w:t>
      </w:r>
      <w:r w:rsidR="00C94DA7" w:rsidRPr="0053409B">
        <w:rPr>
          <w:szCs w:val="24"/>
        </w:rPr>
        <w:t>ремонт газопроводов, технические перевооружения объектов га</w:t>
      </w:r>
      <w:r>
        <w:rPr>
          <w:szCs w:val="24"/>
        </w:rPr>
        <w:t>зораспределения на газопроводах;</w:t>
      </w:r>
    </w:p>
    <w:p w:rsidR="00C94DA7" w:rsidRPr="0053409B" w:rsidRDefault="0067572A" w:rsidP="00C94DA7">
      <w:pPr>
        <w:spacing w:after="0" w:line="240" w:lineRule="auto"/>
        <w:rPr>
          <w:szCs w:val="24"/>
        </w:rPr>
      </w:pPr>
      <w:r>
        <w:rPr>
          <w:szCs w:val="24"/>
        </w:rPr>
        <w:t>- п</w:t>
      </w:r>
      <w:r w:rsidR="00C94DA7" w:rsidRPr="0053409B">
        <w:rPr>
          <w:szCs w:val="24"/>
        </w:rPr>
        <w:t>роведение работ по формированию земельных участков;</w:t>
      </w:r>
    </w:p>
    <w:p w:rsidR="00C94DA7" w:rsidRDefault="0067572A" w:rsidP="00C94DA7">
      <w:pPr>
        <w:spacing w:after="0" w:line="240" w:lineRule="auto"/>
        <w:rPr>
          <w:szCs w:val="24"/>
        </w:rPr>
      </w:pPr>
      <w:r>
        <w:rPr>
          <w:szCs w:val="24"/>
        </w:rPr>
        <w:t xml:space="preserve">- </w:t>
      </w:r>
      <w:r w:rsidR="00C94DA7" w:rsidRPr="0053409B">
        <w:rPr>
          <w:szCs w:val="24"/>
        </w:rPr>
        <w:t>строительство или реконструкция существующих объектов инженерной инфраструктуры к земельным участкам</w:t>
      </w:r>
      <w:r>
        <w:rPr>
          <w:szCs w:val="24"/>
        </w:rPr>
        <w:t>;</w:t>
      </w:r>
    </w:p>
    <w:p w:rsidR="007B518A" w:rsidRDefault="0067572A" w:rsidP="00C94DA7">
      <w:pPr>
        <w:spacing w:after="0" w:line="240" w:lineRule="auto"/>
        <w:rPr>
          <w:szCs w:val="24"/>
        </w:rPr>
      </w:pPr>
      <w:r>
        <w:rPr>
          <w:szCs w:val="24"/>
        </w:rPr>
        <w:t>- техническое перевооружение</w:t>
      </w:r>
      <w:r w:rsidR="006F2A1B">
        <w:rPr>
          <w:szCs w:val="24"/>
        </w:rPr>
        <w:t xml:space="preserve"> сельских </w:t>
      </w:r>
      <w:r>
        <w:rPr>
          <w:szCs w:val="24"/>
        </w:rPr>
        <w:t>котельных</w:t>
      </w:r>
      <w:r w:rsidR="007B518A">
        <w:rPr>
          <w:szCs w:val="24"/>
        </w:rPr>
        <w:t>: в с.Гвардейское, с.Золотое, с.Первомайское, пос.Каменский, с.Елшанка</w:t>
      </w:r>
      <w:r w:rsidR="006F2A1B">
        <w:rPr>
          <w:szCs w:val="24"/>
        </w:rPr>
        <w:t>;</w:t>
      </w:r>
    </w:p>
    <w:p w:rsidR="006F2A1B" w:rsidRDefault="006F2A1B" w:rsidP="00C94DA7">
      <w:pPr>
        <w:spacing w:after="0" w:line="240" w:lineRule="auto"/>
        <w:rPr>
          <w:szCs w:val="24"/>
        </w:rPr>
      </w:pPr>
      <w:r>
        <w:rPr>
          <w:szCs w:val="24"/>
        </w:rPr>
        <w:t>- техническое перевооружение котельных: в г.Красноармейск – ул.Телефонная, 15, ул.Революционная, 1г, ул.Танцорова, 1а, ул.1 Мая, 166а;</w:t>
      </w:r>
    </w:p>
    <w:p w:rsidR="006F2A1B" w:rsidRDefault="006F2A1B" w:rsidP="00C94DA7">
      <w:pPr>
        <w:spacing w:after="0" w:line="240" w:lineRule="auto"/>
        <w:rPr>
          <w:szCs w:val="24"/>
        </w:rPr>
      </w:pPr>
      <w:r>
        <w:rPr>
          <w:szCs w:val="24"/>
        </w:rPr>
        <w:t>- капитальный ремонт тепловых сетей протяженностью 987м в п.Каменский;</w:t>
      </w:r>
    </w:p>
    <w:p w:rsidR="00C94DA7" w:rsidRDefault="006F2A1B" w:rsidP="001B73E4">
      <w:pPr>
        <w:spacing w:after="0" w:line="240" w:lineRule="auto"/>
        <w:rPr>
          <w:szCs w:val="24"/>
        </w:rPr>
      </w:pPr>
      <w:r>
        <w:rPr>
          <w:szCs w:val="24"/>
        </w:rPr>
        <w:t>- реконструкция уличного освещения в с.Луганское, с.Сосновка, с.Золотое, с.Рогаткино, с.Гусево, с.Высокое, с.Ст.Топовка</w:t>
      </w:r>
      <w:r w:rsidR="00E37210">
        <w:rPr>
          <w:szCs w:val="24"/>
        </w:rPr>
        <w:t>, с.Сплавнуха, с.Некрасово, с.Бобровка, с.Гвардейское, с.Каменка, с.Ваулино, с.Ревино, с.Елшанка, с.Н.Банновка, с</w:t>
      </w:r>
      <w:r w:rsidR="001B73E4">
        <w:rPr>
          <w:szCs w:val="24"/>
        </w:rPr>
        <w:t>.Усть-Золиха, С.Ключи, с.Ахмат, с.Садовое</w:t>
      </w:r>
    </w:p>
    <w:p w:rsidR="00C94DA7" w:rsidRDefault="00C94DA7" w:rsidP="00C94DA7">
      <w:pPr>
        <w:spacing w:after="0" w:line="240" w:lineRule="auto"/>
        <w:rPr>
          <w:b/>
          <w:i/>
          <w:szCs w:val="24"/>
        </w:rPr>
      </w:pPr>
      <w:r w:rsidRPr="002E76B5">
        <w:rPr>
          <w:b/>
          <w:i/>
          <w:szCs w:val="24"/>
        </w:rPr>
        <w:t>Ожидаемые результаты:</w:t>
      </w:r>
    </w:p>
    <w:p w:rsidR="00C94DA7" w:rsidRDefault="00C94DA7" w:rsidP="00C94DA7">
      <w:pPr>
        <w:spacing w:after="0" w:line="240" w:lineRule="auto"/>
        <w:rPr>
          <w:szCs w:val="24"/>
        </w:rPr>
      </w:pPr>
      <w:r w:rsidRPr="007D1A95">
        <w:rPr>
          <w:szCs w:val="24"/>
        </w:rPr>
        <w:t>- общая площадь жилых помещений приходящаяся в среднем на одного жителя</w:t>
      </w:r>
      <w:r w:rsidR="001B73E4">
        <w:rPr>
          <w:szCs w:val="24"/>
        </w:rPr>
        <w:t xml:space="preserve"> с 24,1 в 2015 году до 2</w:t>
      </w:r>
      <w:r w:rsidR="00675E31">
        <w:rPr>
          <w:szCs w:val="24"/>
        </w:rPr>
        <w:t xml:space="preserve">7,9 </w:t>
      </w:r>
      <w:r>
        <w:rPr>
          <w:szCs w:val="24"/>
        </w:rPr>
        <w:t>кв.метров</w:t>
      </w:r>
      <w:r w:rsidR="001B73E4">
        <w:rPr>
          <w:szCs w:val="24"/>
        </w:rPr>
        <w:t xml:space="preserve"> в 2030 году</w:t>
      </w:r>
      <w:r>
        <w:rPr>
          <w:szCs w:val="24"/>
        </w:rPr>
        <w:t>;</w:t>
      </w:r>
    </w:p>
    <w:p w:rsidR="00C94DA7" w:rsidRPr="002E76B5" w:rsidRDefault="00C94DA7" w:rsidP="00C94DA7">
      <w:pPr>
        <w:spacing w:after="0" w:line="240" w:lineRule="auto"/>
        <w:jc w:val="left"/>
        <w:rPr>
          <w:b/>
          <w:i/>
          <w:szCs w:val="24"/>
        </w:rPr>
      </w:pPr>
      <w:r>
        <w:rPr>
          <w:szCs w:val="24"/>
        </w:rPr>
        <w:t xml:space="preserve">- </w:t>
      </w:r>
      <w:r w:rsidRPr="00414089">
        <w:rPr>
          <w:szCs w:val="24"/>
        </w:rPr>
        <w:t>количество семей, улучшивших жилищные условия</w:t>
      </w:r>
      <w:r>
        <w:rPr>
          <w:szCs w:val="24"/>
        </w:rPr>
        <w:t xml:space="preserve"> за 2016-2030гг. </w:t>
      </w:r>
      <w:r w:rsidR="001B73E4">
        <w:rPr>
          <w:szCs w:val="24"/>
        </w:rPr>
        <w:t>267</w:t>
      </w:r>
      <w:r w:rsidRPr="00414089">
        <w:rPr>
          <w:szCs w:val="24"/>
        </w:rPr>
        <w:t>, в том числе</w:t>
      </w:r>
      <w:r>
        <w:rPr>
          <w:szCs w:val="24"/>
        </w:rPr>
        <w:t>:</w:t>
      </w:r>
    </w:p>
    <w:p w:rsidR="00C94DA7" w:rsidRPr="00C42662" w:rsidRDefault="00C94DA7" w:rsidP="00C94DA7">
      <w:pPr>
        <w:spacing w:after="0" w:line="240" w:lineRule="auto"/>
        <w:rPr>
          <w:szCs w:val="24"/>
        </w:rPr>
      </w:pPr>
      <w:r>
        <w:rPr>
          <w:szCs w:val="24"/>
        </w:rPr>
        <w:t xml:space="preserve">      </w:t>
      </w:r>
      <w:r w:rsidRPr="00C42662">
        <w:rPr>
          <w:szCs w:val="24"/>
        </w:rPr>
        <w:t>молодых семей</w:t>
      </w:r>
      <w:r w:rsidR="001B73E4">
        <w:rPr>
          <w:szCs w:val="24"/>
        </w:rPr>
        <w:t xml:space="preserve"> -</w:t>
      </w:r>
      <w:r w:rsidRPr="00C42662">
        <w:rPr>
          <w:szCs w:val="24"/>
        </w:rPr>
        <w:t xml:space="preserve"> </w:t>
      </w:r>
      <w:r w:rsidR="001B73E4">
        <w:rPr>
          <w:szCs w:val="24"/>
        </w:rPr>
        <w:t>30</w:t>
      </w:r>
      <w:r w:rsidRPr="00C42662">
        <w:rPr>
          <w:szCs w:val="24"/>
        </w:rPr>
        <w:t>;</w:t>
      </w:r>
    </w:p>
    <w:p w:rsidR="00C94DA7" w:rsidRPr="00C42662" w:rsidRDefault="00C94DA7" w:rsidP="00C94DA7">
      <w:pPr>
        <w:spacing w:after="0" w:line="240" w:lineRule="auto"/>
        <w:rPr>
          <w:szCs w:val="24"/>
        </w:rPr>
      </w:pPr>
      <w:r>
        <w:rPr>
          <w:szCs w:val="24"/>
          <w:shd w:val="clear" w:color="auto" w:fill="FFFFFF"/>
        </w:rPr>
        <w:t xml:space="preserve">      в</w:t>
      </w:r>
      <w:r w:rsidRPr="00C42662">
        <w:rPr>
          <w:szCs w:val="24"/>
          <w:shd w:val="clear" w:color="auto" w:fill="FFFFFF"/>
        </w:rPr>
        <w:t xml:space="preserve"> рамках программы</w:t>
      </w:r>
      <w:r w:rsidRPr="00C42662">
        <w:rPr>
          <w:rStyle w:val="apple-converted-space"/>
          <w:szCs w:val="24"/>
          <w:shd w:val="clear" w:color="auto" w:fill="FFFFFF"/>
        </w:rPr>
        <w:t> </w:t>
      </w:r>
      <w:r w:rsidRPr="00C42662">
        <w:rPr>
          <w:bCs/>
          <w:szCs w:val="24"/>
          <w:shd w:val="clear" w:color="auto" w:fill="FFFFFF"/>
        </w:rPr>
        <w:t>по п</w:t>
      </w:r>
      <w:r w:rsidRPr="00C42662">
        <w:rPr>
          <w:szCs w:val="24"/>
        </w:rPr>
        <w:t xml:space="preserve">ереселению граждан из ветхого и аварийного жилищного фонда   </w:t>
      </w:r>
      <w:r w:rsidR="001B73E4">
        <w:rPr>
          <w:szCs w:val="24"/>
        </w:rPr>
        <w:t>- 147</w:t>
      </w:r>
      <w:r w:rsidRPr="00C42662">
        <w:rPr>
          <w:rStyle w:val="apple-converted-space"/>
          <w:szCs w:val="24"/>
          <w:shd w:val="clear" w:color="auto" w:fill="FFFFFF"/>
        </w:rPr>
        <w:t> </w:t>
      </w:r>
      <w:r w:rsidRPr="00C42662">
        <w:rPr>
          <w:bCs/>
          <w:szCs w:val="24"/>
          <w:shd w:val="clear" w:color="auto" w:fill="FFFFFF"/>
        </w:rPr>
        <w:t>семей</w:t>
      </w:r>
      <w:r>
        <w:rPr>
          <w:bCs/>
          <w:szCs w:val="24"/>
          <w:shd w:val="clear" w:color="auto" w:fill="FFFFFF"/>
        </w:rPr>
        <w:t>;</w:t>
      </w:r>
    </w:p>
    <w:p w:rsidR="00C94DA7" w:rsidRPr="00B90AE9" w:rsidRDefault="00C94DA7" w:rsidP="00C94DA7">
      <w:pPr>
        <w:spacing w:after="0" w:line="240" w:lineRule="auto"/>
        <w:rPr>
          <w:szCs w:val="24"/>
        </w:rPr>
      </w:pPr>
      <w:r w:rsidRPr="00C42662">
        <w:rPr>
          <w:szCs w:val="24"/>
        </w:rPr>
        <w:lastRenderedPageBreak/>
        <w:t>- оформление в муниципальную собственность 100% водопроводов, канализации</w:t>
      </w:r>
      <w:r w:rsidRPr="00B90AE9">
        <w:rPr>
          <w:szCs w:val="24"/>
        </w:rPr>
        <w:t>, газопроводов;</w:t>
      </w:r>
    </w:p>
    <w:p w:rsidR="00C94DA7" w:rsidRPr="00B90AE9" w:rsidRDefault="00C94DA7" w:rsidP="00C94DA7">
      <w:pPr>
        <w:spacing w:after="0" w:line="240" w:lineRule="auto"/>
        <w:rPr>
          <w:szCs w:val="24"/>
        </w:rPr>
      </w:pPr>
      <w:r w:rsidRPr="00B90AE9">
        <w:rPr>
          <w:szCs w:val="24"/>
        </w:rPr>
        <w:t>- обеспечение общедомовыми приборами учета газа, электроэнергии, воды на 100%;</w:t>
      </w:r>
    </w:p>
    <w:p w:rsidR="00C94DA7" w:rsidRPr="00B90AE9" w:rsidRDefault="00C94DA7" w:rsidP="00C94DA7">
      <w:pPr>
        <w:spacing w:after="0" w:line="240" w:lineRule="auto"/>
        <w:rPr>
          <w:szCs w:val="24"/>
        </w:rPr>
      </w:pPr>
      <w:r w:rsidRPr="00B90AE9">
        <w:rPr>
          <w:szCs w:val="24"/>
        </w:rPr>
        <w:t xml:space="preserve"> - обеспечение жилых помещений индивидуальными приборами учета газа</w:t>
      </w:r>
      <w:r w:rsidR="001B73E4">
        <w:rPr>
          <w:szCs w:val="24"/>
        </w:rPr>
        <w:t>, электроэнергии, воды на 100 %;</w:t>
      </w:r>
    </w:p>
    <w:p w:rsidR="00C94DA7" w:rsidRDefault="00C94DA7" w:rsidP="00C94DA7">
      <w:pPr>
        <w:spacing w:after="0" w:line="240" w:lineRule="auto"/>
        <w:rPr>
          <w:szCs w:val="24"/>
        </w:rPr>
      </w:pPr>
      <w:r>
        <w:rPr>
          <w:szCs w:val="24"/>
        </w:rPr>
        <w:t>- о</w:t>
      </w:r>
      <w:r w:rsidRPr="00B90AE9">
        <w:rPr>
          <w:szCs w:val="24"/>
        </w:rPr>
        <w:t>беспечение земельных участков предоставленных многодетным се</w:t>
      </w:r>
      <w:r>
        <w:rPr>
          <w:szCs w:val="24"/>
        </w:rPr>
        <w:t>мьям инженерной инфраструктурой;</w:t>
      </w:r>
    </w:p>
    <w:p w:rsidR="00C94DA7" w:rsidRPr="001B73E4" w:rsidRDefault="00C94DA7" w:rsidP="00C94DA7">
      <w:pPr>
        <w:spacing w:after="0" w:line="240" w:lineRule="auto"/>
        <w:rPr>
          <w:szCs w:val="24"/>
        </w:rPr>
      </w:pPr>
      <w:r>
        <w:rPr>
          <w:szCs w:val="24"/>
        </w:rPr>
        <w:t xml:space="preserve">-  </w:t>
      </w:r>
      <w:r w:rsidRPr="001B73E4">
        <w:rPr>
          <w:szCs w:val="24"/>
        </w:rPr>
        <w:t>снижение потребления энергоресурсов за счет энергосбережения на 30…40% до 2030 года, оснащение потребителей системами регулирования энергоресурсов, реконструкция и модернизация оборудования предприятий жилищно-коммунального комплекса и организаций бюджетной сферы;</w:t>
      </w:r>
    </w:p>
    <w:p w:rsidR="00C94DA7" w:rsidRPr="001B73E4" w:rsidRDefault="00C94DA7" w:rsidP="00C94DA7">
      <w:pPr>
        <w:spacing w:after="0" w:line="240" w:lineRule="auto"/>
        <w:rPr>
          <w:szCs w:val="24"/>
        </w:rPr>
      </w:pPr>
      <w:r w:rsidRPr="001B73E4">
        <w:rPr>
          <w:szCs w:val="24"/>
        </w:rPr>
        <w:t>- выполнение энергосберегающих мероприятий позволит обеспечить суммарную экономию топливно-энергетических ресурсов в объеме 24,8 тыс. т у.т.</w:t>
      </w:r>
    </w:p>
    <w:p w:rsidR="009B3735" w:rsidRPr="007D1A95" w:rsidRDefault="009B3735" w:rsidP="009B37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07" w:lineRule="atLeast"/>
        <w:jc w:val="left"/>
        <w:rPr>
          <w:rFonts w:eastAsia="Times New Roman"/>
          <w:b/>
          <w:i/>
          <w:szCs w:val="24"/>
          <w:lang w:eastAsia="ru-RU"/>
        </w:rPr>
      </w:pPr>
      <w:r>
        <w:rPr>
          <w:b/>
          <w:i/>
          <w:szCs w:val="24"/>
        </w:rPr>
        <w:t>2.3.</w:t>
      </w:r>
      <w:r w:rsidR="001304A0">
        <w:rPr>
          <w:b/>
          <w:i/>
          <w:szCs w:val="24"/>
        </w:rPr>
        <w:t>5</w:t>
      </w:r>
      <w:r>
        <w:rPr>
          <w:b/>
          <w:i/>
          <w:szCs w:val="24"/>
        </w:rPr>
        <w:t xml:space="preserve">. </w:t>
      </w:r>
      <w:r w:rsidRPr="007D1A95">
        <w:rPr>
          <w:b/>
          <w:i/>
          <w:szCs w:val="24"/>
        </w:rPr>
        <w:t xml:space="preserve">Цель:  </w:t>
      </w:r>
      <w:r w:rsidRPr="007D1A95">
        <w:rPr>
          <w:rFonts w:eastAsia="Times New Roman"/>
          <w:b/>
          <w:i/>
          <w:szCs w:val="24"/>
          <w:lang w:eastAsia="ru-RU"/>
        </w:rPr>
        <w:t xml:space="preserve">Повышение конкурентоспособности и ускорение темпов роста промышленного производства </w:t>
      </w:r>
    </w:p>
    <w:p w:rsidR="009B3735" w:rsidRPr="00686FE0" w:rsidRDefault="009B3735" w:rsidP="009B3735">
      <w:pPr>
        <w:spacing w:after="0" w:line="240" w:lineRule="atLeast"/>
        <w:rPr>
          <w:szCs w:val="24"/>
        </w:rPr>
      </w:pPr>
      <w:r w:rsidRPr="00686FE0">
        <w:rPr>
          <w:szCs w:val="24"/>
          <w:shd w:val="clear" w:color="auto" w:fill="FFFFFF"/>
        </w:rPr>
        <w:t xml:space="preserve">       Существенный вклад в создаваемый в районе валовой продукт вносят предприятия промышленности. Доля промышленности в составе валового    продукта района  в последние годы составляет около 30%. Среднегодовой темп роста промышленного производства составляет 104%.</w:t>
      </w:r>
    </w:p>
    <w:p w:rsidR="009B3735" w:rsidRDefault="009B3735" w:rsidP="009B3735">
      <w:pPr>
        <w:pStyle w:val="a6"/>
        <w:tabs>
          <w:tab w:val="num" w:pos="360"/>
        </w:tabs>
        <w:spacing w:after="0"/>
        <w:ind w:firstLine="540"/>
        <w:rPr>
          <w:bCs/>
          <w:sz w:val="24"/>
          <w:szCs w:val="24"/>
        </w:rPr>
      </w:pPr>
      <w:r w:rsidRPr="00A76971">
        <w:rPr>
          <w:bCs/>
          <w:sz w:val="24"/>
          <w:szCs w:val="24"/>
        </w:rPr>
        <w:t>Для достижения поставленной цели необходимо решить следующие задачи:</w:t>
      </w:r>
      <w:r>
        <w:rPr>
          <w:bCs/>
          <w:sz w:val="24"/>
          <w:szCs w:val="24"/>
        </w:rPr>
        <w:t xml:space="preserve">  </w:t>
      </w:r>
    </w:p>
    <w:p w:rsidR="009B3735" w:rsidRPr="00C235CF" w:rsidRDefault="009B3735" w:rsidP="009B3735">
      <w:pPr>
        <w:spacing w:after="0" w:line="240" w:lineRule="atLeast"/>
        <w:ind w:firstLine="720"/>
        <w:rPr>
          <w:szCs w:val="24"/>
        </w:rPr>
      </w:pPr>
      <w:r w:rsidRPr="00C235CF">
        <w:rPr>
          <w:szCs w:val="24"/>
        </w:rPr>
        <w:t>техническая и технологическая модернизация, внедрение ресурсосберегающих</w:t>
      </w:r>
      <w:r>
        <w:rPr>
          <w:szCs w:val="24"/>
        </w:rPr>
        <w:t xml:space="preserve"> технологий;</w:t>
      </w:r>
    </w:p>
    <w:p w:rsidR="009B3735" w:rsidRDefault="009B3735" w:rsidP="009B3735">
      <w:pPr>
        <w:spacing w:after="0" w:line="240" w:lineRule="atLeast"/>
        <w:ind w:firstLine="720"/>
        <w:rPr>
          <w:szCs w:val="24"/>
        </w:rPr>
      </w:pPr>
      <w:r w:rsidRPr="00C235CF">
        <w:rPr>
          <w:szCs w:val="24"/>
        </w:rPr>
        <w:t>осуществление мер по увеличению объема производимой продукции и расширению рынка сбыта производимой продукции.</w:t>
      </w:r>
    </w:p>
    <w:p w:rsidR="009B3735" w:rsidRDefault="009B3735" w:rsidP="009B3735">
      <w:pPr>
        <w:spacing w:after="0" w:line="240" w:lineRule="atLeast"/>
        <w:ind w:firstLine="720"/>
        <w:rPr>
          <w:b/>
          <w:i/>
          <w:szCs w:val="24"/>
        </w:rPr>
      </w:pPr>
      <w:r>
        <w:rPr>
          <w:b/>
          <w:i/>
          <w:szCs w:val="24"/>
        </w:rPr>
        <w:t>Направление действий:</w:t>
      </w:r>
    </w:p>
    <w:p w:rsidR="005C4376" w:rsidRPr="005C4376" w:rsidRDefault="005C4376" w:rsidP="005C4376">
      <w:pPr>
        <w:spacing w:after="0" w:line="240" w:lineRule="atLeast"/>
        <w:rPr>
          <w:b/>
          <w:i/>
          <w:szCs w:val="24"/>
        </w:rPr>
      </w:pPr>
      <w:r w:rsidRPr="005C4376">
        <w:rPr>
          <w:szCs w:val="24"/>
        </w:rPr>
        <w:t>- привлечение инвестиций в основное производство,  используя как собственные, так и заемные средства</w:t>
      </w:r>
      <w:r w:rsidR="00774E0C">
        <w:rPr>
          <w:szCs w:val="24"/>
        </w:rPr>
        <w:t>;</w:t>
      </w:r>
    </w:p>
    <w:p w:rsidR="00891F09" w:rsidRPr="005C4376" w:rsidRDefault="009B3735" w:rsidP="009B3735">
      <w:pPr>
        <w:spacing w:after="0" w:line="240" w:lineRule="atLeast"/>
        <w:rPr>
          <w:szCs w:val="24"/>
        </w:rPr>
      </w:pPr>
      <w:r w:rsidRPr="005C4376">
        <w:rPr>
          <w:szCs w:val="24"/>
        </w:rPr>
        <w:t>- расширение ассортимента выпускаемой продукции и переориентация рынков сбыта</w:t>
      </w:r>
      <w:r w:rsidR="00891F09" w:rsidRPr="005C4376">
        <w:rPr>
          <w:szCs w:val="24"/>
        </w:rPr>
        <w:t>;</w:t>
      </w:r>
      <w:r w:rsidRPr="005C4376">
        <w:rPr>
          <w:szCs w:val="24"/>
        </w:rPr>
        <w:t xml:space="preserve"> </w:t>
      </w:r>
    </w:p>
    <w:p w:rsidR="009B3735" w:rsidRPr="005C4376" w:rsidRDefault="00891F09" w:rsidP="009B3735">
      <w:pPr>
        <w:spacing w:after="0" w:line="240" w:lineRule="atLeast"/>
        <w:rPr>
          <w:szCs w:val="24"/>
        </w:rPr>
      </w:pPr>
      <w:r w:rsidRPr="005C4376">
        <w:rPr>
          <w:szCs w:val="24"/>
        </w:rPr>
        <w:t>- у</w:t>
      </w:r>
      <w:r w:rsidR="009B3735" w:rsidRPr="005C4376">
        <w:rPr>
          <w:szCs w:val="24"/>
        </w:rPr>
        <w:t xml:space="preserve">величение объема отгруженных товаров собственного производства, выполненных работ и оказанных услуг с </w:t>
      </w:r>
      <w:r w:rsidR="00570483">
        <w:rPr>
          <w:szCs w:val="24"/>
        </w:rPr>
        <w:t>870,4</w:t>
      </w:r>
      <w:r w:rsidR="009B3735" w:rsidRPr="005C4376">
        <w:rPr>
          <w:szCs w:val="24"/>
        </w:rPr>
        <w:t>млн.рублей в 201</w:t>
      </w:r>
      <w:r w:rsidR="00675E31">
        <w:rPr>
          <w:szCs w:val="24"/>
        </w:rPr>
        <w:t>4</w:t>
      </w:r>
      <w:r w:rsidR="009B3735" w:rsidRPr="005C4376">
        <w:rPr>
          <w:szCs w:val="24"/>
        </w:rPr>
        <w:t xml:space="preserve"> году до </w:t>
      </w:r>
      <w:r w:rsidR="00570483">
        <w:rPr>
          <w:szCs w:val="24"/>
        </w:rPr>
        <w:t>1538,4</w:t>
      </w:r>
      <w:r w:rsidR="009B3735" w:rsidRPr="005C4376">
        <w:rPr>
          <w:szCs w:val="24"/>
        </w:rPr>
        <w:t>млн.рублей в 2030 году;</w:t>
      </w:r>
    </w:p>
    <w:p w:rsidR="009B3735" w:rsidRPr="005C4376" w:rsidRDefault="00891F09" w:rsidP="00891F09">
      <w:pPr>
        <w:spacing w:after="0" w:line="240" w:lineRule="atLeast"/>
        <w:rPr>
          <w:szCs w:val="24"/>
        </w:rPr>
      </w:pPr>
      <w:r w:rsidRPr="005C4376">
        <w:rPr>
          <w:szCs w:val="24"/>
        </w:rPr>
        <w:t xml:space="preserve">- </w:t>
      </w:r>
      <w:r w:rsidR="009B3735" w:rsidRPr="005C4376">
        <w:rPr>
          <w:szCs w:val="24"/>
        </w:rPr>
        <w:t>обеспечение среднегодового значения индекса промышленного производства не ниже 105%.</w:t>
      </w:r>
    </w:p>
    <w:p w:rsidR="009B3735" w:rsidRPr="007D1A95" w:rsidRDefault="009B3735" w:rsidP="009B3735">
      <w:pPr>
        <w:autoSpaceDE w:val="0"/>
        <w:spacing w:after="0" w:line="240" w:lineRule="auto"/>
        <w:jc w:val="left"/>
        <w:rPr>
          <w:b/>
          <w:i/>
          <w:szCs w:val="24"/>
        </w:rPr>
      </w:pPr>
      <w:r>
        <w:rPr>
          <w:b/>
          <w:i/>
          <w:szCs w:val="24"/>
        </w:rPr>
        <w:t>2.3.</w:t>
      </w:r>
      <w:r w:rsidR="001304A0">
        <w:rPr>
          <w:b/>
          <w:i/>
          <w:szCs w:val="24"/>
        </w:rPr>
        <w:t>6</w:t>
      </w:r>
      <w:r>
        <w:rPr>
          <w:b/>
          <w:i/>
          <w:szCs w:val="24"/>
        </w:rPr>
        <w:t xml:space="preserve">.  </w:t>
      </w:r>
      <w:r w:rsidRPr="007D1A95">
        <w:rPr>
          <w:b/>
          <w:i/>
          <w:szCs w:val="24"/>
        </w:rPr>
        <w:t>Цель: Обеспечение роста объёмов производства основных видов продукции АПК района</w:t>
      </w:r>
    </w:p>
    <w:p w:rsidR="009B3735" w:rsidRPr="00414089" w:rsidRDefault="009B3735" w:rsidP="009B3735">
      <w:pPr>
        <w:pStyle w:val="a6"/>
        <w:tabs>
          <w:tab w:val="num" w:pos="360"/>
        </w:tabs>
        <w:spacing w:after="0"/>
        <w:ind w:firstLine="540"/>
        <w:rPr>
          <w:bCs/>
          <w:sz w:val="24"/>
          <w:szCs w:val="24"/>
        </w:rPr>
      </w:pPr>
      <w:r w:rsidRPr="00414089">
        <w:rPr>
          <w:bCs/>
          <w:sz w:val="24"/>
          <w:szCs w:val="24"/>
        </w:rPr>
        <w:t>Для достижения поставленной цели необходимо решить следующие задачи:</w:t>
      </w:r>
    </w:p>
    <w:p w:rsidR="009B3735" w:rsidRPr="00414089" w:rsidRDefault="009B3735" w:rsidP="009B3735">
      <w:pPr>
        <w:autoSpaceDE w:val="0"/>
        <w:spacing w:after="0" w:line="240" w:lineRule="auto"/>
        <w:jc w:val="left"/>
        <w:rPr>
          <w:szCs w:val="24"/>
        </w:rPr>
      </w:pPr>
      <w:r>
        <w:rPr>
          <w:szCs w:val="24"/>
        </w:rPr>
        <w:t xml:space="preserve">- </w:t>
      </w:r>
      <w:r w:rsidRPr="00414089">
        <w:rPr>
          <w:szCs w:val="24"/>
        </w:rPr>
        <w:t>повышение конкурентоспособности производимой в районе продукции АПК на основе инновационного развития приоритетных подотраслей сельского хозяйства, пищевой и перерабатывающей промышленности;</w:t>
      </w:r>
    </w:p>
    <w:p w:rsidR="009B3735" w:rsidRDefault="009B3735" w:rsidP="009B3735">
      <w:pPr>
        <w:autoSpaceDE w:val="0"/>
        <w:spacing w:after="0" w:line="240" w:lineRule="auto"/>
        <w:jc w:val="left"/>
        <w:rPr>
          <w:szCs w:val="24"/>
        </w:rPr>
      </w:pPr>
      <w:r>
        <w:rPr>
          <w:szCs w:val="24"/>
        </w:rPr>
        <w:t xml:space="preserve">- </w:t>
      </w:r>
      <w:r w:rsidRPr="00414089">
        <w:rPr>
          <w:szCs w:val="24"/>
        </w:rPr>
        <w:t>повышение финансовой устойчивости товаропроизводителей агропромышленного комплекса;</w:t>
      </w:r>
    </w:p>
    <w:p w:rsidR="009B3735" w:rsidRPr="00414089" w:rsidRDefault="0054074A" w:rsidP="009B3735">
      <w:pPr>
        <w:autoSpaceDE w:val="0"/>
        <w:spacing w:after="0" w:line="240" w:lineRule="auto"/>
        <w:jc w:val="left"/>
        <w:rPr>
          <w:szCs w:val="24"/>
        </w:rPr>
      </w:pPr>
      <w:r>
        <w:rPr>
          <w:szCs w:val="24"/>
        </w:rPr>
        <w:t>- развитие животноводства;</w:t>
      </w:r>
    </w:p>
    <w:p w:rsidR="009B3735" w:rsidRPr="00414089" w:rsidRDefault="009B3735" w:rsidP="009B3735">
      <w:pPr>
        <w:autoSpaceDE w:val="0"/>
        <w:spacing w:after="0" w:line="240" w:lineRule="auto"/>
        <w:jc w:val="left"/>
        <w:rPr>
          <w:szCs w:val="24"/>
        </w:rPr>
      </w:pPr>
      <w:r>
        <w:rPr>
          <w:szCs w:val="24"/>
        </w:rPr>
        <w:t>-</w:t>
      </w:r>
      <w:r w:rsidRPr="00414089">
        <w:rPr>
          <w:szCs w:val="24"/>
        </w:rPr>
        <w:t>обеспечение устойчивого социально-экономического развития сельских территорий и создание достойных условий жизни для сельского населения;</w:t>
      </w:r>
    </w:p>
    <w:p w:rsidR="009B3735" w:rsidRPr="00414089" w:rsidRDefault="009B3735" w:rsidP="009B3735">
      <w:pPr>
        <w:autoSpaceDE w:val="0"/>
        <w:spacing w:after="0" w:line="240" w:lineRule="auto"/>
        <w:jc w:val="left"/>
        <w:rPr>
          <w:szCs w:val="24"/>
        </w:rPr>
      </w:pPr>
      <w:r>
        <w:rPr>
          <w:spacing w:val="-6"/>
          <w:szCs w:val="24"/>
        </w:rPr>
        <w:t xml:space="preserve">- </w:t>
      </w:r>
      <w:r w:rsidRPr="00414089">
        <w:rPr>
          <w:spacing w:val="-6"/>
          <w:szCs w:val="24"/>
        </w:rPr>
        <w:t>обеспечение сохранения и воспроизводства окружающей</w:t>
      </w:r>
      <w:r w:rsidRPr="00414089">
        <w:rPr>
          <w:szCs w:val="24"/>
        </w:rPr>
        <w:t xml:space="preserve"> среды, повышение эффективности использования природных ресурсов</w:t>
      </w:r>
      <w:r>
        <w:rPr>
          <w:szCs w:val="24"/>
        </w:rPr>
        <w:t>;</w:t>
      </w:r>
    </w:p>
    <w:p w:rsidR="009B3735" w:rsidRPr="00414089" w:rsidRDefault="009B3735" w:rsidP="009B3735">
      <w:pPr>
        <w:spacing w:after="0" w:line="240" w:lineRule="auto"/>
        <w:jc w:val="left"/>
        <w:rPr>
          <w:szCs w:val="24"/>
        </w:rPr>
      </w:pPr>
      <w:r>
        <w:rPr>
          <w:szCs w:val="24"/>
        </w:rPr>
        <w:t xml:space="preserve">- </w:t>
      </w:r>
      <w:r w:rsidRPr="00414089">
        <w:rPr>
          <w:szCs w:val="24"/>
        </w:rPr>
        <w:t>поддержка малых форм хозяйствования;</w:t>
      </w:r>
    </w:p>
    <w:p w:rsidR="009B3735" w:rsidRPr="00414089" w:rsidRDefault="009B3735" w:rsidP="009B3735">
      <w:pPr>
        <w:spacing w:after="0" w:line="240" w:lineRule="auto"/>
        <w:jc w:val="left"/>
        <w:rPr>
          <w:szCs w:val="24"/>
        </w:rPr>
      </w:pPr>
      <w:r>
        <w:rPr>
          <w:szCs w:val="24"/>
        </w:rPr>
        <w:t xml:space="preserve">- </w:t>
      </w:r>
      <w:r w:rsidRPr="00414089">
        <w:rPr>
          <w:szCs w:val="24"/>
        </w:rPr>
        <w:t>научное и кадровое обеспечение агропромышленного комплекса;</w:t>
      </w:r>
    </w:p>
    <w:p w:rsidR="009B3735" w:rsidRPr="00414089" w:rsidRDefault="009B3735" w:rsidP="009B3735">
      <w:pPr>
        <w:spacing w:after="0" w:line="240" w:lineRule="auto"/>
        <w:jc w:val="left"/>
        <w:rPr>
          <w:szCs w:val="24"/>
        </w:rPr>
      </w:pPr>
      <w:r>
        <w:rPr>
          <w:szCs w:val="24"/>
        </w:rPr>
        <w:t xml:space="preserve">- </w:t>
      </w:r>
      <w:r w:rsidRPr="00414089">
        <w:rPr>
          <w:szCs w:val="24"/>
        </w:rPr>
        <w:t>повышение эффективности регулирования рынков сельскохозяйственной продукции, сырья и продовольствия;</w:t>
      </w:r>
    </w:p>
    <w:p w:rsidR="009B3735" w:rsidRPr="00414089" w:rsidRDefault="009B3735" w:rsidP="009B3735">
      <w:pPr>
        <w:spacing w:after="0" w:line="240" w:lineRule="auto"/>
        <w:jc w:val="left"/>
        <w:rPr>
          <w:szCs w:val="24"/>
        </w:rPr>
      </w:pPr>
      <w:r>
        <w:rPr>
          <w:szCs w:val="24"/>
        </w:rPr>
        <w:t xml:space="preserve">- </w:t>
      </w:r>
      <w:r w:rsidRPr="00414089">
        <w:rPr>
          <w:szCs w:val="24"/>
        </w:rPr>
        <w:t>создание условий для сохранения и восстановления плодородия почв, стимулирование эффективного использования земель сельскохозяйственного назначения;</w:t>
      </w:r>
    </w:p>
    <w:p w:rsidR="009B3735" w:rsidRPr="00414089" w:rsidRDefault="009B3735" w:rsidP="009B3735">
      <w:pPr>
        <w:spacing w:after="0" w:line="240" w:lineRule="auto"/>
        <w:jc w:val="left"/>
        <w:rPr>
          <w:szCs w:val="24"/>
        </w:rPr>
      </w:pPr>
      <w:r>
        <w:rPr>
          <w:szCs w:val="24"/>
        </w:rPr>
        <w:t xml:space="preserve">- </w:t>
      </w:r>
      <w:r w:rsidRPr="00414089">
        <w:rPr>
          <w:szCs w:val="24"/>
        </w:rPr>
        <w:t>развитие мелиорации сельскохозяйственных земель.</w:t>
      </w:r>
    </w:p>
    <w:p w:rsidR="009B3735" w:rsidRPr="009E47D9" w:rsidRDefault="009B3735" w:rsidP="009B3735">
      <w:pPr>
        <w:autoSpaceDE w:val="0"/>
        <w:spacing w:after="0" w:line="240" w:lineRule="auto"/>
        <w:jc w:val="left"/>
        <w:rPr>
          <w:b/>
          <w:i/>
          <w:szCs w:val="24"/>
        </w:rPr>
      </w:pPr>
      <w:r w:rsidRPr="009E47D9">
        <w:rPr>
          <w:b/>
          <w:i/>
          <w:szCs w:val="24"/>
        </w:rPr>
        <w:t>Направление действий:</w:t>
      </w:r>
    </w:p>
    <w:p w:rsidR="009B3735" w:rsidRPr="0048049E" w:rsidRDefault="009B3735" w:rsidP="009B3735">
      <w:pPr>
        <w:spacing w:after="0" w:line="240" w:lineRule="auto"/>
        <w:jc w:val="left"/>
        <w:rPr>
          <w:szCs w:val="24"/>
        </w:rPr>
      </w:pPr>
      <w:r w:rsidRPr="0048049E">
        <w:rPr>
          <w:bCs/>
          <w:szCs w:val="24"/>
        </w:rPr>
        <w:t xml:space="preserve">         Стимулирование развития производства основных</w:t>
      </w:r>
      <w:r w:rsidRPr="0048049E">
        <w:rPr>
          <w:szCs w:val="24"/>
        </w:rPr>
        <w:t xml:space="preserve"> сельскохозяйственных культур, в том числе:</w:t>
      </w:r>
    </w:p>
    <w:p w:rsidR="009B3735" w:rsidRPr="0048049E" w:rsidRDefault="009B3735" w:rsidP="009B3735">
      <w:pPr>
        <w:spacing w:after="0" w:line="240" w:lineRule="auto"/>
        <w:jc w:val="left"/>
        <w:rPr>
          <w:szCs w:val="24"/>
        </w:rPr>
      </w:pPr>
      <w:r w:rsidRPr="0048049E">
        <w:rPr>
          <w:szCs w:val="24"/>
        </w:rPr>
        <w:lastRenderedPageBreak/>
        <w:t xml:space="preserve">- предоставление субсидий на компенсацию части затрат на приобретение минеральных удобрений </w:t>
      </w:r>
    </w:p>
    <w:p w:rsidR="009B3735" w:rsidRPr="0048049E" w:rsidRDefault="009B3735" w:rsidP="009B3735">
      <w:pPr>
        <w:autoSpaceDE w:val="0"/>
        <w:spacing w:after="0" w:line="240" w:lineRule="auto"/>
        <w:jc w:val="left"/>
        <w:rPr>
          <w:szCs w:val="24"/>
        </w:rPr>
      </w:pPr>
      <w:r w:rsidRPr="0048049E">
        <w:rPr>
          <w:szCs w:val="24"/>
        </w:rPr>
        <w:t xml:space="preserve">- предоставление субсидий на компенсацию </w:t>
      </w:r>
      <w:r w:rsidRPr="0048049E">
        <w:rPr>
          <w:spacing w:val="-10"/>
          <w:szCs w:val="24"/>
        </w:rPr>
        <w:t>части затрат за выполненные</w:t>
      </w:r>
      <w:r w:rsidRPr="0048049E">
        <w:rPr>
          <w:szCs w:val="24"/>
        </w:rPr>
        <w:t xml:space="preserve"> мероприятия по агрохимическому и эколого-токсикологическому обследованию земель с</w:t>
      </w:r>
      <w:r>
        <w:rPr>
          <w:szCs w:val="24"/>
        </w:rPr>
        <w:t>ельскохозяйственного назначения;</w:t>
      </w:r>
    </w:p>
    <w:p w:rsidR="009B3735" w:rsidRPr="0048049E" w:rsidRDefault="009B3735" w:rsidP="009B3735">
      <w:pPr>
        <w:autoSpaceDE w:val="0"/>
        <w:spacing w:after="0" w:line="240" w:lineRule="auto"/>
        <w:rPr>
          <w:szCs w:val="24"/>
        </w:rPr>
      </w:pPr>
      <w:r>
        <w:rPr>
          <w:szCs w:val="24"/>
        </w:rPr>
        <w:t>- п</w:t>
      </w:r>
      <w:r w:rsidRPr="0048049E">
        <w:rPr>
          <w:szCs w:val="24"/>
        </w:rPr>
        <w:t>одд</w:t>
      </w:r>
      <w:r>
        <w:rPr>
          <w:szCs w:val="24"/>
        </w:rPr>
        <w:t>ержка племенного животноводства;</w:t>
      </w:r>
    </w:p>
    <w:p w:rsidR="009B3735" w:rsidRPr="0048049E" w:rsidRDefault="009B3735" w:rsidP="009B3735">
      <w:pPr>
        <w:autoSpaceDE w:val="0"/>
        <w:spacing w:after="0" w:line="240" w:lineRule="auto"/>
        <w:rPr>
          <w:bCs/>
          <w:spacing w:val="-6"/>
          <w:szCs w:val="24"/>
        </w:rPr>
      </w:pPr>
      <w:r>
        <w:rPr>
          <w:bCs/>
          <w:szCs w:val="24"/>
        </w:rPr>
        <w:t>- п</w:t>
      </w:r>
      <w:r w:rsidRPr="0048049E">
        <w:rPr>
          <w:bCs/>
          <w:szCs w:val="24"/>
        </w:rPr>
        <w:t xml:space="preserve">оддержка начинающих </w:t>
      </w:r>
      <w:r w:rsidRPr="0048049E">
        <w:rPr>
          <w:bCs/>
          <w:spacing w:val="-8"/>
          <w:szCs w:val="24"/>
        </w:rPr>
        <w:t>фермеров</w:t>
      </w:r>
      <w:r>
        <w:rPr>
          <w:bCs/>
          <w:spacing w:val="-8"/>
          <w:szCs w:val="24"/>
        </w:rPr>
        <w:t>;</w:t>
      </w:r>
    </w:p>
    <w:p w:rsidR="009B3735" w:rsidRPr="0048049E" w:rsidRDefault="009B3735" w:rsidP="009B3735">
      <w:pPr>
        <w:autoSpaceDE w:val="0"/>
        <w:spacing w:after="0" w:line="240" w:lineRule="auto"/>
        <w:rPr>
          <w:bCs/>
          <w:szCs w:val="24"/>
        </w:rPr>
      </w:pPr>
      <w:r>
        <w:rPr>
          <w:bCs/>
          <w:szCs w:val="24"/>
        </w:rPr>
        <w:t xml:space="preserve"> - п</w:t>
      </w:r>
      <w:r w:rsidRPr="0048049E">
        <w:rPr>
          <w:bCs/>
          <w:szCs w:val="24"/>
        </w:rPr>
        <w:t>редоставление гранта на развитие семейных животноводческих ферм</w:t>
      </w:r>
      <w:r>
        <w:rPr>
          <w:bCs/>
          <w:szCs w:val="24"/>
        </w:rPr>
        <w:t>;</w:t>
      </w:r>
    </w:p>
    <w:p w:rsidR="009B3735" w:rsidRPr="0048049E" w:rsidRDefault="009B3735" w:rsidP="009B3735">
      <w:pPr>
        <w:autoSpaceDE w:val="0"/>
        <w:spacing w:after="0" w:line="240" w:lineRule="auto"/>
        <w:rPr>
          <w:szCs w:val="24"/>
        </w:rPr>
      </w:pPr>
      <w:r>
        <w:rPr>
          <w:szCs w:val="24"/>
        </w:rPr>
        <w:t>- п</w:t>
      </w:r>
      <w:r w:rsidRPr="0048049E">
        <w:rPr>
          <w:szCs w:val="24"/>
        </w:rPr>
        <w:t>роведение м</w:t>
      </w:r>
      <w:r w:rsidRPr="0048049E">
        <w:rPr>
          <w:bCs/>
          <w:szCs w:val="24"/>
        </w:rPr>
        <w:t>ероприятий по улучшению жилищных условий граждан, проживающих в сельской местности,</w:t>
      </w:r>
      <w:r w:rsidRPr="0048049E">
        <w:rPr>
          <w:szCs w:val="24"/>
        </w:rPr>
        <w:t xml:space="preserve"> молодых семей и молодых специалистов</w:t>
      </w:r>
      <w:r>
        <w:rPr>
          <w:szCs w:val="24"/>
        </w:rPr>
        <w:t>;</w:t>
      </w:r>
    </w:p>
    <w:p w:rsidR="009B3735" w:rsidRPr="0048049E" w:rsidRDefault="009B3735" w:rsidP="009B3735">
      <w:pPr>
        <w:autoSpaceDE w:val="0"/>
        <w:spacing w:after="0" w:line="240" w:lineRule="auto"/>
        <w:jc w:val="left"/>
        <w:rPr>
          <w:szCs w:val="24"/>
        </w:rPr>
      </w:pPr>
      <w:r>
        <w:rPr>
          <w:szCs w:val="24"/>
        </w:rPr>
        <w:t>- п</w:t>
      </w:r>
      <w:r w:rsidRPr="0048049E">
        <w:rPr>
          <w:szCs w:val="24"/>
        </w:rPr>
        <w:t>роведение мероприятий по развитию водоснабжения в сельской местности.</w:t>
      </w:r>
    </w:p>
    <w:p w:rsidR="009B3735" w:rsidRPr="0048049E" w:rsidRDefault="009B3735" w:rsidP="009B3735">
      <w:pPr>
        <w:autoSpaceDE w:val="0"/>
        <w:spacing w:after="0" w:line="240" w:lineRule="auto"/>
        <w:jc w:val="left"/>
        <w:rPr>
          <w:b/>
          <w:i/>
          <w:spacing w:val="-8"/>
          <w:szCs w:val="24"/>
        </w:rPr>
      </w:pPr>
      <w:r w:rsidRPr="0048049E">
        <w:rPr>
          <w:szCs w:val="24"/>
        </w:rPr>
        <w:t xml:space="preserve">      </w:t>
      </w:r>
      <w:r w:rsidRPr="0048049E">
        <w:rPr>
          <w:spacing w:val="-8"/>
          <w:szCs w:val="24"/>
        </w:rPr>
        <w:t xml:space="preserve">       </w:t>
      </w:r>
      <w:r w:rsidRPr="0048049E">
        <w:rPr>
          <w:b/>
          <w:i/>
          <w:spacing w:val="-8"/>
          <w:szCs w:val="24"/>
        </w:rPr>
        <w:t>Ожидаемые результаты:</w:t>
      </w:r>
    </w:p>
    <w:p w:rsidR="009B3735" w:rsidRPr="0048049E" w:rsidRDefault="009B3735" w:rsidP="009B3735">
      <w:pPr>
        <w:autoSpaceDE w:val="0"/>
        <w:spacing w:after="0" w:line="240" w:lineRule="auto"/>
        <w:jc w:val="left"/>
        <w:rPr>
          <w:spacing w:val="-8"/>
          <w:szCs w:val="24"/>
        </w:rPr>
      </w:pPr>
      <w:r w:rsidRPr="0048049E">
        <w:rPr>
          <w:spacing w:val="-8"/>
          <w:szCs w:val="24"/>
        </w:rPr>
        <w:t xml:space="preserve">- увеличение объема валовой продукции сельского хозяйства по всех категориях хозяйств с </w:t>
      </w:r>
      <w:r w:rsidR="00570483">
        <w:rPr>
          <w:spacing w:val="-8"/>
          <w:szCs w:val="24"/>
        </w:rPr>
        <w:t>1781,8</w:t>
      </w:r>
      <w:r w:rsidRPr="0048049E">
        <w:rPr>
          <w:spacing w:val="-8"/>
          <w:szCs w:val="24"/>
        </w:rPr>
        <w:t>млн.рублей в 201</w:t>
      </w:r>
      <w:r w:rsidR="00570483">
        <w:rPr>
          <w:spacing w:val="-8"/>
          <w:szCs w:val="24"/>
        </w:rPr>
        <w:t>4</w:t>
      </w:r>
      <w:r w:rsidRPr="0048049E">
        <w:rPr>
          <w:spacing w:val="-8"/>
          <w:szCs w:val="24"/>
        </w:rPr>
        <w:t xml:space="preserve"> году до  составит </w:t>
      </w:r>
      <w:r w:rsidR="00570483">
        <w:rPr>
          <w:spacing w:val="-8"/>
          <w:szCs w:val="24"/>
        </w:rPr>
        <w:t>3632,2</w:t>
      </w:r>
      <w:r w:rsidRPr="0048049E">
        <w:rPr>
          <w:spacing w:val="-8"/>
          <w:szCs w:val="24"/>
        </w:rPr>
        <w:t>млн.рублей;</w:t>
      </w:r>
    </w:p>
    <w:p w:rsidR="009B3735" w:rsidRPr="0048049E" w:rsidRDefault="009B3735" w:rsidP="009B3735">
      <w:pPr>
        <w:snapToGrid w:val="0"/>
        <w:spacing w:after="0" w:line="240" w:lineRule="auto"/>
        <w:jc w:val="left"/>
        <w:rPr>
          <w:spacing w:val="-6"/>
          <w:szCs w:val="24"/>
        </w:rPr>
      </w:pPr>
      <w:r w:rsidRPr="0048049E">
        <w:rPr>
          <w:spacing w:val="-6"/>
          <w:szCs w:val="24"/>
        </w:rPr>
        <w:t>- индекс производства продукции сельского хозяйства в хозяйствах всех категорий (в сопоставимых ценах), в процентах к предыдущему году   -  101,2%;</w:t>
      </w:r>
    </w:p>
    <w:p w:rsidR="009B3735" w:rsidRPr="0048049E" w:rsidRDefault="009B3735" w:rsidP="009B3735">
      <w:pPr>
        <w:snapToGrid w:val="0"/>
        <w:spacing w:after="0" w:line="240" w:lineRule="auto"/>
        <w:jc w:val="left"/>
        <w:rPr>
          <w:szCs w:val="24"/>
        </w:rPr>
      </w:pPr>
      <w:r w:rsidRPr="0048049E">
        <w:rPr>
          <w:szCs w:val="24"/>
        </w:rPr>
        <w:t>- индекс физического объема инвестиций в основной капитал сельского хозяйства, в процентах к предыдущему году – 105,1%;</w:t>
      </w:r>
    </w:p>
    <w:p w:rsidR="009B3735" w:rsidRPr="0048049E" w:rsidRDefault="009B3735" w:rsidP="009B3735">
      <w:pPr>
        <w:snapToGrid w:val="0"/>
        <w:spacing w:after="0" w:line="240" w:lineRule="auto"/>
        <w:jc w:val="left"/>
        <w:rPr>
          <w:szCs w:val="24"/>
        </w:rPr>
      </w:pPr>
      <w:r w:rsidRPr="0048049E">
        <w:rPr>
          <w:spacing w:val="-8"/>
          <w:szCs w:val="24"/>
        </w:rPr>
        <w:t>- рентабельность сельскохозяйственных</w:t>
      </w:r>
      <w:r w:rsidRPr="0048049E">
        <w:rPr>
          <w:szCs w:val="24"/>
        </w:rPr>
        <w:t xml:space="preserve"> организаций (с учетом субсидий) – 15%;</w:t>
      </w:r>
    </w:p>
    <w:p w:rsidR="009B3735" w:rsidRPr="0048049E" w:rsidRDefault="009B3735" w:rsidP="009B3735">
      <w:pPr>
        <w:autoSpaceDE w:val="0"/>
        <w:spacing w:after="0" w:line="240" w:lineRule="auto"/>
        <w:jc w:val="left"/>
        <w:rPr>
          <w:spacing w:val="-8"/>
          <w:szCs w:val="24"/>
        </w:rPr>
      </w:pPr>
      <w:r w:rsidRPr="0048049E">
        <w:rPr>
          <w:szCs w:val="24"/>
        </w:rPr>
        <w:t xml:space="preserve">- увеличение объёмов </w:t>
      </w:r>
      <w:r w:rsidRPr="0048049E">
        <w:rPr>
          <w:spacing w:val="-8"/>
          <w:szCs w:val="24"/>
        </w:rPr>
        <w:t>производства и переработки</w:t>
      </w:r>
      <w:r w:rsidRPr="0048049E">
        <w:rPr>
          <w:szCs w:val="24"/>
        </w:rPr>
        <w:t xml:space="preserve"> зерна, маслосемян подсолнечника, </w:t>
      </w:r>
      <w:r w:rsidRPr="0048049E">
        <w:rPr>
          <w:spacing w:val="-8"/>
          <w:szCs w:val="24"/>
        </w:rPr>
        <w:t>картофеля, овощей:</w:t>
      </w:r>
    </w:p>
    <w:p w:rsidR="009B3735" w:rsidRPr="0048049E" w:rsidRDefault="0054074A" w:rsidP="009B3735">
      <w:pPr>
        <w:autoSpaceDE w:val="0"/>
        <w:spacing w:after="0" w:line="240" w:lineRule="auto"/>
        <w:jc w:val="left"/>
        <w:rPr>
          <w:szCs w:val="24"/>
        </w:rPr>
      </w:pPr>
      <w:r>
        <w:rPr>
          <w:szCs w:val="24"/>
        </w:rPr>
        <w:t xml:space="preserve">- </w:t>
      </w:r>
      <w:r w:rsidR="009B3735" w:rsidRPr="0048049E">
        <w:rPr>
          <w:szCs w:val="24"/>
        </w:rPr>
        <w:t>ежегодный валовой сбор зерновых и зернобобовых культур – 76тыс.тонн;</w:t>
      </w:r>
    </w:p>
    <w:p w:rsidR="009B3735" w:rsidRPr="0048049E" w:rsidRDefault="0054074A" w:rsidP="009B3735">
      <w:pPr>
        <w:autoSpaceDE w:val="0"/>
        <w:spacing w:after="0" w:line="240" w:lineRule="auto"/>
        <w:jc w:val="left"/>
        <w:rPr>
          <w:spacing w:val="-8"/>
          <w:szCs w:val="24"/>
        </w:rPr>
      </w:pPr>
      <w:r>
        <w:rPr>
          <w:szCs w:val="24"/>
        </w:rPr>
        <w:t xml:space="preserve"> - </w:t>
      </w:r>
      <w:r w:rsidR="009B3735" w:rsidRPr="0048049E">
        <w:rPr>
          <w:szCs w:val="24"/>
        </w:rPr>
        <w:t xml:space="preserve">ежегодный </w:t>
      </w:r>
      <w:r w:rsidR="009B3735" w:rsidRPr="0048049E">
        <w:rPr>
          <w:spacing w:val="-8"/>
          <w:szCs w:val="24"/>
        </w:rPr>
        <w:t>валовой сбор подсолнечника – 24тыс.тонн;</w:t>
      </w:r>
    </w:p>
    <w:p w:rsidR="009B3735" w:rsidRPr="0048049E" w:rsidRDefault="0054074A" w:rsidP="009B3735">
      <w:pPr>
        <w:autoSpaceDE w:val="0"/>
        <w:spacing w:after="0" w:line="240" w:lineRule="auto"/>
        <w:jc w:val="left"/>
        <w:rPr>
          <w:spacing w:val="-10"/>
          <w:szCs w:val="24"/>
        </w:rPr>
      </w:pPr>
      <w:r>
        <w:rPr>
          <w:b/>
          <w:i/>
          <w:spacing w:val="-8"/>
          <w:szCs w:val="24"/>
        </w:rPr>
        <w:t xml:space="preserve"> - </w:t>
      </w:r>
      <w:r w:rsidR="009B3735" w:rsidRPr="0048049E">
        <w:rPr>
          <w:b/>
          <w:i/>
          <w:spacing w:val="-8"/>
          <w:szCs w:val="24"/>
        </w:rPr>
        <w:t xml:space="preserve"> </w:t>
      </w:r>
      <w:r w:rsidR="009B3735" w:rsidRPr="0048049E">
        <w:rPr>
          <w:spacing w:val="-10"/>
          <w:szCs w:val="24"/>
        </w:rPr>
        <w:t>валовой сбор картофеля ежегодно не менее 6 тыс.тонн;</w:t>
      </w:r>
    </w:p>
    <w:p w:rsidR="009B3735" w:rsidRPr="0048049E" w:rsidRDefault="0054074A" w:rsidP="009B3735">
      <w:pPr>
        <w:autoSpaceDE w:val="0"/>
        <w:spacing w:after="0" w:line="240" w:lineRule="auto"/>
        <w:jc w:val="left"/>
        <w:rPr>
          <w:szCs w:val="24"/>
        </w:rPr>
      </w:pPr>
      <w:r>
        <w:rPr>
          <w:b/>
          <w:i/>
          <w:spacing w:val="-8"/>
          <w:szCs w:val="24"/>
        </w:rPr>
        <w:t xml:space="preserve">- </w:t>
      </w:r>
      <w:r w:rsidR="009B3735" w:rsidRPr="0048049E">
        <w:rPr>
          <w:b/>
          <w:i/>
          <w:spacing w:val="-8"/>
          <w:szCs w:val="24"/>
        </w:rPr>
        <w:t xml:space="preserve">  </w:t>
      </w:r>
      <w:r w:rsidR="009B3735" w:rsidRPr="0048049E">
        <w:rPr>
          <w:szCs w:val="24"/>
        </w:rPr>
        <w:t>валовой сбор овощей не менее 5,5тыс.тонн.</w:t>
      </w:r>
    </w:p>
    <w:p w:rsidR="009B3735" w:rsidRPr="0048049E" w:rsidRDefault="009B3735" w:rsidP="009B3735">
      <w:pPr>
        <w:autoSpaceDE w:val="0"/>
        <w:spacing w:after="0" w:line="240" w:lineRule="auto"/>
        <w:jc w:val="left"/>
        <w:rPr>
          <w:szCs w:val="24"/>
        </w:rPr>
      </w:pPr>
      <w:r w:rsidRPr="0048049E">
        <w:rPr>
          <w:szCs w:val="24"/>
        </w:rPr>
        <w:t xml:space="preserve">- </w:t>
      </w:r>
      <w:r w:rsidRPr="0048049E">
        <w:rPr>
          <w:spacing w:val="-8"/>
          <w:szCs w:val="24"/>
        </w:rPr>
        <w:t xml:space="preserve">производство диетических и обогащенных микронутриентами сортов хлеба и хлебобулочных </w:t>
      </w:r>
      <w:r w:rsidRPr="0048049E">
        <w:rPr>
          <w:szCs w:val="24"/>
        </w:rPr>
        <w:t>изделий ежегодно – 9 тонн;</w:t>
      </w:r>
    </w:p>
    <w:p w:rsidR="009B3735" w:rsidRDefault="009B3735" w:rsidP="009B3735">
      <w:pPr>
        <w:autoSpaceDE w:val="0"/>
        <w:spacing w:after="0" w:line="240" w:lineRule="auto"/>
        <w:jc w:val="left"/>
        <w:rPr>
          <w:szCs w:val="24"/>
        </w:rPr>
      </w:pPr>
      <w:r w:rsidRPr="0048049E">
        <w:rPr>
          <w:szCs w:val="24"/>
        </w:rPr>
        <w:t>- производство масла подсолнечного нерафинированного ежегодно – 500 тонн;</w:t>
      </w:r>
    </w:p>
    <w:p w:rsidR="000C05CC" w:rsidRPr="0048049E" w:rsidRDefault="000C05CC" w:rsidP="009B3735">
      <w:pPr>
        <w:autoSpaceDE w:val="0"/>
        <w:spacing w:after="0" w:line="240" w:lineRule="auto"/>
        <w:jc w:val="left"/>
        <w:rPr>
          <w:szCs w:val="24"/>
        </w:rPr>
      </w:pPr>
      <w:r>
        <w:rPr>
          <w:szCs w:val="24"/>
        </w:rPr>
        <w:t>- увеличение поголовья крупного рогатого скота с 9054 в 2015 году до 10415 голов в 2030 году;</w:t>
      </w:r>
    </w:p>
    <w:p w:rsidR="009B3735" w:rsidRPr="00CB3C96" w:rsidRDefault="000C05CC" w:rsidP="009B3735">
      <w:pPr>
        <w:autoSpaceDE w:val="0"/>
        <w:spacing w:after="0" w:line="240" w:lineRule="auto"/>
        <w:jc w:val="left"/>
        <w:rPr>
          <w:szCs w:val="24"/>
        </w:rPr>
      </w:pPr>
      <w:r>
        <w:rPr>
          <w:szCs w:val="24"/>
        </w:rPr>
        <w:t xml:space="preserve">- увеличение  поголовья </w:t>
      </w:r>
      <w:r w:rsidR="009B3735" w:rsidRPr="00CB3C96">
        <w:rPr>
          <w:szCs w:val="24"/>
        </w:rPr>
        <w:t>коров</w:t>
      </w:r>
      <w:r>
        <w:rPr>
          <w:szCs w:val="24"/>
        </w:rPr>
        <w:t xml:space="preserve"> с 3587 в 2015 году до 4787 </w:t>
      </w:r>
      <w:r w:rsidR="009B3735" w:rsidRPr="00CB3C96">
        <w:rPr>
          <w:szCs w:val="24"/>
        </w:rPr>
        <w:t xml:space="preserve"> голов</w:t>
      </w:r>
      <w:r>
        <w:rPr>
          <w:szCs w:val="24"/>
        </w:rPr>
        <w:t xml:space="preserve"> в 2030 году</w:t>
      </w:r>
      <w:r w:rsidR="009B3735" w:rsidRPr="00CB3C96">
        <w:rPr>
          <w:szCs w:val="24"/>
        </w:rPr>
        <w:t>;</w:t>
      </w:r>
    </w:p>
    <w:p w:rsidR="009B3735" w:rsidRPr="00CB3C96" w:rsidRDefault="009B3735" w:rsidP="009B3735">
      <w:pPr>
        <w:autoSpaceDE w:val="0"/>
        <w:spacing w:after="0" w:line="240" w:lineRule="auto"/>
        <w:jc w:val="left"/>
        <w:rPr>
          <w:szCs w:val="24"/>
        </w:rPr>
      </w:pPr>
      <w:r w:rsidRPr="00CB3C96">
        <w:rPr>
          <w:szCs w:val="24"/>
        </w:rPr>
        <w:t xml:space="preserve">- увеличение поголовья свиней </w:t>
      </w:r>
      <w:r w:rsidR="000C05CC">
        <w:rPr>
          <w:szCs w:val="24"/>
        </w:rPr>
        <w:t>с 4001 в 2015 году до 6892 голов в 2030 году</w:t>
      </w:r>
      <w:r w:rsidRPr="00CB3C96">
        <w:rPr>
          <w:szCs w:val="24"/>
        </w:rPr>
        <w:t>;</w:t>
      </w:r>
    </w:p>
    <w:p w:rsidR="009B3735" w:rsidRPr="00CB3C96" w:rsidRDefault="009B3735" w:rsidP="009B3735">
      <w:pPr>
        <w:autoSpaceDE w:val="0"/>
        <w:spacing w:after="0" w:line="240" w:lineRule="auto"/>
        <w:jc w:val="left"/>
        <w:rPr>
          <w:szCs w:val="24"/>
        </w:rPr>
      </w:pPr>
      <w:r w:rsidRPr="00CB3C96">
        <w:rPr>
          <w:szCs w:val="24"/>
        </w:rPr>
        <w:t>- увеличение поголовья овец</w:t>
      </w:r>
      <w:r w:rsidR="000C05CC">
        <w:rPr>
          <w:szCs w:val="24"/>
        </w:rPr>
        <w:t xml:space="preserve"> с 9973 в 2015 году до 18287 голов  в </w:t>
      </w:r>
      <w:r w:rsidRPr="00CB3C96">
        <w:rPr>
          <w:szCs w:val="24"/>
        </w:rPr>
        <w:t xml:space="preserve"> </w:t>
      </w:r>
      <w:r>
        <w:rPr>
          <w:szCs w:val="24"/>
        </w:rPr>
        <w:t>2030 год</w:t>
      </w:r>
      <w:r w:rsidR="000C05CC">
        <w:rPr>
          <w:szCs w:val="24"/>
        </w:rPr>
        <w:t>у</w:t>
      </w:r>
      <w:r w:rsidRPr="00CB3C96">
        <w:rPr>
          <w:szCs w:val="24"/>
        </w:rPr>
        <w:t>;</w:t>
      </w:r>
    </w:p>
    <w:p w:rsidR="009B3735" w:rsidRPr="00CB3C96" w:rsidRDefault="009B3735" w:rsidP="009B3735">
      <w:pPr>
        <w:autoSpaceDE w:val="0"/>
        <w:spacing w:after="0" w:line="240" w:lineRule="auto"/>
        <w:jc w:val="left"/>
        <w:rPr>
          <w:szCs w:val="24"/>
        </w:rPr>
      </w:pPr>
      <w:r w:rsidRPr="00CB3C96">
        <w:rPr>
          <w:szCs w:val="24"/>
        </w:rPr>
        <w:t xml:space="preserve">- увеличение поголовья птицы </w:t>
      </w:r>
      <w:r w:rsidR="000C05CC">
        <w:rPr>
          <w:szCs w:val="24"/>
        </w:rPr>
        <w:t xml:space="preserve">с 39145 в 2015 году до 70634 голов  в </w:t>
      </w:r>
      <w:r>
        <w:rPr>
          <w:szCs w:val="24"/>
        </w:rPr>
        <w:t>2030</w:t>
      </w:r>
      <w:r w:rsidR="000C05CC">
        <w:rPr>
          <w:szCs w:val="24"/>
        </w:rPr>
        <w:t xml:space="preserve"> году</w:t>
      </w:r>
      <w:r w:rsidRPr="00CB3C96">
        <w:rPr>
          <w:szCs w:val="24"/>
        </w:rPr>
        <w:t>;</w:t>
      </w:r>
    </w:p>
    <w:p w:rsidR="009B3735" w:rsidRPr="00CB3C96" w:rsidRDefault="009B3735" w:rsidP="009B3735">
      <w:pPr>
        <w:autoSpaceDE w:val="0"/>
        <w:spacing w:after="0" w:line="240" w:lineRule="auto"/>
        <w:jc w:val="left"/>
        <w:rPr>
          <w:szCs w:val="24"/>
        </w:rPr>
      </w:pPr>
      <w:r w:rsidRPr="00CB3C96">
        <w:rPr>
          <w:szCs w:val="24"/>
        </w:rPr>
        <w:t>- ввод (приобретение) жилья для граждан, проживающих в сельской местности ежегодно</w:t>
      </w:r>
      <w:r w:rsidR="000C05CC">
        <w:rPr>
          <w:szCs w:val="24"/>
        </w:rPr>
        <w:t xml:space="preserve"> 0,4тыс.кв.м.</w:t>
      </w:r>
    </w:p>
    <w:p w:rsidR="009B3735" w:rsidRPr="009077D0" w:rsidRDefault="0054074A" w:rsidP="009B3735">
      <w:pPr>
        <w:spacing w:after="0" w:line="240" w:lineRule="auto"/>
        <w:rPr>
          <w:b/>
          <w:i/>
          <w:color w:val="000000"/>
          <w:sz w:val="26"/>
          <w:szCs w:val="26"/>
        </w:rPr>
      </w:pPr>
      <w:r>
        <w:rPr>
          <w:b/>
          <w:i/>
        </w:rPr>
        <w:t>2.3.</w:t>
      </w:r>
      <w:r w:rsidR="001304A0">
        <w:rPr>
          <w:b/>
          <w:i/>
        </w:rPr>
        <w:t>7</w:t>
      </w:r>
      <w:r>
        <w:rPr>
          <w:b/>
          <w:i/>
        </w:rPr>
        <w:t xml:space="preserve">. </w:t>
      </w:r>
      <w:r w:rsidR="009B3735" w:rsidRPr="0053409B">
        <w:rPr>
          <w:b/>
          <w:i/>
        </w:rPr>
        <w:t>Цель</w:t>
      </w:r>
      <w:r w:rsidR="009B3735" w:rsidRPr="009077D0">
        <w:rPr>
          <w:b/>
          <w:i/>
        </w:rPr>
        <w:t xml:space="preserve">: </w:t>
      </w:r>
      <w:r w:rsidR="009B3735" w:rsidRPr="009077D0">
        <w:rPr>
          <w:b/>
          <w:i/>
          <w:color w:val="000000"/>
          <w:sz w:val="26"/>
          <w:szCs w:val="26"/>
        </w:rPr>
        <w:t>Обеспечение безопасности, качества и эффективности транспортного обслуживания населения, юридических лиц и индивидуальных предпринимателей, осуществляющих экономическую деятельность, на территории Красно</w:t>
      </w:r>
      <w:r w:rsidR="009B3735">
        <w:rPr>
          <w:b/>
          <w:i/>
          <w:color w:val="000000"/>
          <w:sz w:val="26"/>
          <w:szCs w:val="26"/>
        </w:rPr>
        <w:t>армейского муниципального района</w:t>
      </w:r>
    </w:p>
    <w:p w:rsidR="009B3735" w:rsidRPr="00677F59" w:rsidRDefault="009B3735" w:rsidP="009B3735">
      <w:pPr>
        <w:pStyle w:val="a6"/>
        <w:tabs>
          <w:tab w:val="num" w:pos="360"/>
        </w:tabs>
        <w:spacing w:after="0"/>
        <w:ind w:firstLine="540"/>
        <w:rPr>
          <w:bCs/>
          <w:sz w:val="24"/>
          <w:szCs w:val="24"/>
        </w:rPr>
      </w:pPr>
      <w:r w:rsidRPr="00677F59">
        <w:rPr>
          <w:bCs/>
          <w:sz w:val="24"/>
          <w:szCs w:val="24"/>
        </w:rPr>
        <w:t xml:space="preserve">   Для достижения поставленной цели необходимо решить следующие задачи:</w:t>
      </w:r>
    </w:p>
    <w:p w:rsidR="009B3735" w:rsidRPr="00677F59" w:rsidRDefault="009B3735" w:rsidP="009B3735">
      <w:pPr>
        <w:spacing w:after="0" w:line="240" w:lineRule="auto"/>
        <w:rPr>
          <w:color w:val="000000"/>
          <w:szCs w:val="24"/>
        </w:rPr>
      </w:pPr>
      <w:r w:rsidRPr="00677F59">
        <w:rPr>
          <w:color w:val="000000"/>
          <w:szCs w:val="24"/>
        </w:rPr>
        <w:t>- обеспечение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9B3735" w:rsidRPr="00677F59" w:rsidRDefault="009B3735" w:rsidP="009B3735">
      <w:pPr>
        <w:spacing w:after="0" w:line="240" w:lineRule="auto"/>
        <w:rPr>
          <w:color w:val="000000"/>
          <w:szCs w:val="24"/>
        </w:rPr>
      </w:pPr>
      <w:r w:rsidRPr="00677F59">
        <w:rPr>
          <w:color w:val="000000"/>
          <w:szCs w:val="24"/>
        </w:rPr>
        <w:t>- 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Красноармейского муниципального района (далее - транспортный спрос);</w:t>
      </w:r>
    </w:p>
    <w:p w:rsidR="009B3735" w:rsidRPr="00677F59" w:rsidRDefault="009B3735" w:rsidP="009B3735">
      <w:pPr>
        <w:spacing w:after="0" w:line="240" w:lineRule="auto"/>
        <w:rPr>
          <w:color w:val="000000"/>
          <w:szCs w:val="24"/>
        </w:rPr>
      </w:pPr>
      <w:r w:rsidRPr="00677F59">
        <w:rPr>
          <w:color w:val="000000"/>
          <w:szCs w:val="24"/>
        </w:rPr>
        <w:t>- развитие транспортной инфраструктуры, сбалансированное с градостроительной деятельностью в Красноармейском муниципальном районе;</w:t>
      </w:r>
    </w:p>
    <w:p w:rsidR="009B3735" w:rsidRPr="00677F59" w:rsidRDefault="009B3735" w:rsidP="009B3735">
      <w:pPr>
        <w:spacing w:after="0" w:line="240" w:lineRule="auto"/>
        <w:rPr>
          <w:color w:val="000000"/>
          <w:szCs w:val="24"/>
        </w:rPr>
      </w:pPr>
      <w:r w:rsidRPr="00677F59">
        <w:rPr>
          <w:color w:val="000000"/>
          <w:szCs w:val="24"/>
        </w:rPr>
        <w:t>-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9B3735" w:rsidRPr="00677F59" w:rsidRDefault="009B3735" w:rsidP="009B3735">
      <w:pPr>
        <w:spacing w:after="0" w:line="240" w:lineRule="auto"/>
        <w:rPr>
          <w:color w:val="000000"/>
          <w:szCs w:val="24"/>
        </w:rPr>
      </w:pPr>
      <w:r w:rsidRPr="00677F59">
        <w:rPr>
          <w:color w:val="000000"/>
          <w:szCs w:val="24"/>
        </w:rPr>
        <w:t>- создание приоритетных условий движения транспортных средств общего пользования по отношению к иным транспортным средствам;</w:t>
      </w:r>
    </w:p>
    <w:p w:rsidR="009B3735" w:rsidRPr="00677F59" w:rsidRDefault="009B3735" w:rsidP="009B3735">
      <w:pPr>
        <w:spacing w:after="0" w:line="240" w:lineRule="auto"/>
        <w:rPr>
          <w:color w:val="000000"/>
          <w:szCs w:val="24"/>
        </w:rPr>
      </w:pPr>
      <w:r w:rsidRPr="00677F59">
        <w:rPr>
          <w:color w:val="000000"/>
          <w:szCs w:val="24"/>
        </w:rPr>
        <w:t>- создание условий для пешеходного и велосипедного передвижения населения;</w:t>
      </w:r>
    </w:p>
    <w:p w:rsidR="0054074A" w:rsidRDefault="009B3735" w:rsidP="0054074A">
      <w:pPr>
        <w:widowControl w:val="0"/>
        <w:autoSpaceDE w:val="0"/>
        <w:autoSpaceDN w:val="0"/>
        <w:adjustRightInd w:val="0"/>
        <w:spacing w:after="0" w:line="240" w:lineRule="auto"/>
        <w:rPr>
          <w:color w:val="000000"/>
          <w:szCs w:val="24"/>
        </w:rPr>
      </w:pPr>
      <w:r w:rsidRPr="00677F59">
        <w:rPr>
          <w:color w:val="000000"/>
          <w:szCs w:val="24"/>
        </w:rPr>
        <w:t xml:space="preserve">- обеспечение эффективного функционирования действующей транспортной </w:t>
      </w:r>
      <w:r w:rsidRPr="00677F59">
        <w:rPr>
          <w:color w:val="000000"/>
          <w:szCs w:val="24"/>
        </w:rPr>
        <w:lastRenderedPageBreak/>
        <w:t>инфраструктуры</w:t>
      </w:r>
      <w:r w:rsidR="0054074A">
        <w:rPr>
          <w:color w:val="000000"/>
          <w:szCs w:val="24"/>
        </w:rPr>
        <w:t>.</w:t>
      </w:r>
    </w:p>
    <w:p w:rsidR="009B3735" w:rsidRPr="0054074A" w:rsidRDefault="009B3735" w:rsidP="0054074A">
      <w:pPr>
        <w:widowControl w:val="0"/>
        <w:autoSpaceDE w:val="0"/>
        <w:autoSpaceDN w:val="0"/>
        <w:adjustRightInd w:val="0"/>
        <w:spacing w:after="0" w:line="240" w:lineRule="auto"/>
        <w:rPr>
          <w:szCs w:val="24"/>
        </w:rPr>
      </w:pPr>
      <w:r w:rsidRPr="00677F59">
        <w:rPr>
          <w:b/>
          <w:i/>
        </w:rPr>
        <w:t>Направление действий</w:t>
      </w:r>
    </w:p>
    <w:p w:rsidR="009B3735" w:rsidRPr="00677F59" w:rsidRDefault="0054074A" w:rsidP="009B3735">
      <w:pPr>
        <w:pStyle w:val="Report"/>
        <w:spacing w:line="240" w:lineRule="auto"/>
        <w:ind w:firstLine="0"/>
        <w:rPr>
          <w:color w:val="000000"/>
        </w:rPr>
      </w:pPr>
      <w:r>
        <w:rPr>
          <w:color w:val="000000"/>
        </w:rPr>
        <w:t>- п</w:t>
      </w:r>
      <w:r w:rsidR="009B3735" w:rsidRPr="00677F59">
        <w:rPr>
          <w:color w:val="000000"/>
        </w:rPr>
        <w:t>риобретение и установка остановочных комплексов</w:t>
      </w:r>
      <w:r>
        <w:rPr>
          <w:color w:val="000000"/>
        </w:rPr>
        <w:t>;</w:t>
      </w:r>
    </w:p>
    <w:p w:rsidR="009B3735" w:rsidRPr="00677F59" w:rsidRDefault="0054074A" w:rsidP="009B3735">
      <w:pPr>
        <w:pStyle w:val="Report"/>
        <w:spacing w:line="240" w:lineRule="auto"/>
        <w:ind w:firstLine="0"/>
        <w:rPr>
          <w:color w:val="000000"/>
        </w:rPr>
      </w:pPr>
      <w:r>
        <w:rPr>
          <w:color w:val="000000"/>
        </w:rPr>
        <w:t>- о</w:t>
      </w:r>
      <w:r w:rsidR="009B3735" w:rsidRPr="00677F59">
        <w:rPr>
          <w:color w:val="000000"/>
        </w:rPr>
        <w:t>бновление автобусного парка ООО «Красноармейское АТП»</w:t>
      </w:r>
      <w:r w:rsidR="00891F09">
        <w:rPr>
          <w:color w:val="000000"/>
        </w:rPr>
        <w:t>;</w:t>
      </w:r>
    </w:p>
    <w:p w:rsidR="009B3735" w:rsidRPr="00677F59" w:rsidRDefault="0054074A" w:rsidP="009B3735">
      <w:pPr>
        <w:pStyle w:val="Report"/>
        <w:spacing w:line="240" w:lineRule="auto"/>
        <w:ind w:firstLine="0"/>
        <w:rPr>
          <w:color w:val="000000"/>
        </w:rPr>
      </w:pPr>
      <w:r>
        <w:rPr>
          <w:color w:val="000000"/>
        </w:rPr>
        <w:t>- у</w:t>
      </w:r>
      <w:r w:rsidR="009B3735" w:rsidRPr="00677F59">
        <w:rPr>
          <w:color w:val="000000"/>
        </w:rPr>
        <w:t>становка оборудования для перевозки маломобильных групп населения</w:t>
      </w:r>
      <w:r>
        <w:rPr>
          <w:color w:val="000000"/>
        </w:rPr>
        <w:t>;</w:t>
      </w:r>
    </w:p>
    <w:p w:rsidR="009B3735" w:rsidRPr="00BA2C47" w:rsidRDefault="0054074A" w:rsidP="009B3735">
      <w:pPr>
        <w:pStyle w:val="Report"/>
        <w:spacing w:line="240" w:lineRule="auto"/>
        <w:ind w:firstLine="0"/>
        <w:rPr>
          <w:color w:val="000000"/>
        </w:rPr>
      </w:pPr>
      <w:r>
        <w:rPr>
          <w:color w:val="000000"/>
        </w:rPr>
        <w:t>- р</w:t>
      </w:r>
      <w:r w:rsidR="009B3735" w:rsidRPr="00BA2C47">
        <w:rPr>
          <w:color w:val="000000"/>
        </w:rPr>
        <w:t>емонт автомобильных дорог местного значения</w:t>
      </w:r>
      <w:r>
        <w:rPr>
          <w:color w:val="000000"/>
        </w:rPr>
        <w:t>;</w:t>
      </w:r>
    </w:p>
    <w:p w:rsidR="009B3735" w:rsidRPr="00BA2C47" w:rsidRDefault="0054074A" w:rsidP="009B3735">
      <w:pPr>
        <w:pStyle w:val="Report"/>
        <w:spacing w:line="240" w:lineRule="auto"/>
        <w:ind w:firstLine="0"/>
        <w:rPr>
          <w:b/>
          <w:i/>
          <w:color w:val="FF0000"/>
        </w:rPr>
      </w:pPr>
      <w:r>
        <w:rPr>
          <w:bCs/>
          <w:color w:val="000000"/>
        </w:rPr>
        <w:t>- р</w:t>
      </w:r>
      <w:r w:rsidR="009B3735" w:rsidRPr="00BA2C47">
        <w:rPr>
          <w:bCs/>
          <w:color w:val="000000"/>
        </w:rPr>
        <w:t>еконструкция  и капитальный ремонт автомобильных  мостов</w:t>
      </w:r>
      <w:r w:rsidR="009B3735">
        <w:rPr>
          <w:bCs/>
          <w:color w:val="000000"/>
        </w:rPr>
        <w:t>.</w:t>
      </w:r>
    </w:p>
    <w:p w:rsidR="009B3735" w:rsidRDefault="009B3735" w:rsidP="0054074A">
      <w:pPr>
        <w:autoSpaceDE w:val="0"/>
        <w:spacing w:after="0" w:line="240" w:lineRule="auto"/>
        <w:jc w:val="left"/>
        <w:rPr>
          <w:b/>
          <w:i/>
          <w:szCs w:val="24"/>
        </w:rPr>
      </w:pPr>
      <w:r w:rsidRPr="00BA2C47">
        <w:rPr>
          <w:b/>
          <w:i/>
          <w:szCs w:val="24"/>
        </w:rPr>
        <w:t>Ожидаемые результаты:</w:t>
      </w:r>
    </w:p>
    <w:p w:rsidR="009B3735" w:rsidRPr="00865681" w:rsidRDefault="009B3735" w:rsidP="009B3735">
      <w:pPr>
        <w:autoSpaceDE w:val="0"/>
        <w:spacing w:after="0" w:line="240" w:lineRule="auto"/>
        <w:jc w:val="left"/>
        <w:rPr>
          <w:szCs w:val="24"/>
        </w:rPr>
      </w:pPr>
      <w:r w:rsidRPr="00865681">
        <w:rPr>
          <w:szCs w:val="24"/>
        </w:rPr>
        <w:t>- 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уменьшиться с 97,</w:t>
      </w:r>
      <w:r w:rsidR="004156D1">
        <w:rPr>
          <w:szCs w:val="24"/>
        </w:rPr>
        <w:t>8</w:t>
      </w:r>
      <w:r w:rsidRPr="00865681">
        <w:rPr>
          <w:szCs w:val="24"/>
        </w:rPr>
        <w:t xml:space="preserve">% </w:t>
      </w:r>
      <w:r w:rsidR="004156D1">
        <w:rPr>
          <w:szCs w:val="24"/>
        </w:rPr>
        <w:t xml:space="preserve">2014г. </w:t>
      </w:r>
      <w:r w:rsidRPr="00865681">
        <w:rPr>
          <w:szCs w:val="24"/>
        </w:rPr>
        <w:t>к 2030 году составит – 80%;</w:t>
      </w:r>
    </w:p>
    <w:p w:rsidR="009B3735" w:rsidRPr="00BA2C47" w:rsidRDefault="009B3735" w:rsidP="009B3735">
      <w:pPr>
        <w:tabs>
          <w:tab w:val="left" w:pos="0"/>
          <w:tab w:val="left" w:pos="993"/>
        </w:tabs>
        <w:spacing w:after="0" w:line="240" w:lineRule="auto"/>
        <w:contextualSpacing/>
        <w:rPr>
          <w:szCs w:val="24"/>
          <w:lang w:eastAsia="ru-RU"/>
        </w:rPr>
      </w:pPr>
      <w:r>
        <w:rPr>
          <w:szCs w:val="24"/>
          <w:lang w:eastAsia="ru-RU"/>
        </w:rPr>
        <w:t xml:space="preserve">- </w:t>
      </w:r>
      <w:r w:rsidRPr="00BA2C47">
        <w:rPr>
          <w:szCs w:val="24"/>
          <w:lang w:eastAsia="ru-RU"/>
        </w:rPr>
        <w:t>повышение комфорта и удобства поездок, уменьшение риска ДТП за счет улучшения качественных показателей сети дорог, экономия времени за счет увеличения средней скорости движения</w:t>
      </w:r>
      <w:r w:rsidR="0054074A">
        <w:rPr>
          <w:szCs w:val="24"/>
          <w:lang w:eastAsia="ru-RU"/>
        </w:rPr>
        <w:t>.</w:t>
      </w:r>
    </w:p>
    <w:p w:rsidR="009B3735" w:rsidRPr="007A05FF" w:rsidRDefault="0054074A" w:rsidP="0054074A">
      <w:pPr>
        <w:pStyle w:val="a6"/>
        <w:tabs>
          <w:tab w:val="num" w:pos="360"/>
        </w:tabs>
        <w:spacing w:after="0"/>
        <w:rPr>
          <w:b/>
          <w:i/>
          <w:color w:val="000000"/>
          <w:sz w:val="24"/>
          <w:szCs w:val="24"/>
        </w:rPr>
      </w:pPr>
      <w:r>
        <w:rPr>
          <w:rFonts w:eastAsia="Calibri"/>
          <w:b/>
          <w:i/>
          <w:sz w:val="24"/>
          <w:szCs w:val="24"/>
        </w:rPr>
        <w:t>2.3.</w:t>
      </w:r>
      <w:r w:rsidR="001304A0">
        <w:rPr>
          <w:rFonts w:eastAsia="Calibri"/>
          <w:b/>
          <w:i/>
          <w:sz w:val="24"/>
          <w:szCs w:val="24"/>
        </w:rPr>
        <w:t>8</w:t>
      </w:r>
      <w:r>
        <w:rPr>
          <w:rFonts w:eastAsia="Calibri"/>
          <w:b/>
          <w:i/>
          <w:sz w:val="24"/>
          <w:szCs w:val="24"/>
        </w:rPr>
        <w:t xml:space="preserve"> </w:t>
      </w:r>
      <w:r w:rsidR="009B3735">
        <w:rPr>
          <w:rFonts w:eastAsia="Calibri"/>
          <w:b/>
          <w:i/>
          <w:sz w:val="24"/>
          <w:szCs w:val="24"/>
        </w:rPr>
        <w:t>Цель:</w:t>
      </w:r>
      <w:r w:rsidR="009B3735" w:rsidRPr="007A05FF">
        <w:rPr>
          <w:rFonts w:eastAsia="Calibri"/>
          <w:b/>
          <w:i/>
          <w:sz w:val="24"/>
          <w:szCs w:val="24"/>
        </w:rPr>
        <w:t xml:space="preserve"> </w:t>
      </w:r>
      <w:r w:rsidR="009B3735" w:rsidRPr="007A05FF">
        <w:rPr>
          <w:b/>
          <w:bCs/>
          <w:i/>
          <w:sz w:val="24"/>
          <w:szCs w:val="24"/>
        </w:rPr>
        <w:t>С</w:t>
      </w:r>
      <w:r w:rsidR="009B3735" w:rsidRPr="007A05FF">
        <w:rPr>
          <w:b/>
          <w:i/>
          <w:color w:val="000000"/>
          <w:sz w:val="24"/>
          <w:szCs w:val="24"/>
        </w:rPr>
        <w:t>оздание условий для осуществления предпринимательской деятельности, обеспечивающих качественный и количественный рост эффективно работающих малых и средних предприятий в приоритетных отраслях экономики Красноармейского муниципального района</w:t>
      </w:r>
    </w:p>
    <w:p w:rsidR="009B3735" w:rsidRPr="00414089" w:rsidRDefault="009B3735" w:rsidP="009B3735">
      <w:pPr>
        <w:pStyle w:val="a6"/>
        <w:tabs>
          <w:tab w:val="num" w:pos="360"/>
        </w:tabs>
        <w:spacing w:after="0"/>
        <w:ind w:firstLine="540"/>
        <w:rPr>
          <w:bCs/>
          <w:sz w:val="24"/>
          <w:szCs w:val="24"/>
        </w:rPr>
      </w:pPr>
      <w:r w:rsidRPr="00414089">
        <w:rPr>
          <w:bCs/>
          <w:sz w:val="24"/>
          <w:szCs w:val="24"/>
        </w:rPr>
        <w:t xml:space="preserve">    Для достижения поставленной цели необходимо решить следующие задачи:</w:t>
      </w:r>
    </w:p>
    <w:p w:rsidR="009B3735" w:rsidRPr="00414089" w:rsidRDefault="009B3735" w:rsidP="009B3735">
      <w:pPr>
        <w:spacing w:after="0" w:line="240" w:lineRule="auto"/>
        <w:rPr>
          <w:szCs w:val="24"/>
        </w:rPr>
      </w:pPr>
      <w:r w:rsidRPr="00414089">
        <w:rPr>
          <w:bCs/>
          <w:szCs w:val="24"/>
        </w:rPr>
        <w:t xml:space="preserve">    </w:t>
      </w:r>
      <w:r w:rsidRPr="00414089">
        <w:rPr>
          <w:szCs w:val="24"/>
        </w:rPr>
        <w:t>- развитие информационной, консультационной, правовой и образовательной поддержки субъектов малого и среднего предпринимательства;</w:t>
      </w:r>
    </w:p>
    <w:p w:rsidR="009B3735" w:rsidRPr="00414089" w:rsidRDefault="009B3735" w:rsidP="009B3735">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xml:space="preserve">    </w:t>
      </w:r>
      <w:r w:rsidRPr="00414089">
        <w:rPr>
          <w:rFonts w:ascii="Times New Roman" w:hAnsi="Times New Roman" w:cs="Times New Roman"/>
          <w:sz w:val="24"/>
          <w:szCs w:val="24"/>
        </w:rPr>
        <w:t>- оказание финансовой поддержки     субъектам     малого     и      среднего</w:t>
      </w:r>
    </w:p>
    <w:p w:rsidR="009B3735" w:rsidRPr="00414089" w:rsidRDefault="009B3735" w:rsidP="009B3735">
      <w:pPr>
        <w:pStyle w:val="ConsPlusNonformat"/>
        <w:widowControl/>
        <w:jc w:val="both"/>
        <w:rPr>
          <w:szCs w:val="24"/>
        </w:rPr>
      </w:pPr>
      <w:r w:rsidRPr="00414089">
        <w:rPr>
          <w:rFonts w:ascii="Times New Roman" w:hAnsi="Times New Roman" w:cs="Times New Roman"/>
          <w:sz w:val="24"/>
          <w:szCs w:val="24"/>
        </w:rPr>
        <w:t>предпринимательства,   осуществляющих</w:t>
      </w:r>
      <w:r>
        <w:rPr>
          <w:rFonts w:ascii="Times New Roman" w:hAnsi="Times New Roman" w:cs="Times New Roman"/>
          <w:sz w:val="24"/>
          <w:szCs w:val="24"/>
        </w:rPr>
        <w:t xml:space="preserve"> </w:t>
      </w:r>
      <w:r w:rsidRPr="0007016A">
        <w:rPr>
          <w:rFonts w:ascii="Times New Roman" w:hAnsi="Times New Roman" w:cs="Times New Roman"/>
          <w:sz w:val="24"/>
          <w:szCs w:val="24"/>
        </w:rPr>
        <w:t>приоритетные виды   деятельности;</w:t>
      </w:r>
    </w:p>
    <w:p w:rsidR="009B3735" w:rsidRDefault="009B3735" w:rsidP="009B3735">
      <w:pPr>
        <w:spacing w:after="0" w:line="240" w:lineRule="auto"/>
        <w:rPr>
          <w:szCs w:val="24"/>
        </w:rPr>
      </w:pPr>
      <w:r>
        <w:rPr>
          <w:szCs w:val="24"/>
        </w:rPr>
        <w:t xml:space="preserve">    </w:t>
      </w:r>
      <w:r w:rsidRPr="00414089">
        <w:rPr>
          <w:szCs w:val="24"/>
        </w:rPr>
        <w:t>- содействие укреплению социального статуса, повышению имиджа предпринимательства посредством формирования положительного общественного мнения;</w:t>
      </w:r>
    </w:p>
    <w:p w:rsidR="009B3735" w:rsidRDefault="009B3735" w:rsidP="009B3735">
      <w:pPr>
        <w:spacing w:after="0" w:line="240" w:lineRule="auto"/>
        <w:rPr>
          <w:szCs w:val="24"/>
        </w:rPr>
      </w:pPr>
      <w:r>
        <w:rPr>
          <w:szCs w:val="24"/>
        </w:rPr>
        <w:t xml:space="preserve">    </w:t>
      </w:r>
      <w:r w:rsidRPr="00414089">
        <w:rPr>
          <w:szCs w:val="24"/>
        </w:rPr>
        <w:t>- оказание поддержки субъектам малого и среднего предпринимательства в области подготовки, переподготовки и повышения квалификации кадров</w:t>
      </w:r>
    </w:p>
    <w:p w:rsidR="009B3735" w:rsidRDefault="009B3735" w:rsidP="009B3735">
      <w:pPr>
        <w:pStyle w:val="a6"/>
        <w:tabs>
          <w:tab w:val="num" w:pos="360"/>
        </w:tabs>
        <w:spacing w:after="0"/>
        <w:ind w:firstLine="540"/>
        <w:rPr>
          <w:b/>
          <w:i/>
          <w:sz w:val="24"/>
          <w:szCs w:val="24"/>
        </w:rPr>
      </w:pPr>
      <w:r w:rsidRPr="00A743F2">
        <w:rPr>
          <w:b/>
          <w:i/>
          <w:sz w:val="24"/>
          <w:szCs w:val="24"/>
        </w:rPr>
        <w:t>Направление действий:</w:t>
      </w:r>
    </w:p>
    <w:p w:rsidR="009B3735" w:rsidRDefault="009B3735" w:rsidP="009B3735">
      <w:pPr>
        <w:spacing w:after="0" w:line="264" w:lineRule="auto"/>
        <w:rPr>
          <w:szCs w:val="24"/>
        </w:rPr>
      </w:pPr>
      <w:r w:rsidRPr="00D3685F">
        <w:rPr>
          <w:szCs w:val="24"/>
        </w:rPr>
        <w:t>- привлечение к участию субъектов малого и среднего предпринимательства в муниципальных заказах в соответствии с ФЗ № 44 от 05.04.2013 года;</w:t>
      </w:r>
    </w:p>
    <w:p w:rsidR="00EA4BA2" w:rsidRPr="00D3685F" w:rsidRDefault="00EA4BA2" w:rsidP="009B3735">
      <w:pPr>
        <w:spacing w:after="0" w:line="264" w:lineRule="auto"/>
        <w:rPr>
          <w:szCs w:val="24"/>
        </w:rPr>
      </w:pPr>
      <w:r>
        <w:rPr>
          <w:szCs w:val="24"/>
        </w:rPr>
        <w:t xml:space="preserve">- </w:t>
      </w:r>
      <w:r w:rsidRPr="00D3685F">
        <w:rPr>
          <w:szCs w:val="24"/>
        </w:rPr>
        <w:t>привлечение к участию субъектов малого и среднего предпринимательства</w:t>
      </w:r>
      <w:r>
        <w:rPr>
          <w:szCs w:val="24"/>
        </w:rPr>
        <w:t xml:space="preserve"> в сельскохозяйственных ярмарках;</w:t>
      </w:r>
    </w:p>
    <w:p w:rsidR="009B3735" w:rsidRPr="00D3685F" w:rsidRDefault="0054074A" w:rsidP="0054074A">
      <w:pPr>
        <w:pStyle w:val="aff0"/>
        <w:tabs>
          <w:tab w:val="left" w:pos="709"/>
        </w:tabs>
        <w:jc w:val="both"/>
        <w:rPr>
          <w:b w:val="0"/>
          <w:sz w:val="24"/>
          <w:szCs w:val="24"/>
        </w:rPr>
      </w:pPr>
      <w:r>
        <w:rPr>
          <w:b w:val="0"/>
          <w:sz w:val="24"/>
          <w:szCs w:val="24"/>
        </w:rPr>
        <w:t>- о</w:t>
      </w:r>
      <w:r w:rsidR="009B3735" w:rsidRPr="00D3685F">
        <w:rPr>
          <w:b w:val="0"/>
          <w:sz w:val="24"/>
          <w:szCs w:val="24"/>
        </w:rPr>
        <w:t>казание финансовой поддержки     субъектам     малого     и      среднего предпринимательства,   осуществляющих приоритетные виды   деятельности</w:t>
      </w:r>
      <w:r>
        <w:rPr>
          <w:b w:val="0"/>
          <w:sz w:val="24"/>
          <w:szCs w:val="24"/>
        </w:rPr>
        <w:t>;</w:t>
      </w:r>
    </w:p>
    <w:p w:rsidR="009B3735" w:rsidRPr="00D3685F" w:rsidRDefault="0054074A" w:rsidP="0054074A">
      <w:pPr>
        <w:pStyle w:val="aff0"/>
        <w:tabs>
          <w:tab w:val="left" w:pos="709"/>
        </w:tabs>
        <w:jc w:val="both"/>
        <w:rPr>
          <w:b w:val="0"/>
          <w:sz w:val="24"/>
          <w:szCs w:val="24"/>
        </w:rPr>
      </w:pPr>
      <w:r>
        <w:rPr>
          <w:b w:val="0"/>
          <w:sz w:val="24"/>
          <w:szCs w:val="24"/>
        </w:rPr>
        <w:t>-  с</w:t>
      </w:r>
      <w:r w:rsidR="009B3735" w:rsidRPr="00D3685F">
        <w:rPr>
          <w:b w:val="0"/>
          <w:sz w:val="24"/>
          <w:szCs w:val="24"/>
        </w:rPr>
        <w:t>одействие укреплению социального статуса, повышению имиджа предпринимательства посредством формирования положительного обществен</w:t>
      </w:r>
      <w:r>
        <w:rPr>
          <w:b w:val="0"/>
          <w:sz w:val="24"/>
          <w:szCs w:val="24"/>
        </w:rPr>
        <w:t>ного мнения;</w:t>
      </w:r>
    </w:p>
    <w:p w:rsidR="009B3735" w:rsidRPr="00D3685F" w:rsidRDefault="009B3735" w:rsidP="0054074A">
      <w:pPr>
        <w:pStyle w:val="aff0"/>
        <w:tabs>
          <w:tab w:val="left" w:pos="709"/>
        </w:tabs>
        <w:jc w:val="both"/>
        <w:rPr>
          <w:b w:val="0"/>
          <w:sz w:val="24"/>
          <w:szCs w:val="24"/>
        </w:rPr>
      </w:pPr>
      <w:r w:rsidRPr="00D3685F">
        <w:rPr>
          <w:b w:val="0"/>
          <w:sz w:val="24"/>
          <w:szCs w:val="24"/>
        </w:rPr>
        <w:t>- проведение сельскохозяйственных ярмарок с участием малого предпринимательства.</w:t>
      </w:r>
    </w:p>
    <w:p w:rsidR="009B3735" w:rsidRPr="00D3685F" w:rsidRDefault="0054074A" w:rsidP="0054074A">
      <w:pPr>
        <w:pStyle w:val="aff0"/>
        <w:tabs>
          <w:tab w:val="left" w:pos="709"/>
        </w:tabs>
        <w:jc w:val="both"/>
        <w:rPr>
          <w:b w:val="0"/>
          <w:sz w:val="24"/>
          <w:szCs w:val="24"/>
        </w:rPr>
      </w:pPr>
      <w:r>
        <w:rPr>
          <w:b w:val="0"/>
          <w:sz w:val="24"/>
          <w:szCs w:val="24"/>
        </w:rPr>
        <w:t>- о</w:t>
      </w:r>
      <w:r w:rsidR="009B3735" w:rsidRPr="00D3685F">
        <w:rPr>
          <w:b w:val="0"/>
          <w:sz w:val="24"/>
          <w:szCs w:val="24"/>
        </w:rPr>
        <w:t xml:space="preserve">казание поддержки субъектам малого и среднего предпринимательства в области подготовки, переподготовки </w:t>
      </w:r>
      <w:r>
        <w:rPr>
          <w:b w:val="0"/>
          <w:sz w:val="24"/>
          <w:szCs w:val="24"/>
        </w:rPr>
        <w:t>и повышения квалификации кадров.</w:t>
      </w:r>
    </w:p>
    <w:p w:rsidR="009B3735" w:rsidRDefault="009B3735" w:rsidP="009B3735">
      <w:pPr>
        <w:pStyle w:val="afffb"/>
        <w:contextualSpacing/>
        <w:rPr>
          <w:rFonts w:ascii="Times New Roman" w:hAnsi="Times New Roman" w:cs="Times New Roman"/>
          <w:b/>
          <w:i/>
        </w:rPr>
      </w:pPr>
      <w:r w:rsidRPr="00F7545E">
        <w:rPr>
          <w:rFonts w:ascii="Times New Roman" w:hAnsi="Times New Roman" w:cs="Times New Roman"/>
          <w:b/>
          <w:i/>
        </w:rPr>
        <w:t>Ожидаемые результаты:</w:t>
      </w:r>
    </w:p>
    <w:p w:rsidR="009B3735" w:rsidRPr="00777696" w:rsidRDefault="009B3735" w:rsidP="009B3735">
      <w:pPr>
        <w:spacing w:after="0" w:line="240" w:lineRule="auto"/>
        <w:ind w:hanging="176"/>
        <w:contextualSpacing/>
        <w:rPr>
          <w:szCs w:val="24"/>
        </w:rPr>
      </w:pPr>
      <w:r w:rsidRPr="00777696">
        <w:rPr>
          <w:szCs w:val="24"/>
        </w:rPr>
        <w:t xml:space="preserve">- рост количества субъектов малого и среднего предпринимательства </w:t>
      </w:r>
      <w:r w:rsidRPr="00777696">
        <w:rPr>
          <w:bCs/>
          <w:szCs w:val="24"/>
        </w:rPr>
        <w:t xml:space="preserve">на </w:t>
      </w:r>
      <w:r>
        <w:rPr>
          <w:bCs/>
          <w:szCs w:val="24"/>
        </w:rPr>
        <w:t>2</w:t>
      </w:r>
      <w:r w:rsidRPr="00777696">
        <w:rPr>
          <w:bCs/>
          <w:szCs w:val="24"/>
        </w:rPr>
        <w:t>0%</w:t>
      </w:r>
      <w:r w:rsidRPr="00777696">
        <w:rPr>
          <w:szCs w:val="24"/>
        </w:rPr>
        <w:t>;</w:t>
      </w:r>
    </w:p>
    <w:p w:rsidR="009B3735" w:rsidRPr="00777696" w:rsidRDefault="009B3735" w:rsidP="009B3735">
      <w:pPr>
        <w:pStyle w:val="23"/>
        <w:spacing w:after="0" w:line="240" w:lineRule="auto"/>
        <w:ind w:hanging="176"/>
        <w:contextualSpacing/>
        <w:rPr>
          <w:bCs/>
          <w:color w:val="FF0000"/>
          <w:sz w:val="24"/>
          <w:szCs w:val="24"/>
        </w:rPr>
      </w:pPr>
      <w:r w:rsidRPr="00777696">
        <w:rPr>
          <w:bCs/>
          <w:sz w:val="24"/>
          <w:szCs w:val="24"/>
        </w:rPr>
        <w:t xml:space="preserve">- увеличение объема налоговых поступлений от субъектов малого и среднего предпринимательства, применяющих систему налогообложения в виде единого налога на вмененный доход и патентную систему </w:t>
      </w:r>
      <w:r>
        <w:rPr>
          <w:bCs/>
          <w:sz w:val="24"/>
          <w:szCs w:val="24"/>
        </w:rPr>
        <w:t xml:space="preserve">ежегодно </w:t>
      </w:r>
      <w:r w:rsidRPr="00777696">
        <w:rPr>
          <w:bCs/>
          <w:sz w:val="24"/>
          <w:szCs w:val="24"/>
        </w:rPr>
        <w:t xml:space="preserve">на </w:t>
      </w:r>
      <w:r>
        <w:rPr>
          <w:bCs/>
          <w:sz w:val="24"/>
          <w:szCs w:val="24"/>
        </w:rPr>
        <w:t>4</w:t>
      </w:r>
      <w:r w:rsidRPr="00777696">
        <w:rPr>
          <w:bCs/>
          <w:sz w:val="24"/>
          <w:szCs w:val="24"/>
        </w:rPr>
        <w:t>%;</w:t>
      </w:r>
    </w:p>
    <w:p w:rsidR="009B3735" w:rsidRPr="00777696" w:rsidRDefault="009B3735" w:rsidP="009B3735">
      <w:pPr>
        <w:pStyle w:val="23"/>
        <w:spacing w:after="0" w:line="240" w:lineRule="auto"/>
        <w:ind w:hanging="176"/>
        <w:contextualSpacing/>
        <w:rPr>
          <w:sz w:val="24"/>
          <w:szCs w:val="24"/>
        </w:rPr>
      </w:pPr>
      <w:r w:rsidRPr="00777696">
        <w:rPr>
          <w:bCs/>
          <w:sz w:val="24"/>
          <w:szCs w:val="24"/>
        </w:rPr>
        <w:t xml:space="preserve">- </w:t>
      </w:r>
      <w:r w:rsidR="00A529F5">
        <w:rPr>
          <w:bCs/>
          <w:sz w:val="24"/>
          <w:szCs w:val="24"/>
        </w:rPr>
        <w:t>доля занятого населения в секторе малого и среднего предпринимательства в общей численности занятого населения района к 2030г. – 31,2%</w:t>
      </w:r>
      <w:r w:rsidRPr="00777696">
        <w:rPr>
          <w:sz w:val="24"/>
          <w:szCs w:val="24"/>
        </w:rPr>
        <w:t>;</w:t>
      </w:r>
    </w:p>
    <w:p w:rsidR="009B3735" w:rsidRPr="00777696" w:rsidRDefault="009B3735" w:rsidP="00A529F5">
      <w:pPr>
        <w:spacing w:after="0" w:line="240" w:lineRule="auto"/>
        <w:ind w:hanging="176"/>
        <w:contextualSpacing/>
        <w:rPr>
          <w:szCs w:val="24"/>
        </w:rPr>
      </w:pPr>
      <w:r w:rsidRPr="00777696">
        <w:rPr>
          <w:szCs w:val="24"/>
        </w:rPr>
        <w:t xml:space="preserve">- </w:t>
      </w:r>
      <w:r w:rsidR="00A529F5">
        <w:rPr>
          <w:szCs w:val="24"/>
        </w:rPr>
        <w:t>обо</w:t>
      </w:r>
      <w:r w:rsidR="00EA4BA2">
        <w:rPr>
          <w:szCs w:val="24"/>
        </w:rPr>
        <w:t xml:space="preserve">рот субъектов малого и среднего предпринимательства, включая индивидуальных предпринимателей с </w:t>
      </w:r>
      <w:r w:rsidR="004156D1">
        <w:rPr>
          <w:szCs w:val="24"/>
        </w:rPr>
        <w:t>588,1 в 2014г.</w:t>
      </w:r>
      <w:r w:rsidR="00EA4BA2">
        <w:rPr>
          <w:szCs w:val="24"/>
        </w:rPr>
        <w:t xml:space="preserve"> до </w:t>
      </w:r>
      <w:r w:rsidR="004156D1">
        <w:rPr>
          <w:szCs w:val="24"/>
        </w:rPr>
        <w:t>1320,4</w:t>
      </w:r>
      <w:r w:rsidR="00EA4BA2">
        <w:rPr>
          <w:szCs w:val="24"/>
        </w:rPr>
        <w:t>млн.рублей в 2030 году.</w:t>
      </w:r>
    </w:p>
    <w:p w:rsidR="00584A0F" w:rsidRDefault="00584A0F" w:rsidP="003930C3">
      <w:pPr>
        <w:spacing w:after="0" w:line="240" w:lineRule="auto"/>
        <w:rPr>
          <w:b/>
          <w:i/>
          <w:szCs w:val="24"/>
        </w:rPr>
      </w:pPr>
    </w:p>
    <w:p w:rsidR="005C5340" w:rsidRPr="009A6CDC" w:rsidRDefault="009A4012" w:rsidP="009A4012">
      <w:pPr>
        <w:pStyle w:val="Report"/>
        <w:tabs>
          <w:tab w:val="left" w:pos="1418"/>
        </w:tabs>
        <w:spacing w:line="240" w:lineRule="auto"/>
        <w:ind w:firstLine="0"/>
        <w:rPr>
          <w:rFonts w:eastAsia="Calibri"/>
          <w:b/>
          <w:i/>
        </w:rPr>
      </w:pPr>
      <w:r>
        <w:rPr>
          <w:rFonts w:eastAsia="Calibri"/>
          <w:b/>
          <w:i/>
        </w:rPr>
        <w:t>2.3.</w:t>
      </w:r>
      <w:r w:rsidR="001304A0">
        <w:rPr>
          <w:rFonts w:eastAsia="Calibri"/>
          <w:b/>
          <w:i/>
        </w:rPr>
        <w:t>9</w:t>
      </w:r>
      <w:r>
        <w:rPr>
          <w:rFonts w:eastAsia="Calibri"/>
          <w:b/>
          <w:i/>
        </w:rPr>
        <w:t xml:space="preserve">. </w:t>
      </w:r>
      <w:r w:rsidR="005C5340" w:rsidRPr="009A6CDC">
        <w:rPr>
          <w:rFonts w:eastAsia="Calibri"/>
          <w:b/>
          <w:i/>
        </w:rPr>
        <w:t>Цель</w:t>
      </w:r>
      <w:r w:rsidR="005A4943" w:rsidRPr="009A6CDC">
        <w:rPr>
          <w:rFonts w:eastAsia="Calibri"/>
          <w:b/>
          <w:i/>
        </w:rPr>
        <w:t>:</w:t>
      </w:r>
      <w:r w:rsidR="005C5340" w:rsidRPr="009A6CDC">
        <w:rPr>
          <w:rFonts w:eastAsia="Calibri"/>
          <w:b/>
          <w:i/>
        </w:rPr>
        <w:t xml:space="preserve"> Повышение инвестиционной привлекательности и развитие экономического потенциала</w:t>
      </w:r>
    </w:p>
    <w:p w:rsidR="005C5340" w:rsidRPr="009A6CDC" w:rsidRDefault="005C5340" w:rsidP="005C5340">
      <w:pPr>
        <w:pStyle w:val="a6"/>
        <w:tabs>
          <w:tab w:val="num" w:pos="360"/>
          <w:tab w:val="left" w:pos="1418"/>
        </w:tabs>
        <w:spacing w:after="0"/>
        <w:ind w:firstLine="540"/>
        <w:rPr>
          <w:bCs/>
          <w:sz w:val="24"/>
          <w:szCs w:val="24"/>
        </w:rPr>
      </w:pPr>
      <w:r w:rsidRPr="009A6CDC">
        <w:rPr>
          <w:bCs/>
          <w:sz w:val="24"/>
          <w:szCs w:val="24"/>
        </w:rPr>
        <w:t xml:space="preserve">   Для достижения поставленной цели необходимо решить следующие задачи</w:t>
      </w:r>
      <w:r w:rsidR="00214677">
        <w:rPr>
          <w:bCs/>
          <w:sz w:val="24"/>
          <w:szCs w:val="24"/>
        </w:rPr>
        <w:t>:</w:t>
      </w:r>
    </w:p>
    <w:p w:rsidR="00033D3B" w:rsidRPr="00033D3B" w:rsidRDefault="00033D3B" w:rsidP="009A4012">
      <w:pPr>
        <w:widowControl w:val="0"/>
        <w:spacing w:after="0" w:line="240" w:lineRule="auto"/>
        <w:rPr>
          <w:szCs w:val="24"/>
        </w:rPr>
      </w:pPr>
      <w:r w:rsidRPr="00033D3B">
        <w:rPr>
          <w:szCs w:val="24"/>
        </w:rPr>
        <w:t xml:space="preserve">- активизировать политику привлечения инвесторов путем повышения информационной открытости об инвестиционных возможностях района; создания и развития объектов, привлекательных для инвестиций; </w:t>
      </w:r>
    </w:p>
    <w:p w:rsidR="00033D3B" w:rsidRPr="00033D3B" w:rsidRDefault="00033D3B" w:rsidP="009A4012">
      <w:pPr>
        <w:widowControl w:val="0"/>
        <w:spacing w:after="0" w:line="240" w:lineRule="auto"/>
        <w:rPr>
          <w:szCs w:val="24"/>
        </w:rPr>
      </w:pPr>
      <w:r w:rsidRPr="00033D3B">
        <w:rPr>
          <w:szCs w:val="24"/>
        </w:rPr>
        <w:lastRenderedPageBreak/>
        <w:t>- способствовать росту инвестиционной активности предприятий, осуществляющих деятельность на территории района;</w:t>
      </w:r>
    </w:p>
    <w:p w:rsidR="00033D3B" w:rsidRPr="00033D3B" w:rsidRDefault="00033D3B" w:rsidP="009A4012">
      <w:pPr>
        <w:widowControl w:val="0"/>
        <w:spacing w:after="0" w:line="240" w:lineRule="auto"/>
        <w:rPr>
          <w:szCs w:val="24"/>
        </w:rPr>
      </w:pPr>
      <w:r w:rsidRPr="00033D3B">
        <w:rPr>
          <w:szCs w:val="24"/>
        </w:rPr>
        <w:t>- обеспечить эффективное вовлечение природно-ресурсного потенциала в инвестиционный процесс,</w:t>
      </w:r>
    </w:p>
    <w:p w:rsidR="00033D3B" w:rsidRPr="00033D3B" w:rsidRDefault="00033D3B" w:rsidP="009A4012">
      <w:pPr>
        <w:spacing w:after="0" w:line="240" w:lineRule="auto"/>
        <w:rPr>
          <w:szCs w:val="24"/>
        </w:rPr>
      </w:pPr>
      <w:r w:rsidRPr="00033D3B">
        <w:rPr>
          <w:szCs w:val="24"/>
        </w:rPr>
        <w:t xml:space="preserve">- снижение инвестиционных рисков, </w:t>
      </w:r>
    </w:p>
    <w:p w:rsidR="00033D3B" w:rsidRPr="00033D3B" w:rsidRDefault="00033D3B" w:rsidP="009A4012">
      <w:pPr>
        <w:spacing w:after="0" w:line="240" w:lineRule="auto"/>
        <w:rPr>
          <w:szCs w:val="24"/>
        </w:rPr>
      </w:pPr>
      <w:r w:rsidRPr="00033D3B">
        <w:rPr>
          <w:szCs w:val="24"/>
        </w:rPr>
        <w:t xml:space="preserve">- создание нормативно-правовой базы, способствующей привлечению инвестиций, </w:t>
      </w:r>
    </w:p>
    <w:p w:rsidR="00033D3B" w:rsidRPr="00033D3B" w:rsidRDefault="00033D3B" w:rsidP="00033D3B">
      <w:pPr>
        <w:spacing w:after="0" w:line="240" w:lineRule="auto"/>
        <w:ind w:firstLine="708"/>
        <w:rPr>
          <w:szCs w:val="24"/>
        </w:rPr>
      </w:pPr>
      <w:r w:rsidRPr="00033D3B">
        <w:rPr>
          <w:szCs w:val="24"/>
        </w:rPr>
        <w:t>Решение этих задач созда</w:t>
      </w:r>
      <w:r w:rsidR="00AD10C5">
        <w:rPr>
          <w:szCs w:val="24"/>
        </w:rPr>
        <w:t>е</w:t>
      </w:r>
      <w:r w:rsidRPr="00033D3B">
        <w:rPr>
          <w:szCs w:val="24"/>
        </w:rPr>
        <w:t>т финансово-экономические предпосылки, позволяет концентрировать трудовые, финансовые и материальные ресурсы для реализации инвестиционной политики.</w:t>
      </w:r>
    </w:p>
    <w:p w:rsidR="00DE0475" w:rsidRPr="005A4943" w:rsidRDefault="00DE0475" w:rsidP="00DE0475">
      <w:pPr>
        <w:spacing w:after="0" w:line="240" w:lineRule="auto"/>
        <w:ind w:firstLine="708"/>
        <w:rPr>
          <w:b/>
          <w:i/>
          <w:szCs w:val="24"/>
        </w:rPr>
      </w:pPr>
      <w:r w:rsidRPr="005A4943">
        <w:rPr>
          <w:b/>
          <w:i/>
          <w:szCs w:val="24"/>
        </w:rPr>
        <w:t>Направления действий:</w:t>
      </w:r>
    </w:p>
    <w:p w:rsidR="00DE0475" w:rsidRPr="00A56624" w:rsidRDefault="00DE0475" w:rsidP="00D81209">
      <w:pPr>
        <w:widowControl w:val="0"/>
        <w:autoSpaceDE w:val="0"/>
        <w:autoSpaceDN w:val="0"/>
        <w:adjustRightInd w:val="0"/>
        <w:spacing w:after="0" w:line="240" w:lineRule="auto"/>
        <w:rPr>
          <w:szCs w:val="24"/>
        </w:rPr>
      </w:pPr>
      <w:r w:rsidRPr="00A56624">
        <w:rPr>
          <w:szCs w:val="24"/>
        </w:rPr>
        <w:t xml:space="preserve">       Красноармейский район имеет достаточно развитую минерально-сырьевую базу. На территории  района разведано 13 видов полезных ископаемых.</w:t>
      </w:r>
    </w:p>
    <w:p w:rsidR="00DE0475" w:rsidRPr="00A56624" w:rsidRDefault="00DE0475" w:rsidP="00D81209">
      <w:pPr>
        <w:widowControl w:val="0"/>
        <w:autoSpaceDE w:val="0"/>
        <w:autoSpaceDN w:val="0"/>
        <w:adjustRightInd w:val="0"/>
        <w:spacing w:after="0" w:line="240" w:lineRule="auto"/>
        <w:rPr>
          <w:szCs w:val="24"/>
        </w:rPr>
      </w:pPr>
      <w:r w:rsidRPr="00A56624">
        <w:rPr>
          <w:szCs w:val="24"/>
        </w:rPr>
        <w:t>И это достояние района, за исключением углеводородного сырья, в большей части практически не используется, хотя использование различных видов сырья может создать устойчивый фундамент и условия для эффективной деятельности в сельском хозяйстве, дорожном и капитальном строительстве, в улучшении водоснабжения. Степень разведанности преобладающей части объектов недостаточна, а следственно степень их освоения низкая. В настоящее время используются  следующие месторождения:</w:t>
      </w:r>
    </w:p>
    <w:p w:rsidR="00A56624" w:rsidRPr="00A56624" w:rsidRDefault="00E4152B" w:rsidP="00A56624">
      <w:pPr>
        <w:widowControl w:val="0"/>
        <w:tabs>
          <w:tab w:val="left" w:pos="720"/>
        </w:tabs>
        <w:autoSpaceDE w:val="0"/>
        <w:autoSpaceDN w:val="0"/>
        <w:adjustRightInd w:val="0"/>
        <w:spacing w:after="0" w:line="240" w:lineRule="auto"/>
        <w:rPr>
          <w:szCs w:val="24"/>
        </w:rPr>
      </w:pPr>
      <w:r w:rsidRPr="00A56624">
        <w:rPr>
          <w:szCs w:val="24"/>
        </w:rPr>
        <w:t xml:space="preserve">      </w:t>
      </w:r>
      <w:r w:rsidR="00DE0475" w:rsidRPr="00A56624">
        <w:rPr>
          <w:szCs w:val="24"/>
        </w:rPr>
        <w:t>Ресурсы нефти и газа разведаны и используются по трем  месторождениям: Пограничное, Золотовское, Иловлинское. Запасы нефти составляют (544/71тыс.тн), запасы газа 2566 млн.м3</w:t>
      </w:r>
      <w:r w:rsidR="00A56624" w:rsidRPr="00A56624">
        <w:rPr>
          <w:szCs w:val="24"/>
        </w:rPr>
        <w:t>.</w:t>
      </w:r>
    </w:p>
    <w:p w:rsidR="00DE0475" w:rsidRPr="00A56624" w:rsidRDefault="00A56624" w:rsidP="00A56624">
      <w:pPr>
        <w:widowControl w:val="0"/>
        <w:tabs>
          <w:tab w:val="left" w:pos="720"/>
        </w:tabs>
        <w:autoSpaceDE w:val="0"/>
        <w:autoSpaceDN w:val="0"/>
        <w:adjustRightInd w:val="0"/>
        <w:spacing w:after="0" w:line="240" w:lineRule="auto"/>
        <w:rPr>
          <w:szCs w:val="24"/>
        </w:rPr>
      </w:pPr>
      <w:r w:rsidRPr="00A56624">
        <w:rPr>
          <w:szCs w:val="24"/>
        </w:rPr>
        <w:t xml:space="preserve">     </w:t>
      </w:r>
      <w:r w:rsidR="00E4152B" w:rsidRPr="00A56624">
        <w:rPr>
          <w:szCs w:val="24"/>
        </w:rPr>
        <w:t xml:space="preserve"> </w:t>
      </w:r>
      <w:r w:rsidR="00DE0475" w:rsidRPr="00A56624">
        <w:rPr>
          <w:szCs w:val="24"/>
        </w:rPr>
        <w:t>Месторождения глины  на окраине г.Красноармейска, запасы которого на площади 17,6 га (3179 тыс.м3) эксплуатируется Красноармейским керамическим заводом. Глинистое сырье пригодно для производства керамического кирпича, плитки тротуарной. Также запасы глины имеются в количестве 244 тыс.м3 в с.Золотое и используются для производства высококачественного кирпича и различных керамических изделий индивидуальным предпринимателем с.Золотое.</w:t>
      </w:r>
    </w:p>
    <w:p w:rsidR="00DE0475" w:rsidRPr="00A56624" w:rsidRDefault="00DE0475" w:rsidP="00D81209">
      <w:pPr>
        <w:widowControl w:val="0"/>
        <w:autoSpaceDE w:val="0"/>
        <w:autoSpaceDN w:val="0"/>
        <w:adjustRightInd w:val="0"/>
        <w:spacing w:after="0" w:line="240" w:lineRule="auto"/>
        <w:rPr>
          <w:szCs w:val="24"/>
        </w:rPr>
      </w:pPr>
      <w:r w:rsidRPr="00A56624">
        <w:rPr>
          <w:szCs w:val="24"/>
        </w:rPr>
        <w:t xml:space="preserve">     Месторождения строительного камня (Дубовское и Золотовское ), запасы 6824 тыс.м3, эксплуатируются строительными организациями. Песчаник пригоден для  производства бетона различных марок.</w:t>
      </w:r>
    </w:p>
    <w:p w:rsidR="00DE0475" w:rsidRPr="00A56624" w:rsidRDefault="00DE0475" w:rsidP="00D81209">
      <w:pPr>
        <w:widowControl w:val="0"/>
        <w:autoSpaceDE w:val="0"/>
        <w:autoSpaceDN w:val="0"/>
        <w:adjustRightInd w:val="0"/>
        <w:spacing w:after="0" w:line="240" w:lineRule="auto"/>
        <w:rPr>
          <w:szCs w:val="24"/>
        </w:rPr>
      </w:pPr>
      <w:r w:rsidRPr="00A56624">
        <w:rPr>
          <w:szCs w:val="24"/>
        </w:rPr>
        <w:t xml:space="preserve">   Месторождения песков строительных 4122 тыс.м3. Пески пригодны и используются для всех видов строительных работ.</w:t>
      </w:r>
    </w:p>
    <w:p w:rsidR="00DE0475" w:rsidRPr="00A56624" w:rsidRDefault="002D348E" w:rsidP="002D348E">
      <w:pPr>
        <w:widowControl w:val="0"/>
        <w:autoSpaceDE w:val="0"/>
        <w:autoSpaceDN w:val="0"/>
        <w:adjustRightInd w:val="0"/>
        <w:spacing w:after="0" w:line="240" w:lineRule="auto"/>
        <w:rPr>
          <w:szCs w:val="24"/>
        </w:rPr>
      </w:pPr>
      <w:r>
        <w:rPr>
          <w:szCs w:val="24"/>
        </w:rPr>
        <w:t xml:space="preserve">    </w:t>
      </w:r>
      <w:r w:rsidR="00DE0475" w:rsidRPr="00A56624">
        <w:rPr>
          <w:szCs w:val="24"/>
        </w:rPr>
        <w:t>Район достаточно обеспечен водой, кроме того, что он расположен на берегу р.Волги</w:t>
      </w:r>
      <w:r>
        <w:rPr>
          <w:szCs w:val="24"/>
        </w:rPr>
        <w:t>.</w:t>
      </w:r>
      <w:r w:rsidR="00DE0475" w:rsidRPr="00A56624">
        <w:rPr>
          <w:szCs w:val="24"/>
        </w:rPr>
        <w:t xml:space="preserve">  </w:t>
      </w:r>
    </w:p>
    <w:p w:rsidR="002D348E" w:rsidRDefault="002D348E" w:rsidP="002D348E">
      <w:pPr>
        <w:spacing w:after="0" w:line="240" w:lineRule="auto"/>
        <w:rPr>
          <w:szCs w:val="24"/>
        </w:rPr>
      </w:pPr>
      <w:r>
        <w:rPr>
          <w:szCs w:val="24"/>
        </w:rPr>
        <w:t xml:space="preserve">    </w:t>
      </w:r>
      <w:r w:rsidR="00DE0475" w:rsidRPr="00A56624">
        <w:rPr>
          <w:szCs w:val="24"/>
        </w:rPr>
        <w:t>Имеющаяся площадь пашни</w:t>
      </w:r>
      <w:r w:rsidR="00A56624" w:rsidRPr="00A56624">
        <w:rPr>
          <w:szCs w:val="24"/>
        </w:rPr>
        <w:t xml:space="preserve"> </w:t>
      </w:r>
      <w:r w:rsidR="00DE0475" w:rsidRPr="00A56624">
        <w:rPr>
          <w:szCs w:val="24"/>
        </w:rPr>
        <w:t>пригодна для возделывание зерновых,</w:t>
      </w:r>
      <w:r w:rsidR="00A56624" w:rsidRPr="00A56624">
        <w:rPr>
          <w:szCs w:val="24"/>
        </w:rPr>
        <w:t xml:space="preserve"> </w:t>
      </w:r>
      <w:r w:rsidR="00DE0475" w:rsidRPr="00A56624">
        <w:rPr>
          <w:szCs w:val="24"/>
        </w:rPr>
        <w:t>подсолнечника, картофел</w:t>
      </w:r>
      <w:r>
        <w:rPr>
          <w:szCs w:val="24"/>
        </w:rPr>
        <w:t xml:space="preserve">я, овощей  и плодовых культур. </w:t>
      </w:r>
    </w:p>
    <w:p w:rsidR="00DE0475" w:rsidRPr="002D348E" w:rsidRDefault="002D348E" w:rsidP="002D348E">
      <w:pPr>
        <w:spacing w:after="0" w:line="240" w:lineRule="auto"/>
        <w:rPr>
          <w:szCs w:val="24"/>
        </w:rPr>
      </w:pPr>
      <w:r>
        <w:rPr>
          <w:szCs w:val="24"/>
        </w:rPr>
        <w:t xml:space="preserve">    </w:t>
      </w:r>
      <w:r w:rsidR="00DE0475" w:rsidRPr="00A56624">
        <w:t xml:space="preserve">Учитывая специфику муниципального района, инфраструктурную направленность развития экономики, можно выделить следующий потенциал в структуре отраслей экономики: </w:t>
      </w:r>
    </w:p>
    <w:p w:rsidR="00DE0475" w:rsidRPr="00A56624" w:rsidRDefault="00DE0475" w:rsidP="00DE0475">
      <w:pPr>
        <w:spacing w:after="0" w:line="240" w:lineRule="auto"/>
        <w:rPr>
          <w:szCs w:val="24"/>
        </w:rPr>
      </w:pPr>
      <w:r w:rsidRPr="00A56624">
        <w:rPr>
          <w:szCs w:val="24"/>
        </w:rPr>
        <w:t xml:space="preserve">     -  обрабатывающее производство</w:t>
      </w:r>
    </w:p>
    <w:p w:rsidR="00DE0475" w:rsidRPr="00B83B61" w:rsidRDefault="00DE0475" w:rsidP="00DE0475">
      <w:pPr>
        <w:spacing w:after="0" w:line="240" w:lineRule="auto"/>
        <w:rPr>
          <w:szCs w:val="24"/>
        </w:rPr>
      </w:pPr>
      <w:r w:rsidRPr="00B83B61">
        <w:rPr>
          <w:szCs w:val="24"/>
        </w:rPr>
        <w:t xml:space="preserve">     -  сельское хозяйство</w:t>
      </w:r>
    </w:p>
    <w:p w:rsidR="00DE0475" w:rsidRDefault="00DE0475" w:rsidP="00DE0475">
      <w:pPr>
        <w:spacing w:after="0" w:line="240" w:lineRule="auto"/>
        <w:rPr>
          <w:szCs w:val="24"/>
        </w:rPr>
      </w:pPr>
      <w:r w:rsidRPr="00B83B61">
        <w:rPr>
          <w:szCs w:val="24"/>
        </w:rPr>
        <w:t xml:space="preserve">    - жилищно-коммунальное хозяйство</w:t>
      </w:r>
    </w:p>
    <w:p w:rsidR="00DE0475" w:rsidRPr="004C1927" w:rsidRDefault="00DE0475" w:rsidP="00DE0475">
      <w:pPr>
        <w:widowControl w:val="0"/>
        <w:autoSpaceDE w:val="0"/>
        <w:autoSpaceDN w:val="0"/>
        <w:adjustRightInd w:val="0"/>
        <w:spacing w:after="0" w:line="240" w:lineRule="auto"/>
        <w:rPr>
          <w:szCs w:val="24"/>
        </w:rPr>
      </w:pPr>
      <w:r w:rsidRPr="004C1927">
        <w:rPr>
          <w:szCs w:val="24"/>
        </w:rPr>
        <w:t xml:space="preserve">       Наиболее значимыми и динамично развивающимися предприятиями для района являются:</w:t>
      </w:r>
    </w:p>
    <w:p w:rsidR="00DE0475" w:rsidRPr="004C1927" w:rsidRDefault="00DE0475" w:rsidP="00DE0475">
      <w:pPr>
        <w:widowControl w:val="0"/>
        <w:autoSpaceDE w:val="0"/>
        <w:autoSpaceDN w:val="0"/>
        <w:adjustRightInd w:val="0"/>
        <w:spacing w:after="0" w:line="240" w:lineRule="auto"/>
        <w:ind w:hanging="360"/>
        <w:rPr>
          <w:szCs w:val="24"/>
        </w:rPr>
      </w:pPr>
      <w:r w:rsidRPr="004C1927">
        <w:rPr>
          <w:szCs w:val="24"/>
        </w:rPr>
        <w:tab/>
        <w:t>ЗАО ЦМС «Евразия»</w:t>
      </w:r>
    </w:p>
    <w:p w:rsidR="00DE0475" w:rsidRPr="004C1927" w:rsidRDefault="00DE0475" w:rsidP="00DE0475">
      <w:pPr>
        <w:widowControl w:val="0"/>
        <w:autoSpaceDE w:val="0"/>
        <w:autoSpaceDN w:val="0"/>
        <w:adjustRightInd w:val="0"/>
        <w:spacing w:after="0" w:line="240" w:lineRule="auto"/>
        <w:ind w:hanging="360"/>
        <w:rPr>
          <w:szCs w:val="24"/>
        </w:rPr>
      </w:pPr>
      <w:r>
        <w:rPr>
          <w:szCs w:val="24"/>
        </w:rPr>
        <w:t xml:space="preserve">      </w:t>
      </w:r>
      <w:r w:rsidRPr="004C1927">
        <w:rPr>
          <w:szCs w:val="24"/>
        </w:rPr>
        <w:t>ОАО «Красноармейский механический завод»</w:t>
      </w:r>
    </w:p>
    <w:p w:rsidR="00DE0475" w:rsidRDefault="00DE0475" w:rsidP="00DE0475">
      <w:pPr>
        <w:widowControl w:val="0"/>
        <w:autoSpaceDE w:val="0"/>
        <w:autoSpaceDN w:val="0"/>
        <w:adjustRightInd w:val="0"/>
        <w:spacing w:after="0" w:line="240" w:lineRule="auto"/>
        <w:ind w:hanging="360"/>
        <w:rPr>
          <w:szCs w:val="24"/>
        </w:rPr>
      </w:pPr>
      <w:r w:rsidRPr="004C1927">
        <w:rPr>
          <w:szCs w:val="24"/>
        </w:rPr>
        <w:tab/>
        <w:t xml:space="preserve">ОАО </w:t>
      </w:r>
      <w:r w:rsidR="00CC0FBC">
        <w:rPr>
          <w:szCs w:val="24"/>
        </w:rPr>
        <w:t>«Керамический завод строительных материалов</w:t>
      </w:r>
      <w:r w:rsidRPr="004C1927">
        <w:rPr>
          <w:szCs w:val="24"/>
        </w:rPr>
        <w:t>»</w:t>
      </w:r>
    </w:p>
    <w:p w:rsidR="00DE0475" w:rsidRDefault="00DE0475" w:rsidP="00DE0475">
      <w:pPr>
        <w:widowControl w:val="0"/>
        <w:autoSpaceDE w:val="0"/>
        <w:autoSpaceDN w:val="0"/>
        <w:adjustRightInd w:val="0"/>
        <w:spacing w:after="0" w:line="240" w:lineRule="auto"/>
        <w:rPr>
          <w:szCs w:val="24"/>
        </w:rPr>
      </w:pPr>
      <w:r>
        <w:rPr>
          <w:szCs w:val="24"/>
        </w:rPr>
        <w:t>ОАО «В</w:t>
      </w:r>
      <w:r w:rsidR="009377F9">
        <w:rPr>
          <w:szCs w:val="24"/>
        </w:rPr>
        <w:t>ИЛИС-АВТО</w:t>
      </w:r>
      <w:r>
        <w:rPr>
          <w:szCs w:val="24"/>
        </w:rPr>
        <w:t>»</w:t>
      </w:r>
    </w:p>
    <w:p w:rsidR="00DE0475" w:rsidRDefault="00DE0475" w:rsidP="00DE0475">
      <w:pPr>
        <w:widowControl w:val="0"/>
        <w:autoSpaceDE w:val="0"/>
        <w:autoSpaceDN w:val="0"/>
        <w:adjustRightInd w:val="0"/>
        <w:spacing w:after="0" w:line="240" w:lineRule="auto"/>
        <w:rPr>
          <w:szCs w:val="24"/>
        </w:rPr>
      </w:pPr>
      <w:r>
        <w:rPr>
          <w:szCs w:val="24"/>
        </w:rPr>
        <w:t>ЗАО «Пищевой комбинат»</w:t>
      </w:r>
    </w:p>
    <w:p w:rsidR="00C2797B" w:rsidRDefault="00C2797B" w:rsidP="00DE0475">
      <w:pPr>
        <w:widowControl w:val="0"/>
        <w:autoSpaceDE w:val="0"/>
        <w:autoSpaceDN w:val="0"/>
        <w:adjustRightInd w:val="0"/>
        <w:spacing w:after="0" w:line="240" w:lineRule="auto"/>
        <w:rPr>
          <w:szCs w:val="24"/>
        </w:rPr>
      </w:pPr>
      <w:r>
        <w:rPr>
          <w:szCs w:val="24"/>
        </w:rPr>
        <w:t>СПК «Россошан</w:t>
      </w:r>
      <w:r w:rsidR="00CC0FBC">
        <w:rPr>
          <w:szCs w:val="24"/>
        </w:rPr>
        <w:t>с</w:t>
      </w:r>
      <w:r>
        <w:rPr>
          <w:szCs w:val="24"/>
        </w:rPr>
        <w:t>кое»</w:t>
      </w:r>
    </w:p>
    <w:p w:rsidR="00C2797B" w:rsidRDefault="00C2797B" w:rsidP="00DE0475">
      <w:pPr>
        <w:widowControl w:val="0"/>
        <w:autoSpaceDE w:val="0"/>
        <w:autoSpaceDN w:val="0"/>
        <w:adjustRightInd w:val="0"/>
        <w:spacing w:after="0" w:line="240" w:lineRule="auto"/>
        <w:rPr>
          <w:szCs w:val="24"/>
        </w:rPr>
      </w:pPr>
      <w:r>
        <w:rPr>
          <w:szCs w:val="24"/>
        </w:rPr>
        <w:t>ООО «Фрегат 2001»</w:t>
      </w:r>
    </w:p>
    <w:p w:rsidR="00CC0FBC" w:rsidRDefault="00CC0FBC" w:rsidP="00DE0475">
      <w:pPr>
        <w:widowControl w:val="0"/>
        <w:autoSpaceDE w:val="0"/>
        <w:autoSpaceDN w:val="0"/>
        <w:adjustRightInd w:val="0"/>
        <w:spacing w:after="0" w:line="240" w:lineRule="auto"/>
        <w:rPr>
          <w:szCs w:val="24"/>
        </w:rPr>
      </w:pPr>
      <w:r>
        <w:rPr>
          <w:szCs w:val="24"/>
        </w:rPr>
        <w:t>СПК «Карамышский»</w:t>
      </w:r>
    </w:p>
    <w:p w:rsidR="00C2797B" w:rsidRPr="009A4012" w:rsidRDefault="00C2797B" w:rsidP="00C2797B">
      <w:pPr>
        <w:widowControl w:val="0"/>
        <w:autoSpaceDE w:val="0"/>
        <w:autoSpaceDN w:val="0"/>
        <w:adjustRightInd w:val="0"/>
        <w:spacing w:after="0" w:line="240" w:lineRule="auto"/>
        <w:rPr>
          <w:szCs w:val="24"/>
        </w:rPr>
      </w:pPr>
      <w:r w:rsidRPr="009A4012">
        <w:rPr>
          <w:szCs w:val="24"/>
        </w:rPr>
        <w:t>МУП «Газтрансмаш»</w:t>
      </w:r>
    </w:p>
    <w:p w:rsidR="00633C4F" w:rsidRDefault="00C2797B" w:rsidP="00633C4F">
      <w:pPr>
        <w:widowControl w:val="0"/>
        <w:autoSpaceDE w:val="0"/>
        <w:autoSpaceDN w:val="0"/>
        <w:adjustRightInd w:val="0"/>
        <w:spacing w:after="0" w:line="240" w:lineRule="auto"/>
        <w:rPr>
          <w:bCs/>
          <w:szCs w:val="24"/>
        </w:rPr>
      </w:pPr>
      <w:r w:rsidRPr="001B7F87">
        <w:rPr>
          <w:rFonts w:eastAsia="MS Mincho"/>
          <w:szCs w:val="24"/>
        </w:rPr>
        <w:t xml:space="preserve">   Д</w:t>
      </w:r>
      <w:r w:rsidR="00DE0475" w:rsidRPr="001B7F87">
        <w:rPr>
          <w:rFonts w:eastAsia="MS Mincho"/>
          <w:szCs w:val="24"/>
        </w:rPr>
        <w:t>ля  повышения эффективности инвестиционной  деятельности, за счет предоставления расширенной информации, необходимой как соискателям инвестиций, так и потенциальным инвесторам</w:t>
      </w:r>
      <w:r w:rsidRPr="001B7F87">
        <w:rPr>
          <w:rFonts w:eastAsia="MS Mincho"/>
          <w:szCs w:val="24"/>
        </w:rPr>
        <w:t xml:space="preserve"> администрацией Красноармейского муниципального района предлагается к ознакомлению</w:t>
      </w:r>
      <w:r w:rsidR="00DE0475" w:rsidRPr="001B7F87">
        <w:rPr>
          <w:bCs/>
          <w:szCs w:val="24"/>
        </w:rPr>
        <w:t xml:space="preserve"> реестр инвестиционных площадок</w:t>
      </w:r>
      <w:r w:rsidRPr="001B7F87">
        <w:rPr>
          <w:bCs/>
          <w:szCs w:val="24"/>
        </w:rPr>
        <w:t xml:space="preserve">, который содержит </w:t>
      </w:r>
      <w:r w:rsidR="00DE0475" w:rsidRPr="001B7F87">
        <w:rPr>
          <w:szCs w:val="24"/>
        </w:rPr>
        <w:t xml:space="preserve">здания, помещения, </w:t>
      </w:r>
      <w:r w:rsidR="00DE0475" w:rsidRPr="001B7F87">
        <w:rPr>
          <w:szCs w:val="24"/>
        </w:rPr>
        <w:lastRenderedPageBreak/>
        <w:t xml:space="preserve">сформированные земельные участки – потенциальные производственные </w:t>
      </w:r>
      <w:r w:rsidR="00633C4F" w:rsidRPr="001B7F87">
        <w:rPr>
          <w:szCs w:val="24"/>
        </w:rPr>
        <w:t>п</w:t>
      </w:r>
      <w:r w:rsidR="00DE0475" w:rsidRPr="001B7F87">
        <w:rPr>
          <w:szCs w:val="24"/>
        </w:rPr>
        <w:t>лощадки для реализации инвестиционных проектов</w:t>
      </w:r>
      <w:r w:rsidR="00633C4F" w:rsidRPr="001B7F87">
        <w:rPr>
          <w:szCs w:val="24"/>
        </w:rPr>
        <w:t xml:space="preserve">, </w:t>
      </w:r>
      <w:r w:rsidR="00633C4F" w:rsidRPr="001B7F87">
        <w:rPr>
          <w:bCs/>
          <w:szCs w:val="24"/>
        </w:rPr>
        <w:t>которые можно приобрести в собственность, либо получить в аренду</w:t>
      </w:r>
      <w:r w:rsidR="00A56624">
        <w:rPr>
          <w:bCs/>
          <w:szCs w:val="24"/>
        </w:rPr>
        <w:t xml:space="preserve"> (сайт:</w:t>
      </w:r>
      <w:r w:rsidR="00A56624">
        <w:rPr>
          <w:bCs/>
          <w:szCs w:val="24"/>
          <w:lang w:val="en-US"/>
        </w:rPr>
        <w:t>www</w:t>
      </w:r>
      <w:r w:rsidR="00A56624" w:rsidRPr="00A56624">
        <w:rPr>
          <w:bCs/>
          <w:szCs w:val="24"/>
        </w:rPr>
        <w:t>.</w:t>
      </w:r>
      <w:r w:rsidR="00A56624">
        <w:rPr>
          <w:bCs/>
          <w:szCs w:val="24"/>
          <w:lang w:val="en-US"/>
        </w:rPr>
        <w:t>Krasnoarmeysk</w:t>
      </w:r>
      <w:r w:rsidR="00A56624" w:rsidRPr="00A56624">
        <w:rPr>
          <w:bCs/>
          <w:szCs w:val="24"/>
        </w:rPr>
        <w:t>.</w:t>
      </w:r>
      <w:r w:rsidR="00A56624">
        <w:rPr>
          <w:bCs/>
          <w:szCs w:val="24"/>
          <w:lang w:val="en-US"/>
        </w:rPr>
        <w:t>ru</w:t>
      </w:r>
      <w:r w:rsidR="00A56624" w:rsidRPr="00A56624">
        <w:rPr>
          <w:bCs/>
          <w:szCs w:val="24"/>
        </w:rPr>
        <w:t>)</w:t>
      </w:r>
      <w:r w:rsidR="00633C4F" w:rsidRPr="001B7F87">
        <w:rPr>
          <w:bCs/>
          <w:szCs w:val="24"/>
        </w:rPr>
        <w:t>.</w:t>
      </w:r>
    </w:p>
    <w:p w:rsidR="008965C4" w:rsidRPr="008965C4" w:rsidRDefault="008965C4" w:rsidP="008965C4">
      <w:pPr>
        <w:pStyle w:val="1"/>
        <w:spacing w:before="0" w:line="240" w:lineRule="atLeast"/>
        <w:rPr>
          <w:rFonts w:ascii="Times New Roman" w:hAnsi="Times New Roman"/>
          <w:i/>
          <w:color w:val="auto"/>
          <w:sz w:val="24"/>
          <w:szCs w:val="24"/>
        </w:rPr>
      </w:pPr>
      <w:r w:rsidRPr="008965C4">
        <w:rPr>
          <w:rFonts w:ascii="Times New Roman" w:hAnsi="Times New Roman"/>
          <w:i/>
          <w:color w:val="auto"/>
          <w:sz w:val="24"/>
          <w:szCs w:val="24"/>
        </w:rPr>
        <w:t>Ожидаемые результаты:</w:t>
      </w:r>
    </w:p>
    <w:p w:rsidR="00EE59CA" w:rsidRPr="007D1A95" w:rsidRDefault="008965C4" w:rsidP="00297FAA">
      <w:pPr>
        <w:spacing w:after="0" w:line="240" w:lineRule="auto"/>
        <w:rPr>
          <w:b/>
          <w:i/>
          <w:szCs w:val="24"/>
        </w:rPr>
      </w:pPr>
      <w:r w:rsidRPr="007D1A95">
        <w:rPr>
          <w:sz w:val="18"/>
          <w:szCs w:val="18"/>
        </w:rPr>
        <w:t xml:space="preserve">     </w:t>
      </w:r>
      <w:r w:rsidRPr="007D1A95">
        <w:rPr>
          <w:szCs w:val="24"/>
        </w:rPr>
        <w:t>объем инвестиций в основной капитал за счет всех источников финансирования</w:t>
      </w:r>
      <w:r w:rsidR="00040D64" w:rsidRPr="007D1A95">
        <w:rPr>
          <w:szCs w:val="24"/>
        </w:rPr>
        <w:t xml:space="preserve"> </w:t>
      </w:r>
      <w:r w:rsidR="00EA4BA2">
        <w:rPr>
          <w:szCs w:val="24"/>
        </w:rPr>
        <w:t>в</w:t>
      </w:r>
      <w:r w:rsidR="00040D64" w:rsidRPr="007D1A95">
        <w:rPr>
          <w:szCs w:val="24"/>
        </w:rPr>
        <w:t xml:space="preserve"> 2030 год</w:t>
      </w:r>
      <w:r w:rsidR="00297FAA" w:rsidRPr="007D1A95">
        <w:rPr>
          <w:szCs w:val="24"/>
        </w:rPr>
        <w:t>у</w:t>
      </w:r>
      <w:r w:rsidR="00040D64" w:rsidRPr="007D1A95">
        <w:rPr>
          <w:szCs w:val="24"/>
        </w:rPr>
        <w:t xml:space="preserve"> - </w:t>
      </w:r>
      <w:r w:rsidR="00297FAA" w:rsidRPr="007D1A95">
        <w:rPr>
          <w:szCs w:val="24"/>
        </w:rPr>
        <w:t xml:space="preserve"> </w:t>
      </w:r>
      <w:r w:rsidR="004156D1">
        <w:rPr>
          <w:szCs w:val="24"/>
        </w:rPr>
        <w:t>297,8</w:t>
      </w:r>
      <w:r w:rsidR="007D1A95" w:rsidRPr="007D1A95">
        <w:rPr>
          <w:szCs w:val="24"/>
        </w:rPr>
        <w:t>млн.рублей</w:t>
      </w:r>
    </w:p>
    <w:p w:rsidR="004F02D3" w:rsidRPr="003A1CF4" w:rsidRDefault="004F02D3" w:rsidP="00BD584E">
      <w:pPr>
        <w:spacing w:after="0" w:line="240" w:lineRule="auto"/>
        <w:ind w:firstLine="15"/>
        <w:rPr>
          <w:szCs w:val="24"/>
        </w:rPr>
      </w:pPr>
    </w:p>
    <w:p w:rsidR="00414089" w:rsidRPr="003A70D8" w:rsidRDefault="009A4012" w:rsidP="009A4012">
      <w:pPr>
        <w:pStyle w:val="Report"/>
        <w:spacing w:line="240" w:lineRule="auto"/>
        <w:ind w:firstLine="0"/>
        <w:rPr>
          <w:b/>
          <w:i/>
        </w:rPr>
      </w:pPr>
      <w:r>
        <w:rPr>
          <w:b/>
          <w:i/>
        </w:rPr>
        <w:t>2.3.1</w:t>
      </w:r>
      <w:r w:rsidR="001304A0">
        <w:rPr>
          <w:b/>
          <w:i/>
        </w:rPr>
        <w:t>0</w:t>
      </w:r>
      <w:r>
        <w:rPr>
          <w:b/>
          <w:i/>
        </w:rPr>
        <w:t xml:space="preserve">. </w:t>
      </w:r>
      <w:r w:rsidR="00357662" w:rsidRPr="003A70D8">
        <w:rPr>
          <w:b/>
          <w:i/>
        </w:rPr>
        <w:t>Цель: Развитие туризма для приобщения граждан к районному культурному и природному наследию</w:t>
      </w:r>
    </w:p>
    <w:p w:rsidR="00F72565" w:rsidRDefault="00F72565" w:rsidP="00BD584E">
      <w:pPr>
        <w:pStyle w:val="Report"/>
        <w:spacing w:line="240" w:lineRule="auto"/>
        <w:ind w:firstLine="709"/>
      </w:pPr>
      <w:r>
        <w:t xml:space="preserve">Туризм является одним из важных направлений, влияющих на рост экономики, в том числе на развитие таких сфер экономической деятельности, как услуги туристских компаний, коллективные средства размещения, транспорт, связь, торговля, производство сувенирной и иной продукции, питание, сельское хозяйство, строительство и другие отрасли, тем самым выступая катализатором социально-экономического развития. Наиболее действенным способом повышения эффективности использования ресурсного потенциала туризма является применение программно-целевого метода. </w:t>
      </w:r>
    </w:p>
    <w:p w:rsidR="00F72565" w:rsidRPr="0067783A" w:rsidRDefault="00F72565" w:rsidP="00F72565">
      <w:pPr>
        <w:pStyle w:val="Report"/>
        <w:spacing w:line="240" w:lineRule="auto"/>
        <w:ind w:firstLine="0"/>
        <w:rPr>
          <w:b/>
        </w:rPr>
      </w:pPr>
      <w:r>
        <w:t xml:space="preserve">Развитие инфраструктуры туризма, совершенствование системы подготовки кадров и проведение взвешенной и эффективной рекламной политики будет способствовать активизации деятельности предприятий различных отраслей экономики для удовлетворения растущих потребностей в качественных туристских услугах при увеличении туристского потока. </w:t>
      </w:r>
    </w:p>
    <w:p w:rsidR="00357662" w:rsidRDefault="00357662" w:rsidP="005A4943">
      <w:pPr>
        <w:pStyle w:val="a6"/>
        <w:tabs>
          <w:tab w:val="num" w:pos="360"/>
        </w:tabs>
        <w:spacing w:after="0"/>
        <w:ind w:firstLine="540"/>
        <w:rPr>
          <w:bCs/>
          <w:sz w:val="24"/>
          <w:szCs w:val="24"/>
        </w:rPr>
      </w:pPr>
      <w:r w:rsidRPr="005A4943">
        <w:rPr>
          <w:bCs/>
          <w:sz w:val="24"/>
          <w:szCs w:val="24"/>
        </w:rPr>
        <w:t>Для достижения поставленной цели необходимо решить следующие задачи:</w:t>
      </w:r>
    </w:p>
    <w:p w:rsidR="00F72565" w:rsidRDefault="00F72565" w:rsidP="00F72565">
      <w:pPr>
        <w:pStyle w:val="Report"/>
        <w:spacing w:line="240" w:lineRule="auto"/>
        <w:ind w:firstLine="0"/>
      </w:pPr>
      <w:r>
        <w:t xml:space="preserve">     Создание условий для эффективного развития туризма. </w:t>
      </w:r>
    </w:p>
    <w:p w:rsidR="00F72565" w:rsidRDefault="00F72565" w:rsidP="00F72565">
      <w:pPr>
        <w:pStyle w:val="Report"/>
        <w:spacing w:line="240" w:lineRule="auto"/>
        <w:ind w:firstLine="0"/>
      </w:pPr>
      <w:r>
        <w:t xml:space="preserve">     Сохранение культурного наследия и развитие музейного комплекса. </w:t>
      </w:r>
    </w:p>
    <w:p w:rsidR="00F72565" w:rsidRDefault="00F72565" w:rsidP="00F72565">
      <w:pPr>
        <w:pStyle w:val="Report"/>
        <w:spacing w:line="240" w:lineRule="auto"/>
        <w:ind w:firstLine="0"/>
      </w:pPr>
      <w:r>
        <w:t xml:space="preserve">    Формирование конкурентоспособного туристского продукта, обеспечивающего позитивный имидж и узнаваемость Красноармейского района на туристическом рынке.               </w:t>
      </w:r>
    </w:p>
    <w:p w:rsidR="00DF598D" w:rsidRDefault="00F72565" w:rsidP="00F72565">
      <w:pPr>
        <w:pStyle w:val="Report"/>
        <w:spacing w:line="240" w:lineRule="auto"/>
        <w:ind w:firstLine="0"/>
      </w:pPr>
      <w:r>
        <w:t xml:space="preserve">    Проведение активной рекламной деятельности, направленной на продвижение туристских ресурсов района на российск</w:t>
      </w:r>
      <w:r w:rsidR="00DF598D">
        <w:t>ом рынке</w:t>
      </w:r>
      <w:r>
        <w:t xml:space="preserve">. </w:t>
      </w:r>
    </w:p>
    <w:p w:rsidR="00DF598D" w:rsidRDefault="00DF598D" w:rsidP="00F72565">
      <w:pPr>
        <w:pStyle w:val="Report"/>
        <w:spacing w:line="240" w:lineRule="auto"/>
        <w:ind w:firstLine="0"/>
      </w:pPr>
      <w:r>
        <w:t xml:space="preserve">    </w:t>
      </w:r>
      <w:r w:rsidR="00F72565">
        <w:t xml:space="preserve">Содействие повышению конкурентоспособности туристских услуг за счёт улучшения качества обслуживания туристов. </w:t>
      </w:r>
    </w:p>
    <w:p w:rsidR="00DF598D" w:rsidRDefault="00DF598D" w:rsidP="00F72565">
      <w:pPr>
        <w:pStyle w:val="Report"/>
        <w:spacing w:line="240" w:lineRule="auto"/>
        <w:ind w:firstLine="0"/>
      </w:pPr>
      <w:r>
        <w:t xml:space="preserve">    </w:t>
      </w:r>
      <w:r w:rsidR="00F72565">
        <w:t xml:space="preserve">Поддержка развития малого и среднего предпринимательства в сфере туризма. </w:t>
      </w:r>
      <w:r>
        <w:t xml:space="preserve">      </w:t>
      </w:r>
    </w:p>
    <w:p w:rsidR="00DF598D" w:rsidRDefault="00DF598D" w:rsidP="00F72565">
      <w:pPr>
        <w:pStyle w:val="Report"/>
        <w:spacing w:line="240" w:lineRule="auto"/>
        <w:ind w:firstLine="0"/>
      </w:pPr>
      <w:r>
        <w:t xml:space="preserve">    </w:t>
      </w:r>
      <w:r w:rsidR="00F72565">
        <w:t xml:space="preserve">Содействие обеспечению развития инфраструктуры туризма путём привлечения инвестиций для реконструкции и создания новых туристских объектов. </w:t>
      </w:r>
    </w:p>
    <w:p w:rsidR="00DF598D" w:rsidRDefault="00DF598D" w:rsidP="00F72565">
      <w:pPr>
        <w:pStyle w:val="Report"/>
        <w:spacing w:line="240" w:lineRule="auto"/>
        <w:ind w:firstLine="0"/>
      </w:pPr>
      <w:r>
        <w:t xml:space="preserve">    С</w:t>
      </w:r>
      <w:r w:rsidR="00F72565">
        <w:t xml:space="preserve">одействие созданию условий для развития гостиничных, сервисных, транспортных, информационных услуг, услуг связи в соответствии с международными стандартами. </w:t>
      </w:r>
      <w:r>
        <w:t xml:space="preserve">         </w:t>
      </w:r>
    </w:p>
    <w:p w:rsidR="00F72565" w:rsidRPr="005A4943" w:rsidRDefault="00DF598D" w:rsidP="00DF598D">
      <w:pPr>
        <w:pStyle w:val="Report"/>
        <w:spacing w:line="240" w:lineRule="auto"/>
        <w:ind w:firstLine="0"/>
        <w:rPr>
          <w:bCs/>
        </w:rPr>
      </w:pPr>
      <w:r>
        <w:t xml:space="preserve">    </w:t>
      </w:r>
      <w:r w:rsidR="00F72565">
        <w:t xml:space="preserve">Содействие развитию межрегиональных туристских связей на основе взаимной выгоды. </w:t>
      </w:r>
    </w:p>
    <w:p w:rsidR="00F6625C" w:rsidRPr="005A4943" w:rsidRDefault="0067783A" w:rsidP="005A4943">
      <w:pPr>
        <w:pStyle w:val="Report"/>
        <w:spacing w:line="240" w:lineRule="auto"/>
        <w:ind w:firstLine="0"/>
        <w:rPr>
          <w:rFonts w:eastAsia="Calibri"/>
          <w:b/>
          <w:i/>
        </w:rPr>
      </w:pPr>
      <w:r w:rsidRPr="005A4943">
        <w:rPr>
          <w:rFonts w:eastAsia="Calibri"/>
          <w:b/>
          <w:i/>
        </w:rPr>
        <w:t>Направление действий:</w:t>
      </w:r>
    </w:p>
    <w:p w:rsidR="0067783A" w:rsidRPr="005A4943" w:rsidRDefault="009A4012" w:rsidP="005A4943">
      <w:pPr>
        <w:pStyle w:val="Report"/>
        <w:spacing w:line="240" w:lineRule="auto"/>
        <w:ind w:firstLine="0"/>
      </w:pPr>
      <w:r>
        <w:t>- о</w:t>
      </w:r>
      <w:r w:rsidR="0067783A" w:rsidRPr="005A4943">
        <w:t>рганизация и проведение районн</w:t>
      </w:r>
      <w:r>
        <w:t>ых</w:t>
      </w:r>
      <w:r w:rsidR="0067783A" w:rsidRPr="005A4943">
        <w:t xml:space="preserve"> турист</w:t>
      </w:r>
      <w:r w:rsidR="009840AB">
        <w:t>ск</w:t>
      </w:r>
      <w:r>
        <w:t>их</w:t>
      </w:r>
      <w:r w:rsidR="0067783A" w:rsidRPr="005A4943">
        <w:t xml:space="preserve"> слет</w:t>
      </w:r>
      <w:r>
        <w:t>ов;</w:t>
      </w:r>
    </w:p>
    <w:p w:rsidR="0067783A" w:rsidRDefault="004B772D" w:rsidP="005A4943">
      <w:pPr>
        <w:pStyle w:val="Report"/>
        <w:spacing w:line="240" w:lineRule="auto"/>
        <w:ind w:firstLine="0"/>
      </w:pPr>
      <w:r>
        <w:t>- р</w:t>
      </w:r>
      <w:r w:rsidR="0067783A" w:rsidRPr="005A4943">
        <w:t>азработка турист</w:t>
      </w:r>
      <w:r w:rsidR="009840AB">
        <w:t>ских</w:t>
      </w:r>
      <w:r>
        <w:t xml:space="preserve"> маршрутов;</w:t>
      </w:r>
    </w:p>
    <w:p w:rsidR="00DF598D" w:rsidRPr="00885BD6" w:rsidRDefault="004B772D" w:rsidP="005A4943">
      <w:pPr>
        <w:pStyle w:val="Report"/>
        <w:spacing w:line="240" w:lineRule="auto"/>
        <w:ind w:firstLine="0"/>
      </w:pPr>
      <w:r>
        <w:t>- п</w:t>
      </w:r>
      <w:r w:rsidR="00DF598D" w:rsidRPr="00885BD6">
        <w:t>роведение активной рекламной деятельности</w:t>
      </w:r>
    </w:p>
    <w:p w:rsidR="000F4E48" w:rsidRPr="00885BD6" w:rsidRDefault="000F4E48" w:rsidP="005A4943">
      <w:pPr>
        <w:pStyle w:val="Report"/>
        <w:spacing w:line="240" w:lineRule="auto"/>
        <w:ind w:firstLine="0"/>
        <w:rPr>
          <w:b/>
          <w:i/>
        </w:rPr>
      </w:pPr>
      <w:r w:rsidRPr="00885BD6">
        <w:rPr>
          <w:b/>
          <w:i/>
        </w:rPr>
        <w:t>Ожидаемые результаты:</w:t>
      </w:r>
    </w:p>
    <w:p w:rsidR="009840AB" w:rsidRDefault="009840AB" w:rsidP="005A4943">
      <w:pPr>
        <w:pStyle w:val="Report"/>
        <w:spacing w:line="240" w:lineRule="auto"/>
        <w:ind w:firstLine="0"/>
      </w:pPr>
      <w:r w:rsidRPr="00885BD6">
        <w:t xml:space="preserve">     Увеличение внутреннего туристского потока </w:t>
      </w:r>
      <w:r w:rsidR="00EA4BA2">
        <w:t>в</w:t>
      </w:r>
      <w:r w:rsidR="00885BD6" w:rsidRPr="00885BD6">
        <w:t xml:space="preserve"> 2030 году </w:t>
      </w:r>
      <w:r w:rsidR="004B772D">
        <w:t xml:space="preserve"> до </w:t>
      </w:r>
      <w:r w:rsidR="00885BD6" w:rsidRPr="00885BD6">
        <w:t>7,7тыс.человек.</w:t>
      </w:r>
      <w:r w:rsidRPr="00885BD6">
        <w:t xml:space="preserve"> </w:t>
      </w:r>
    </w:p>
    <w:p w:rsidR="001D36A7" w:rsidRDefault="001D36A7" w:rsidP="005A4943">
      <w:pPr>
        <w:pStyle w:val="Report"/>
        <w:spacing w:line="240" w:lineRule="auto"/>
        <w:ind w:firstLine="0"/>
        <w:rPr>
          <w:b/>
          <w:i/>
        </w:rPr>
      </w:pPr>
      <w:r w:rsidRPr="001D36A7">
        <w:rPr>
          <w:b/>
          <w:i/>
        </w:rPr>
        <w:t>2.3.1</w:t>
      </w:r>
      <w:r w:rsidR="001304A0">
        <w:rPr>
          <w:b/>
          <w:i/>
        </w:rPr>
        <w:t>1</w:t>
      </w:r>
      <w:r w:rsidRPr="001D36A7">
        <w:rPr>
          <w:b/>
          <w:i/>
        </w:rPr>
        <w:t>. Цель: Развитие физической культуры и спорта на территории района и за его пределами</w:t>
      </w:r>
    </w:p>
    <w:p w:rsidR="001D36A7" w:rsidRPr="005A4943" w:rsidRDefault="001D36A7" w:rsidP="001D36A7">
      <w:pPr>
        <w:pStyle w:val="a6"/>
        <w:tabs>
          <w:tab w:val="num" w:pos="360"/>
        </w:tabs>
        <w:spacing w:after="0"/>
        <w:ind w:firstLine="540"/>
        <w:rPr>
          <w:bCs/>
          <w:sz w:val="24"/>
          <w:szCs w:val="24"/>
        </w:rPr>
      </w:pPr>
      <w:r w:rsidRPr="005A4943">
        <w:rPr>
          <w:bCs/>
          <w:sz w:val="24"/>
          <w:szCs w:val="24"/>
        </w:rPr>
        <w:t>Для достижения поставленной цели необходимо решить следующие задачи:</w:t>
      </w:r>
    </w:p>
    <w:p w:rsidR="001D36A7" w:rsidRDefault="001D36A7" w:rsidP="001D36A7">
      <w:pPr>
        <w:snapToGrid w:val="0"/>
        <w:spacing w:after="0" w:line="240" w:lineRule="auto"/>
        <w:rPr>
          <w:bCs/>
        </w:rPr>
      </w:pPr>
      <w:r>
        <w:t>-  у</w:t>
      </w:r>
      <w:r w:rsidRPr="00EB4A36">
        <w:t>величение численности населения района,  систематически занимающегося физической культурой и спортом,</w:t>
      </w:r>
      <w:r w:rsidRPr="00EB4A36">
        <w:rPr>
          <w:bCs/>
        </w:rPr>
        <w:t xml:space="preserve"> обеспечение успешного выступления Красноармейских спортсменов на областных, районных, международных и российских спортивных соревнованиях;</w:t>
      </w:r>
    </w:p>
    <w:p w:rsidR="001D36A7" w:rsidRDefault="001D36A7" w:rsidP="001D36A7">
      <w:pPr>
        <w:snapToGrid w:val="0"/>
        <w:spacing w:after="0" w:line="240" w:lineRule="auto"/>
      </w:pPr>
      <w:r>
        <w:t>- с</w:t>
      </w:r>
      <w:r w:rsidRPr="00EB4A36">
        <w:t>овершенствование физического здоровья, уровня физической подготовленности, популяризация занятий физической культурой и спортом, пропаганды здорового образа жизни, выявление сильнейших команд среди учащихся общеобразовательных учреждений.</w:t>
      </w:r>
    </w:p>
    <w:p w:rsidR="001D36A7" w:rsidRDefault="001D36A7" w:rsidP="001D36A7">
      <w:pPr>
        <w:spacing w:after="0" w:line="240" w:lineRule="auto"/>
        <w:textAlignment w:val="baseline"/>
        <w:rPr>
          <w:b/>
          <w:i/>
          <w:szCs w:val="24"/>
        </w:rPr>
      </w:pPr>
      <w:r>
        <w:rPr>
          <w:b/>
          <w:i/>
          <w:szCs w:val="24"/>
        </w:rPr>
        <w:t>Направление действий:</w:t>
      </w:r>
    </w:p>
    <w:p w:rsidR="001D36A7" w:rsidRDefault="001D36A7" w:rsidP="001D36A7">
      <w:pPr>
        <w:snapToGrid w:val="0"/>
        <w:spacing w:after="0" w:line="240" w:lineRule="auto"/>
      </w:pPr>
      <w:r w:rsidRPr="00EB4A36">
        <w:t>- привлечение населения, в том числе молодежи к активным занятиям физической культуры и спорта</w:t>
      </w:r>
    </w:p>
    <w:p w:rsidR="001D36A7" w:rsidRDefault="001D36A7" w:rsidP="005A4943">
      <w:pPr>
        <w:pStyle w:val="Report"/>
        <w:spacing w:line="240" w:lineRule="auto"/>
        <w:ind w:firstLine="0"/>
        <w:rPr>
          <w:b/>
          <w:i/>
        </w:rPr>
      </w:pPr>
      <w:r w:rsidRPr="000F4E48">
        <w:rPr>
          <w:b/>
          <w:i/>
        </w:rPr>
        <w:t>Ожидаемые результаты:</w:t>
      </w:r>
    </w:p>
    <w:p w:rsidR="001D36A7" w:rsidRPr="001A0A15" w:rsidRDefault="001D36A7" w:rsidP="005A4943">
      <w:pPr>
        <w:pStyle w:val="Report"/>
        <w:spacing w:line="240" w:lineRule="auto"/>
        <w:ind w:firstLine="0"/>
      </w:pPr>
      <w:r>
        <w:rPr>
          <w:b/>
          <w:i/>
        </w:rPr>
        <w:lastRenderedPageBreak/>
        <w:t xml:space="preserve">- </w:t>
      </w:r>
      <w:r w:rsidRPr="001A0A15">
        <w:t>увеличение доли жителей района, систематически занимающихся физической</w:t>
      </w:r>
      <w:r w:rsidR="001A0A15" w:rsidRPr="001A0A15">
        <w:t xml:space="preserve"> культурой и спортом</w:t>
      </w:r>
      <w:r w:rsidR="001A0A15">
        <w:t xml:space="preserve"> в</w:t>
      </w:r>
      <w:r w:rsidR="001A0A15" w:rsidRPr="00885BD6">
        <w:t xml:space="preserve"> 2030 году </w:t>
      </w:r>
      <w:r w:rsidR="001A0A15">
        <w:t xml:space="preserve"> до 56%</w:t>
      </w:r>
    </w:p>
    <w:p w:rsidR="00F6625C" w:rsidRPr="00885BD6" w:rsidRDefault="004B772D" w:rsidP="004B772D">
      <w:pPr>
        <w:pStyle w:val="Report"/>
        <w:spacing w:line="240" w:lineRule="auto"/>
        <w:ind w:firstLine="0"/>
        <w:rPr>
          <w:rFonts w:eastAsia="Calibri"/>
          <w:b/>
          <w:i/>
        </w:rPr>
      </w:pPr>
      <w:r>
        <w:rPr>
          <w:rFonts w:eastAsia="Calibri"/>
          <w:b/>
          <w:i/>
        </w:rPr>
        <w:t>2.3.1</w:t>
      </w:r>
      <w:r w:rsidR="001304A0">
        <w:rPr>
          <w:rFonts w:eastAsia="Calibri"/>
          <w:b/>
          <w:i/>
        </w:rPr>
        <w:t>2</w:t>
      </w:r>
      <w:r>
        <w:rPr>
          <w:rFonts w:eastAsia="Calibri"/>
          <w:b/>
          <w:i/>
        </w:rPr>
        <w:t xml:space="preserve">. </w:t>
      </w:r>
      <w:r w:rsidR="005A4943" w:rsidRPr="00885BD6">
        <w:rPr>
          <w:rFonts w:eastAsia="Calibri"/>
          <w:b/>
          <w:i/>
        </w:rPr>
        <w:t>Цель:</w:t>
      </w:r>
      <w:r w:rsidR="00F6625C" w:rsidRPr="00885BD6">
        <w:rPr>
          <w:rFonts w:eastAsia="Calibri"/>
          <w:b/>
          <w:i/>
        </w:rPr>
        <w:t xml:space="preserve"> Эффек</w:t>
      </w:r>
      <w:r w:rsidR="00885BD6">
        <w:rPr>
          <w:rFonts w:eastAsia="Calibri"/>
          <w:b/>
          <w:i/>
        </w:rPr>
        <w:t>тивное муниципальное управление</w:t>
      </w:r>
    </w:p>
    <w:p w:rsidR="003A1CF4" w:rsidRPr="005A4943" w:rsidRDefault="003A1CF4" w:rsidP="003A1CF4">
      <w:pPr>
        <w:pStyle w:val="a6"/>
        <w:tabs>
          <w:tab w:val="num" w:pos="360"/>
        </w:tabs>
        <w:spacing w:after="0"/>
        <w:ind w:firstLine="540"/>
        <w:rPr>
          <w:bCs/>
          <w:sz w:val="24"/>
          <w:szCs w:val="24"/>
        </w:rPr>
      </w:pPr>
      <w:r w:rsidRPr="005A4943">
        <w:rPr>
          <w:bCs/>
          <w:sz w:val="24"/>
          <w:szCs w:val="24"/>
        </w:rPr>
        <w:t>Для достижения поставленной цели необходимо решить следующие задачи:</w:t>
      </w:r>
    </w:p>
    <w:p w:rsidR="00F6625C" w:rsidRPr="005A4943" w:rsidRDefault="004B772D" w:rsidP="004B772D">
      <w:pPr>
        <w:pStyle w:val="a6"/>
        <w:tabs>
          <w:tab w:val="num" w:pos="360"/>
        </w:tabs>
        <w:spacing w:after="0"/>
        <w:rPr>
          <w:bCs/>
          <w:sz w:val="24"/>
          <w:szCs w:val="24"/>
        </w:rPr>
      </w:pPr>
      <w:r>
        <w:rPr>
          <w:bCs/>
          <w:sz w:val="24"/>
          <w:szCs w:val="24"/>
        </w:rPr>
        <w:t xml:space="preserve">- </w:t>
      </w:r>
      <w:r w:rsidR="003A1CF4">
        <w:rPr>
          <w:bCs/>
          <w:sz w:val="24"/>
          <w:szCs w:val="24"/>
        </w:rPr>
        <w:t>п</w:t>
      </w:r>
      <w:r w:rsidR="00F6625C" w:rsidRPr="005A4943">
        <w:rPr>
          <w:bCs/>
          <w:sz w:val="24"/>
          <w:szCs w:val="24"/>
        </w:rPr>
        <w:t>овышение эффективности управления муниципальными финансами и совершенствование межбюджетных отношений</w:t>
      </w:r>
      <w:r w:rsidR="003A1CF4">
        <w:rPr>
          <w:bCs/>
          <w:sz w:val="24"/>
          <w:szCs w:val="24"/>
        </w:rPr>
        <w:t>;</w:t>
      </w:r>
    </w:p>
    <w:p w:rsidR="00F6625C" w:rsidRPr="005A4943" w:rsidRDefault="004B772D" w:rsidP="004B772D">
      <w:pPr>
        <w:pStyle w:val="a6"/>
        <w:tabs>
          <w:tab w:val="num" w:pos="360"/>
        </w:tabs>
        <w:spacing w:after="0"/>
        <w:rPr>
          <w:bCs/>
          <w:sz w:val="24"/>
          <w:szCs w:val="24"/>
        </w:rPr>
      </w:pPr>
      <w:r>
        <w:rPr>
          <w:bCs/>
          <w:sz w:val="24"/>
          <w:szCs w:val="24"/>
        </w:rPr>
        <w:t xml:space="preserve">- </w:t>
      </w:r>
      <w:r w:rsidR="003A1CF4">
        <w:rPr>
          <w:bCs/>
          <w:sz w:val="24"/>
          <w:szCs w:val="24"/>
        </w:rPr>
        <w:t>п</w:t>
      </w:r>
      <w:r w:rsidR="00F6625C" w:rsidRPr="005A4943">
        <w:rPr>
          <w:bCs/>
          <w:sz w:val="24"/>
          <w:szCs w:val="24"/>
        </w:rPr>
        <w:t>овышение эффективности использования муниципального имущества</w:t>
      </w:r>
      <w:r w:rsidR="003A1CF4">
        <w:rPr>
          <w:bCs/>
          <w:sz w:val="24"/>
          <w:szCs w:val="24"/>
        </w:rPr>
        <w:t>;</w:t>
      </w:r>
    </w:p>
    <w:p w:rsidR="0065402A" w:rsidRPr="0065402A" w:rsidRDefault="004B772D" w:rsidP="004B772D">
      <w:pPr>
        <w:pStyle w:val="a6"/>
        <w:tabs>
          <w:tab w:val="num" w:pos="360"/>
        </w:tabs>
        <w:spacing w:after="0"/>
        <w:rPr>
          <w:sz w:val="24"/>
          <w:szCs w:val="24"/>
        </w:rPr>
      </w:pPr>
      <w:r>
        <w:rPr>
          <w:sz w:val="24"/>
          <w:szCs w:val="24"/>
        </w:rPr>
        <w:t xml:space="preserve">- </w:t>
      </w:r>
      <w:r w:rsidR="0065402A" w:rsidRPr="0065402A">
        <w:rPr>
          <w:sz w:val="24"/>
          <w:szCs w:val="24"/>
        </w:rPr>
        <w:t xml:space="preserve">расширение  объектного состава имущества, находящегося в муниципальной  собственности Красноармейского района; </w:t>
      </w:r>
    </w:p>
    <w:p w:rsidR="0065402A" w:rsidRPr="0065402A" w:rsidRDefault="004B772D" w:rsidP="004B772D">
      <w:pPr>
        <w:pStyle w:val="a6"/>
        <w:tabs>
          <w:tab w:val="num" w:pos="360"/>
        </w:tabs>
        <w:spacing w:after="0"/>
        <w:rPr>
          <w:sz w:val="24"/>
          <w:szCs w:val="24"/>
        </w:rPr>
      </w:pPr>
      <w:r>
        <w:rPr>
          <w:sz w:val="24"/>
          <w:szCs w:val="24"/>
        </w:rPr>
        <w:t xml:space="preserve">- </w:t>
      </w:r>
      <w:r w:rsidR="0065402A" w:rsidRPr="0065402A">
        <w:rPr>
          <w:sz w:val="24"/>
          <w:szCs w:val="24"/>
        </w:rPr>
        <w:t xml:space="preserve">создание рынка земли (в том числе земельных участков на территории города Красноармейска и Красноармейского района), право муниципальной собственности на которые не разграничено) и недвижимости; </w:t>
      </w:r>
    </w:p>
    <w:p w:rsidR="0065402A" w:rsidRPr="0065402A" w:rsidRDefault="004B772D" w:rsidP="004B772D">
      <w:pPr>
        <w:pStyle w:val="a6"/>
        <w:tabs>
          <w:tab w:val="num" w:pos="360"/>
        </w:tabs>
        <w:spacing w:after="0"/>
        <w:rPr>
          <w:bCs/>
          <w:sz w:val="24"/>
          <w:szCs w:val="24"/>
        </w:rPr>
      </w:pPr>
      <w:r>
        <w:rPr>
          <w:sz w:val="24"/>
          <w:szCs w:val="24"/>
        </w:rPr>
        <w:t xml:space="preserve">- </w:t>
      </w:r>
      <w:r w:rsidR="0065402A" w:rsidRPr="0065402A">
        <w:rPr>
          <w:sz w:val="24"/>
          <w:szCs w:val="24"/>
        </w:rPr>
        <w:t>оптимизация состава объектов муниципальной собственности Красноармейского района соответствующих полномочиям муниципального образования  (в том числе муниципальных  учреждений,  муниципальных унитарных предприятий, а также определение экономически выгодных  вариантов их использования; создание правовых, административных и материально-технических условий для эффективного управления и распоряжения муниципальным иму</w:t>
      </w:r>
      <w:r>
        <w:rPr>
          <w:sz w:val="24"/>
          <w:szCs w:val="24"/>
        </w:rPr>
        <w:t>ществом Красноармейского района;</w:t>
      </w:r>
    </w:p>
    <w:p w:rsidR="005A4943" w:rsidRPr="005A4943" w:rsidRDefault="004B772D" w:rsidP="004B772D">
      <w:pPr>
        <w:pStyle w:val="Default"/>
        <w:jc w:val="both"/>
      </w:pPr>
      <w:r>
        <w:t>- с</w:t>
      </w:r>
      <w:r w:rsidR="005A4943" w:rsidRPr="005A4943">
        <w:t>овершенст</w:t>
      </w:r>
      <w:r>
        <w:t>вование бюджетного планирования;</w:t>
      </w:r>
    </w:p>
    <w:p w:rsidR="005A4943" w:rsidRPr="005A4943" w:rsidRDefault="004B772D" w:rsidP="004B772D">
      <w:pPr>
        <w:pStyle w:val="Default"/>
        <w:jc w:val="both"/>
      </w:pPr>
      <w:r>
        <w:t>- и</w:t>
      </w:r>
      <w:r w:rsidR="005A4943" w:rsidRPr="005A4943">
        <w:t xml:space="preserve">сполнение бюджетных обязательств, своевременное формирование </w:t>
      </w:r>
      <w:r>
        <w:t>и исполнение бюджетных расходов;</w:t>
      </w:r>
    </w:p>
    <w:p w:rsidR="005A4943" w:rsidRPr="005A4943" w:rsidRDefault="004B772D" w:rsidP="005A4943">
      <w:pPr>
        <w:pStyle w:val="ConsPlusCell"/>
        <w:snapToGrid w:val="0"/>
        <w:jc w:val="both"/>
        <w:rPr>
          <w:rFonts w:ascii="Times New Roman" w:hAnsi="Times New Roman" w:cs="Times New Roman"/>
          <w:sz w:val="24"/>
          <w:szCs w:val="24"/>
        </w:rPr>
      </w:pPr>
      <w:r>
        <w:rPr>
          <w:rFonts w:ascii="Times New Roman" w:hAnsi="Times New Roman" w:cs="Times New Roman"/>
          <w:sz w:val="24"/>
          <w:szCs w:val="24"/>
        </w:rPr>
        <w:t>- п</w:t>
      </w:r>
      <w:r w:rsidR="005A4943" w:rsidRPr="005A4943">
        <w:rPr>
          <w:rFonts w:ascii="Times New Roman" w:hAnsi="Times New Roman" w:cs="Times New Roman"/>
          <w:sz w:val="24"/>
          <w:szCs w:val="24"/>
        </w:rPr>
        <w:t>ланирование расходов на обслуживание муниципального долга в пределах нормативов, установленных Бюджетным кодексом Российской Федерации;</w:t>
      </w:r>
    </w:p>
    <w:p w:rsidR="005A4943" w:rsidRPr="005A4943" w:rsidRDefault="004B772D" w:rsidP="004B772D">
      <w:pPr>
        <w:pStyle w:val="Default"/>
        <w:jc w:val="both"/>
      </w:pPr>
      <w:r>
        <w:t>- с</w:t>
      </w:r>
      <w:r w:rsidR="005A4943" w:rsidRPr="005A4943">
        <w:t>нижение недо</w:t>
      </w:r>
      <w:r>
        <w:t>имки по налогам в бюджет района;</w:t>
      </w:r>
    </w:p>
    <w:p w:rsidR="005A4943" w:rsidRPr="004712F3" w:rsidRDefault="004B772D" w:rsidP="004B772D">
      <w:pPr>
        <w:pStyle w:val="Default"/>
        <w:jc w:val="both"/>
        <w:rPr>
          <w:color w:val="auto"/>
        </w:rPr>
      </w:pPr>
      <w:r>
        <w:rPr>
          <w:color w:val="auto"/>
        </w:rPr>
        <w:t>- н</w:t>
      </w:r>
      <w:r w:rsidR="005A4943" w:rsidRPr="004712F3">
        <w:rPr>
          <w:color w:val="auto"/>
        </w:rPr>
        <w:t>аращивание доходного потенциала,</w:t>
      </w:r>
      <w:r>
        <w:rPr>
          <w:color w:val="auto"/>
        </w:rPr>
        <w:t xml:space="preserve"> оптимизация бюджетных расходов;</w:t>
      </w:r>
    </w:p>
    <w:p w:rsidR="005A4943" w:rsidRPr="004712F3" w:rsidRDefault="004B772D" w:rsidP="004B772D">
      <w:pPr>
        <w:pStyle w:val="Default"/>
        <w:jc w:val="both"/>
        <w:rPr>
          <w:color w:val="auto"/>
        </w:rPr>
      </w:pPr>
      <w:r>
        <w:rPr>
          <w:color w:val="auto"/>
        </w:rPr>
        <w:t>- с</w:t>
      </w:r>
      <w:r w:rsidR="005A4943" w:rsidRPr="004712F3">
        <w:rPr>
          <w:color w:val="auto"/>
        </w:rPr>
        <w:t>овершенствование предоставления</w:t>
      </w:r>
      <w:r>
        <w:rPr>
          <w:color w:val="auto"/>
        </w:rPr>
        <w:t xml:space="preserve"> муниципальных услуг;</w:t>
      </w:r>
    </w:p>
    <w:p w:rsidR="0065402A" w:rsidRDefault="003007E4" w:rsidP="004712F3">
      <w:pPr>
        <w:spacing w:after="0" w:line="240" w:lineRule="auto"/>
        <w:textAlignment w:val="baseline"/>
        <w:rPr>
          <w:szCs w:val="24"/>
        </w:rPr>
      </w:pPr>
      <w:r>
        <w:rPr>
          <w:szCs w:val="24"/>
        </w:rPr>
        <w:t>- п</w:t>
      </w:r>
      <w:r w:rsidR="0065402A" w:rsidRPr="004712F3">
        <w:rPr>
          <w:szCs w:val="24"/>
        </w:rPr>
        <w:t>роведение работ по государственной кадастровой оценке земель различных категорий и видов их использования на территории Красноармейского район</w:t>
      </w:r>
      <w:r w:rsidR="004712F3" w:rsidRPr="004712F3">
        <w:rPr>
          <w:szCs w:val="24"/>
        </w:rPr>
        <w:t>а.</w:t>
      </w:r>
    </w:p>
    <w:p w:rsidR="000F4E48" w:rsidRDefault="000F4E48" w:rsidP="004712F3">
      <w:pPr>
        <w:spacing w:after="0" w:line="240" w:lineRule="auto"/>
        <w:textAlignment w:val="baseline"/>
        <w:rPr>
          <w:b/>
          <w:i/>
          <w:szCs w:val="24"/>
        </w:rPr>
      </w:pPr>
      <w:r w:rsidRPr="000F4E48">
        <w:rPr>
          <w:b/>
          <w:i/>
          <w:szCs w:val="24"/>
        </w:rPr>
        <w:t>Ожидаемые результаты:</w:t>
      </w:r>
    </w:p>
    <w:p w:rsidR="00FF2E8D" w:rsidRPr="00904EB5" w:rsidRDefault="00FF2E8D" w:rsidP="004712F3">
      <w:pPr>
        <w:spacing w:after="0" w:line="240" w:lineRule="auto"/>
        <w:textAlignment w:val="baseline"/>
      </w:pPr>
      <w:r w:rsidRPr="00904EB5">
        <w:t xml:space="preserve">- увеличение доли программных средств в бюджете района </w:t>
      </w:r>
      <w:r w:rsidR="004156D1">
        <w:t>с 9,6</w:t>
      </w:r>
      <w:r w:rsidRPr="00904EB5">
        <w:t>% в 201</w:t>
      </w:r>
      <w:r w:rsidR="004156D1">
        <w:t>4</w:t>
      </w:r>
      <w:r w:rsidRPr="00904EB5">
        <w:t xml:space="preserve"> году до   </w:t>
      </w:r>
      <w:r w:rsidR="00904EB5" w:rsidRPr="00904EB5">
        <w:t>91,6</w:t>
      </w:r>
      <w:r w:rsidRPr="00904EB5">
        <w:t>% в 2030 году;</w:t>
      </w:r>
    </w:p>
    <w:p w:rsidR="008539A6" w:rsidRDefault="008539A6" w:rsidP="004712F3">
      <w:pPr>
        <w:spacing w:after="0" w:line="240" w:lineRule="auto"/>
        <w:textAlignment w:val="baseline"/>
      </w:pPr>
      <w:r>
        <w:t xml:space="preserve">       - снижение недоимки по налогам в бюджет района ежегодно на 10%;</w:t>
      </w:r>
    </w:p>
    <w:p w:rsidR="008539A6" w:rsidRDefault="008539A6" w:rsidP="004712F3">
      <w:pPr>
        <w:spacing w:after="0" w:line="240" w:lineRule="auto"/>
        <w:textAlignment w:val="baseline"/>
      </w:pPr>
      <w:r>
        <w:t xml:space="preserve">       - д</w:t>
      </w:r>
      <w:r w:rsidRPr="002B233C">
        <w:t>оля налоговых и неналоговых доходов в общем объеме собственных доходов районного бюджета</w:t>
      </w:r>
      <w:r>
        <w:t xml:space="preserve"> (без учета </w:t>
      </w:r>
      <w:r w:rsidRPr="002B233C">
        <w:t>субвенций)</w:t>
      </w:r>
      <w:r>
        <w:t xml:space="preserve">  </w:t>
      </w:r>
      <w:r w:rsidRPr="008539A6">
        <w:t>&gt;45%</w:t>
      </w:r>
      <w:r>
        <w:t>;</w:t>
      </w:r>
    </w:p>
    <w:p w:rsidR="008539A6" w:rsidRDefault="008539A6" w:rsidP="004712F3">
      <w:pPr>
        <w:spacing w:after="0" w:line="240" w:lineRule="auto"/>
        <w:textAlignment w:val="baseline"/>
        <w:rPr>
          <w:rFonts w:cs="Courier New"/>
          <w:sz w:val="22"/>
        </w:rPr>
      </w:pPr>
      <w:r>
        <w:t xml:space="preserve">       - темп роста налоговых и неналоговых доходов местного бюджета </w:t>
      </w:r>
      <w:r w:rsidRPr="00B76E9B">
        <w:rPr>
          <w:sz w:val="22"/>
        </w:rPr>
        <w:t xml:space="preserve">≥ </w:t>
      </w:r>
      <w:r w:rsidRPr="00B76E9B">
        <w:rPr>
          <w:rFonts w:cs="Courier New"/>
          <w:sz w:val="22"/>
        </w:rPr>
        <w:t>90,0</w:t>
      </w:r>
      <w:r>
        <w:rPr>
          <w:rFonts w:cs="Courier New"/>
          <w:sz w:val="22"/>
        </w:rPr>
        <w:t>;</w:t>
      </w:r>
    </w:p>
    <w:p w:rsidR="008539A6" w:rsidRDefault="008539A6" w:rsidP="004712F3">
      <w:pPr>
        <w:spacing w:after="0" w:line="240" w:lineRule="auto"/>
        <w:textAlignment w:val="baseline"/>
        <w:rPr>
          <w:sz w:val="22"/>
        </w:rPr>
      </w:pPr>
      <w:r>
        <w:rPr>
          <w:bCs/>
        </w:rPr>
        <w:t xml:space="preserve">       - исполнение расходных обязательств местного бюджета </w:t>
      </w:r>
      <w:r w:rsidRPr="00B76E9B">
        <w:rPr>
          <w:sz w:val="22"/>
        </w:rPr>
        <w:t>≥ 95,0</w:t>
      </w:r>
      <w:r>
        <w:rPr>
          <w:sz w:val="22"/>
        </w:rPr>
        <w:t>;</w:t>
      </w:r>
    </w:p>
    <w:p w:rsidR="008539A6" w:rsidRPr="008539A6" w:rsidRDefault="008539A6" w:rsidP="008539A6">
      <w:pPr>
        <w:tabs>
          <w:tab w:val="left" w:pos="2325"/>
          <w:tab w:val="right" w:pos="9355"/>
        </w:tabs>
        <w:spacing w:after="0" w:line="240" w:lineRule="auto"/>
        <w:rPr>
          <w:szCs w:val="24"/>
        </w:rPr>
      </w:pPr>
      <w:r>
        <w:rPr>
          <w:sz w:val="22"/>
        </w:rPr>
        <w:t xml:space="preserve">       </w:t>
      </w:r>
      <w:r>
        <w:rPr>
          <w:szCs w:val="24"/>
        </w:rPr>
        <w:t>- д</w:t>
      </w:r>
      <w:r w:rsidRPr="008539A6">
        <w:rPr>
          <w:szCs w:val="24"/>
        </w:rPr>
        <w:t xml:space="preserve">оля бюджетных расходов бюджета Красноармейского муниципального района, формируемых в рамках муниципальных программ, </w:t>
      </w:r>
    </w:p>
    <w:p w:rsidR="008539A6" w:rsidRDefault="008539A6" w:rsidP="008539A6">
      <w:pPr>
        <w:spacing w:after="0" w:line="240" w:lineRule="auto"/>
        <w:textAlignment w:val="baseline"/>
        <w:rPr>
          <w:sz w:val="22"/>
        </w:rPr>
      </w:pPr>
      <w:r w:rsidRPr="008539A6">
        <w:rPr>
          <w:szCs w:val="24"/>
        </w:rPr>
        <w:t>в общем объеме расходов бюджета Красноармейского муниципального района</w:t>
      </w:r>
      <w:r>
        <w:rPr>
          <w:szCs w:val="24"/>
        </w:rPr>
        <w:t xml:space="preserve"> </w:t>
      </w:r>
      <w:r w:rsidRPr="00B76E9B">
        <w:rPr>
          <w:sz w:val="22"/>
        </w:rPr>
        <w:t>&gt;</w:t>
      </w:r>
      <w:r w:rsidRPr="008539A6">
        <w:rPr>
          <w:sz w:val="22"/>
        </w:rPr>
        <w:t>10</w:t>
      </w:r>
      <w:r w:rsidRPr="00B76E9B">
        <w:rPr>
          <w:sz w:val="22"/>
        </w:rPr>
        <w:t>,</w:t>
      </w:r>
      <w:r w:rsidRPr="008539A6">
        <w:rPr>
          <w:sz w:val="22"/>
        </w:rPr>
        <w:t>0</w:t>
      </w:r>
      <w:r>
        <w:rPr>
          <w:sz w:val="22"/>
        </w:rPr>
        <w:t>;</w:t>
      </w:r>
    </w:p>
    <w:p w:rsidR="008539A6" w:rsidRDefault="007A05FF" w:rsidP="008539A6">
      <w:pPr>
        <w:spacing w:after="0" w:line="240" w:lineRule="auto"/>
        <w:textAlignment w:val="baseline"/>
        <w:rPr>
          <w:sz w:val="22"/>
        </w:rPr>
      </w:pPr>
      <w:r>
        <w:t xml:space="preserve">       - д</w:t>
      </w:r>
      <w:r w:rsidR="008539A6" w:rsidRPr="008C1145">
        <w:t xml:space="preserve">оля дефицита районного бюджета без учета финансовой помощи </w:t>
      </w:r>
      <w:r w:rsidR="008539A6">
        <w:t>в общем</w:t>
      </w:r>
      <w:r w:rsidR="008539A6" w:rsidRPr="008C1145">
        <w:t xml:space="preserve"> годово</w:t>
      </w:r>
      <w:r w:rsidR="008539A6">
        <w:t>м</w:t>
      </w:r>
      <w:r w:rsidR="008539A6" w:rsidRPr="008C1145">
        <w:t xml:space="preserve"> объем</w:t>
      </w:r>
      <w:r w:rsidR="008539A6">
        <w:t>е</w:t>
      </w:r>
      <w:r w:rsidR="008539A6" w:rsidRPr="008C1145">
        <w:t xml:space="preserve"> доходов районного бюджета без учета утвержденного объема безвозмездных поступлений и (или)  поступлений налоговых доходов по дополнительным нормативам отчислений</w:t>
      </w:r>
      <w:r>
        <w:t xml:space="preserve"> </w:t>
      </w:r>
      <w:r w:rsidRPr="007A05FF">
        <w:rPr>
          <w:sz w:val="22"/>
        </w:rPr>
        <w:t>&lt;7</w:t>
      </w:r>
      <w:r w:rsidRPr="00B76E9B">
        <w:rPr>
          <w:sz w:val="22"/>
        </w:rPr>
        <w:t>,</w:t>
      </w:r>
      <w:r w:rsidRPr="007A05FF">
        <w:rPr>
          <w:sz w:val="22"/>
        </w:rPr>
        <w:t>0</w:t>
      </w:r>
      <w:r>
        <w:rPr>
          <w:sz w:val="22"/>
        </w:rPr>
        <w:t>;</w:t>
      </w:r>
    </w:p>
    <w:p w:rsidR="007A05FF" w:rsidRDefault="007A05FF" w:rsidP="008539A6">
      <w:pPr>
        <w:spacing w:after="0" w:line="240" w:lineRule="auto"/>
        <w:textAlignment w:val="baseline"/>
        <w:rPr>
          <w:sz w:val="22"/>
        </w:rPr>
      </w:pPr>
      <w:r>
        <w:rPr>
          <w:sz w:val="22"/>
        </w:rPr>
        <w:t xml:space="preserve">       - у</w:t>
      </w:r>
      <w:r w:rsidRPr="00CA5429">
        <w:t>ровень просроченной  кредиторской задолженности бюджета Красноармейского муниципального района в процентом отношении к  расходам бюджета Красноармейского муниципального района</w:t>
      </w:r>
      <w:r>
        <w:t xml:space="preserve"> </w:t>
      </w:r>
      <w:r w:rsidRPr="007A05FF">
        <w:rPr>
          <w:sz w:val="22"/>
        </w:rPr>
        <w:t>&lt;</w:t>
      </w:r>
      <w:r w:rsidRPr="00B76E9B">
        <w:rPr>
          <w:sz w:val="22"/>
        </w:rPr>
        <w:t>6,</w:t>
      </w:r>
      <w:r w:rsidRPr="007A05FF">
        <w:rPr>
          <w:sz w:val="22"/>
        </w:rPr>
        <w:t>0</w:t>
      </w:r>
      <w:r>
        <w:rPr>
          <w:sz w:val="22"/>
        </w:rPr>
        <w:t>;</w:t>
      </w:r>
    </w:p>
    <w:p w:rsidR="008E1E61" w:rsidRPr="008E1E61" w:rsidRDefault="008E1E61" w:rsidP="008E1E61">
      <w:pPr>
        <w:spacing w:after="0" w:line="315" w:lineRule="atLeast"/>
        <w:textAlignment w:val="baseline"/>
        <w:rPr>
          <w:szCs w:val="24"/>
        </w:rPr>
      </w:pPr>
      <w:r>
        <w:rPr>
          <w:szCs w:val="24"/>
        </w:rPr>
        <w:t xml:space="preserve">        - </w:t>
      </w:r>
      <w:r w:rsidRPr="008E1E61">
        <w:rPr>
          <w:szCs w:val="24"/>
        </w:rPr>
        <w:t>увеличение показателей неналоговых доходов от распоряжения и использования земельных участков увеличение количества земельных участков,  на которые оформлено право собственности, увеличение количества  объектов  недвижимого  имущества, эффективно  прошедших государственную  регистрацию  права</w:t>
      </w:r>
      <w:r w:rsidR="007A05FF">
        <w:rPr>
          <w:szCs w:val="24"/>
        </w:rPr>
        <w:t>;</w:t>
      </w:r>
    </w:p>
    <w:p w:rsidR="008E1E61" w:rsidRPr="008E1E61" w:rsidRDefault="008E1E61" w:rsidP="008E1E61">
      <w:pPr>
        <w:spacing w:after="0" w:line="315" w:lineRule="atLeast"/>
        <w:textAlignment w:val="baseline"/>
        <w:rPr>
          <w:szCs w:val="24"/>
        </w:rPr>
      </w:pPr>
      <w:r>
        <w:rPr>
          <w:szCs w:val="24"/>
        </w:rPr>
        <w:t xml:space="preserve">          - </w:t>
      </w:r>
      <w:r w:rsidRPr="008E1E61">
        <w:rPr>
          <w:szCs w:val="24"/>
        </w:rPr>
        <w:t>вовлечение объектов недвижимости в  хозяйственный оборот приведет к увеличению  доходов бюджета Красноармейского муниципального района саратовской области от их  использования;</w:t>
      </w:r>
    </w:p>
    <w:p w:rsidR="008E1E61" w:rsidRPr="008E1E61" w:rsidRDefault="008E1E61" w:rsidP="008E1E61">
      <w:pPr>
        <w:spacing w:after="0" w:line="315" w:lineRule="atLeast"/>
        <w:textAlignment w:val="baseline"/>
        <w:rPr>
          <w:szCs w:val="24"/>
        </w:rPr>
      </w:pPr>
      <w:r>
        <w:rPr>
          <w:szCs w:val="24"/>
        </w:rPr>
        <w:t xml:space="preserve">          - ежегодное исполнение </w:t>
      </w:r>
      <w:r w:rsidRPr="008E1E61">
        <w:rPr>
          <w:szCs w:val="24"/>
        </w:rPr>
        <w:t>прогнозного плана  приватизации имущества</w:t>
      </w:r>
      <w:r>
        <w:rPr>
          <w:szCs w:val="24"/>
        </w:rPr>
        <w:t>;</w:t>
      </w:r>
    </w:p>
    <w:p w:rsidR="008E1E61" w:rsidRPr="008E1E61" w:rsidRDefault="008E1E61" w:rsidP="008E1E61">
      <w:pPr>
        <w:spacing w:after="0" w:line="315" w:lineRule="atLeast"/>
        <w:textAlignment w:val="baseline"/>
        <w:rPr>
          <w:szCs w:val="24"/>
        </w:rPr>
      </w:pPr>
      <w:r>
        <w:rPr>
          <w:szCs w:val="24"/>
        </w:rPr>
        <w:lastRenderedPageBreak/>
        <w:t xml:space="preserve">          - </w:t>
      </w:r>
      <w:r w:rsidRPr="008E1E61">
        <w:rPr>
          <w:szCs w:val="24"/>
        </w:rPr>
        <w:t>предоставление земельных участков, отдельным категориям граждан бесплатно, в рамках реализации «О бесплатном  предоставлении в собственность отдельным категориям граждан земельных участков на территории Саратовской области для осуществления полномочий по управлению и распоряжению земельными участками, находящимися в муниципальной собственности</w:t>
      </w:r>
      <w:r>
        <w:rPr>
          <w:szCs w:val="24"/>
        </w:rPr>
        <w:t>.</w:t>
      </w:r>
    </w:p>
    <w:p w:rsidR="003007E4" w:rsidRPr="00F77269" w:rsidRDefault="003007E4" w:rsidP="00F77269">
      <w:pPr>
        <w:spacing w:after="0"/>
        <w:ind w:firstLine="709"/>
        <w:jc w:val="center"/>
        <w:rPr>
          <w:b/>
          <w:szCs w:val="24"/>
        </w:rPr>
      </w:pPr>
      <w:r w:rsidRPr="00F77269">
        <w:rPr>
          <w:b/>
          <w:szCs w:val="24"/>
        </w:rPr>
        <w:t>3.</w:t>
      </w:r>
      <w:r w:rsidR="00F77269" w:rsidRPr="00F77269">
        <w:rPr>
          <w:b/>
          <w:szCs w:val="24"/>
        </w:rPr>
        <w:t xml:space="preserve">Оценка финансовых ресурсов, </w:t>
      </w:r>
    </w:p>
    <w:p w:rsidR="00F77269" w:rsidRPr="00F77269" w:rsidRDefault="00F77269" w:rsidP="00F77269">
      <w:pPr>
        <w:spacing w:after="0"/>
        <w:ind w:firstLine="709"/>
        <w:jc w:val="center"/>
        <w:rPr>
          <w:b/>
          <w:szCs w:val="24"/>
        </w:rPr>
      </w:pPr>
      <w:r w:rsidRPr="00F77269">
        <w:rPr>
          <w:b/>
          <w:szCs w:val="24"/>
        </w:rPr>
        <w:t>необходимых для реализации Стратегии</w:t>
      </w:r>
      <w:r w:rsidR="00FA5699">
        <w:rPr>
          <w:b/>
          <w:szCs w:val="24"/>
        </w:rPr>
        <w:t xml:space="preserve"> </w:t>
      </w:r>
    </w:p>
    <w:p w:rsidR="00CC3429" w:rsidRPr="00FA5699" w:rsidRDefault="00CC3429" w:rsidP="00CC3429">
      <w:pPr>
        <w:pStyle w:val="2c"/>
        <w:shd w:val="clear" w:color="auto" w:fill="auto"/>
        <w:spacing w:before="0" w:line="240" w:lineRule="auto"/>
        <w:ind w:left="20" w:right="20" w:firstLine="700"/>
        <w:rPr>
          <w:sz w:val="24"/>
          <w:szCs w:val="24"/>
        </w:rPr>
      </w:pPr>
      <w:r w:rsidRPr="00FA5699">
        <w:rPr>
          <w:sz w:val="24"/>
          <w:szCs w:val="24"/>
        </w:rPr>
        <w:t>Финансовое обеспечение Стратегии планируется за счет бюджетных (федеральный, областной и местный бюджет)  средств.</w:t>
      </w:r>
    </w:p>
    <w:p w:rsidR="00CC3429" w:rsidRPr="00FA5699" w:rsidRDefault="00CC3429" w:rsidP="00CC3429">
      <w:pPr>
        <w:pStyle w:val="2c"/>
        <w:shd w:val="clear" w:color="auto" w:fill="auto"/>
        <w:spacing w:before="0" w:line="240" w:lineRule="auto"/>
        <w:ind w:left="20" w:right="20" w:firstLine="700"/>
        <w:rPr>
          <w:sz w:val="24"/>
          <w:szCs w:val="24"/>
        </w:rPr>
      </w:pPr>
      <w:r w:rsidRPr="00FA5699">
        <w:rPr>
          <w:sz w:val="24"/>
          <w:szCs w:val="24"/>
        </w:rPr>
        <w:t>Привлечение средств федерального бюджета планируется осуществлять в рамках федеральных целевых программ.</w:t>
      </w:r>
    </w:p>
    <w:p w:rsidR="00CC3429" w:rsidRPr="00FA5699" w:rsidRDefault="00CC3429" w:rsidP="00CC3429">
      <w:pPr>
        <w:pStyle w:val="2c"/>
        <w:shd w:val="clear" w:color="auto" w:fill="auto"/>
        <w:spacing w:before="0" w:line="240" w:lineRule="auto"/>
        <w:ind w:left="20" w:right="20" w:firstLine="700"/>
        <w:rPr>
          <w:sz w:val="24"/>
          <w:szCs w:val="24"/>
        </w:rPr>
      </w:pPr>
      <w:r w:rsidRPr="00FA5699">
        <w:rPr>
          <w:sz w:val="24"/>
          <w:szCs w:val="24"/>
        </w:rPr>
        <w:t>На решение задач Стратегии будут направлены средства местного бюджета, а также привлеченные средства областного бюджета в рамках реализации государственных программ Саратовской области.</w:t>
      </w:r>
    </w:p>
    <w:p w:rsidR="00CC3429" w:rsidRPr="00FA5699" w:rsidRDefault="00CC3429" w:rsidP="00CC3429">
      <w:pPr>
        <w:pStyle w:val="2c"/>
        <w:shd w:val="clear" w:color="auto" w:fill="auto"/>
        <w:spacing w:before="0" w:line="240" w:lineRule="auto"/>
        <w:ind w:left="20" w:right="20" w:firstLine="700"/>
        <w:rPr>
          <w:sz w:val="24"/>
          <w:szCs w:val="24"/>
        </w:rPr>
      </w:pPr>
      <w:r w:rsidRPr="00FA5699">
        <w:rPr>
          <w:sz w:val="24"/>
          <w:szCs w:val="24"/>
        </w:rPr>
        <w:t xml:space="preserve"> Объем бюджетных ассигнований на реализацию муниципальных  программ района будет ежегодно уточняться по итогам оценки эффективности реализации муниципальных программ, исходя из возможностей местного  бюджетов.</w:t>
      </w:r>
    </w:p>
    <w:p w:rsidR="00CC3429" w:rsidRDefault="00CC3429" w:rsidP="00CC3429">
      <w:pPr>
        <w:pStyle w:val="2c"/>
        <w:shd w:val="clear" w:color="auto" w:fill="auto"/>
        <w:spacing w:before="0" w:line="240" w:lineRule="auto"/>
        <w:ind w:left="20" w:right="20" w:firstLine="700"/>
        <w:rPr>
          <w:sz w:val="24"/>
          <w:szCs w:val="24"/>
        </w:rPr>
      </w:pPr>
      <w:r w:rsidRPr="00FA5699">
        <w:rPr>
          <w:sz w:val="24"/>
          <w:szCs w:val="24"/>
        </w:rPr>
        <w:t xml:space="preserve">Социально-экономическое развитие района во многом будет определяться реализацией  инвестиционных проектов, которые позволят максимально эффективно использовать экономический потенциал, инфраструктурных проектов, которые обеспечат улучшение качества жизни населения </w:t>
      </w:r>
      <w:r w:rsidR="00A86BFA">
        <w:rPr>
          <w:sz w:val="24"/>
          <w:szCs w:val="24"/>
        </w:rPr>
        <w:t>района</w:t>
      </w:r>
      <w:r w:rsidRPr="00FA5699">
        <w:rPr>
          <w:sz w:val="24"/>
          <w:szCs w:val="24"/>
        </w:rPr>
        <w:t>.</w:t>
      </w:r>
    </w:p>
    <w:p w:rsidR="00FA5699" w:rsidRPr="00FA5699" w:rsidRDefault="00FA5699" w:rsidP="00CC3429">
      <w:pPr>
        <w:pStyle w:val="2c"/>
        <w:shd w:val="clear" w:color="auto" w:fill="auto"/>
        <w:spacing w:before="0" w:line="240" w:lineRule="auto"/>
        <w:ind w:left="20" w:right="20" w:firstLine="700"/>
        <w:rPr>
          <w:sz w:val="24"/>
          <w:szCs w:val="24"/>
        </w:rPr>
      </w:pPr>
    </w:p>
    <w:p w:rsidR="00083AB2" w:rsidRDefault="00083AB2" w:rsidP="00520E20">
      <w:pPr>
        <w:ind w:firstLine="709"/>
        <w:jc w:val="center"/>
        <w:rPr>
          <w:b/>
          <w:szCs w:val="24"/>
        </w:rPr>
      </w:pPr>
      <w:r w:rsidRPr="00083AB2">
        <w:rPr>
          <w:b/>
          <w:szCs w:val="24"/>
        </w:rPr>
        <w:t xml:space="preserve">4. </w:t>
      </w:r>
      <w:r>
        <w:rPr>
          <w:b/>
          <w:szCs w:val="24"/>
        </w:rPr>
        <w:t>Система управления и мониторинга реализации Стратегии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Стратегия является главным документом стратегического планирования, в соответствии с которым принимаются другие документы стратегического планирования</w:t>
      </w:r>
      <w:r w:rsidR="00FF2E8D">
        <w:rPr>
          <w:sz w:val="24"/>
          <w:szCs w:val="24"/>
        </w:rPr>
        <w:t>. В целях обеспечения гибкости С</w:t>
      </w:r>
      <w:r w:rsidRPr="00E30C4F">
        <w:rPr>
          <w:sz w:val="24"/>
          <w:szCs w:val="24"/>
        </w:rPr>
        <w:t>тратегии и ее соответствия возникающим вызовам социально-экономического развития предусмотрена возможность корректировки и актуализации стратегии.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Корректировка Стратегии осуществляется в случае необходимости при изменении внешних и внутренних факторов, оказывающих существенное влияние на социально-экономическое развитие Красноармейского муниципального района.</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Актуализация Стратегии осуществляется не реже одного раза в 6 лет с целью продления периода действия при изменении внутренних и внешних факторов и необходимости пересмотра ее параметров.</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xml:space="preserve">Система управления и мониторинга реализации Стратегии включает: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xml:space="preserve">- выполнение Плана мероприятий по реализации Стратегии;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мониторинг реализации Стратегии, обеспечение актуализации отдельных задач Стратегии и соответствующих принятых  программ Красноармейского муниципального района для достижения приоритетов и целей социально-экономического развития;</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информационное освещение населения района о ходе реализации Стратегии в целях организация сбора и учета предложений граждан.</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Основной инструмент управления и мониторинга реализации Стратегии - План мероприятий по реализации Стратегии. В соответствии с требованиями федерального и регионального законодательства План содержит комплекс мероприятий с указанием сроков и ответственных исполнителей, в том числе по муниципальным программам Красноармейского муниципального района, направленным на достижение долгосрочных целей социально-экономического развития района.</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Механизмом достижения целей и задач Стратегии являются муниципальные программы Красноармейского муниципального района, ответственными исполнителями по которым выступают отраслевые отделы администрации Красноармейского муниципального района. Информация о действующих, муниципальных программах Красноармейского муниципального района,  отражена  в приложении №2 к Стратегии.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lastRenderedPageBreak/>
        <w:t xml:space="preserve">В соответствии с требованиями федерального и регионального законодательства  одним из документов, в которых отражаются результаты мониторинга реализации документов стратегического планирования в сфере социально-экономического развития Красноармейского муниципального района, в том числе Стратегии, является ежегодный отчет главы Красноармейского муниципального района, о результатах деятельности.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Контроль за реализацией Стратегии осуществляет глава Красноармейского муниципального района, а также принимает управленческие решения по результатам мониторинга достижения целей и задач Стратегии.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Текущий контроль осуществляется постоянно в течение всего периода реализации Стратегии путем ежегодного мониторинга и анализа промежуточных результатов ее реализации.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Координацию реализации Стратегии осуществляет управление экономического развития  администрации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xml:space="preserve">- взаимодействует с участниками реализации Стратегии;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xml:space="preserve">- проводит общий мониторинг реализации Стратегии; </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формирует сводный доклад о промежуточных результатах реализации Стратегии;</w:t>
      </w:r>
    </w:p>
    <w:p w:rsidR="00E30C4F" w:rsidRPr="00E30C4F" w:rsidRDefault="00E30C4F" w:rsidP="00E30C4F">
      <w:pPr>
        <w:pStyle w:val="2c"/>
        <w:shd w:val="clear" w:color="auto" w:fill="auto"/>
        <w:spacing w:before="0" w:line="240" w:lineRule="auto"/>
        <w:ind w:left="20" w:right="20" w:firstLine="700"/>
        <w:rPr>
          <w:sz w:val="24"/>
          <w:szCs w:val="24"/>
        </w:rPr>
      </w:pPr>
      <w:r w:rsidRPr="00E30C4F">
        <w:rPr>
          <w:sz w:val="24"/>
          <w:szCs w:val="24"/>
        </w:rPr>
        <w:t>- готовит предложения по корректировке (актуализации) Стратегии и корректировке Плана мероприятий по реализации Стратегии.</w:t>
      </w:r>
    </w:p>
    <w:p w:rsidR="005758AD" w:rsidRPr="00083AB2" w:rsidRDefault="00E30C4F" w:rsidP="00E30C4F">
      <w:pPr>
        <w:pStyle w:val="2c"/>
        <w:shd w:val="clear" w:color="auto" w:fill="auto"/>
        <w:spacing w:before="0" w:after="600" w:line="240" w:lineRule="auto"/>
        <w:ind w:left="20" w:right="20" w:firstLine="700"/>
        <w:rPr>
          <w:szCs w:val="24"/>
        </w:rPr>
      </w:pPr>
      <w:r w:rsidRPr="00E30C4F">
        <w:rPr>
          <w:sz w:val="24"/>
          <w:szCs w:val="24"/>
        </w:rPr>
        <w:t xml:space="preserve">Для повышения уровня открытости реализации Стратегии предусматривается размещение открытых данных по ее реализации в сети Интернет. </w:t>
      </w:r>
    </w:p>
    <w:p w:rsidR="00011103" w:rsidRPr="00794BDC" w:rsidRDefault="00011103" w:rsidP="00011103">
      <w:pPr>
        <w:pStyle w:val="1f4"/>
        <w:keepNext/>
        <w:keepLines/>
        <w:shd w:val="clear" w:color="auto" w:fill="auto"/>
        <w:spacing w:before="0" w:after="0" w:line="240" w:lineRule="auto"/>
        <w:rPr>
          <w:b/>
          <w:sz w:val="24"/>
          <w:szCs w:val="24"/>
        </w:rPr>
      </w:pPr>
      <w:r w:rsidRPr="00794BDC">
        <w:rPr>
          <w:b/>
          <w:sz w:val="24"/>
          <w:szCs w:val="24"/>
        </w:rPr>
        <w:t>5. Показатели достижения целей социально-экономического развития Красноармейского муниципального района, ожидаемые результаты реализации Стратегии</w:t>
      </w:r>
    </w:p>
    <w:p w:rsidR="00011103" w:rsidRPr="00794BDC" w:rsidRDefault="00011103" w:rsidP="00011103">
      <w:pPr>
        <w:pStyle w:val="2c"/>
        <w:shd w:val="clear" w:color="auto" w:fill="auto"/>
        <w:spacing w:before="0" w:line="240" w:lineRule="auto"/>
        <w:ind w:left="20" w:right="20" w:firstLine="700"/>
        <w:rPr>
          <w:sz w:val="24"/>
          <w:szCs w:val="24"/>
        </w:rPr>
      </w:pPr>
    </w:p>
    <w:p w:rsidR="00011103" w:rsidRPr="00794BDC" w:rsidRDefault="00011103" w:rsidP="00011103">
      <w:pPr>
        <w:pStyle w:val="2c"/>
        <w:shd w:val="clear" w:color="auto" w:fill="auto"/>
        <w:spacing w:before="0" w:line="240" w:lineRule="auto"/>
        <w:ind w:left="20" w:right="20" w:firstLine="700"/>
        <w:rPr>
          <w:sz w:val="24"/>
          <w:szCs w:val="24"/>
        </w:rPr>
      </w:pPr>
      <w:r w:rsidRPr="00794BDC">
        <w:rPr>
          <w:sz w:val="24"/>
          <w:szCs w:val="24"/>
        </w:rPr>
        <w:t xml:space="preserve">В результате реализации стратегии к 2030 году  основой экономики Красноармейского муниципального района  станут развитые предприятия промышленности, сельского хозяйства, привлекающие качественные человеческие ресурсы и инвестиции. </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К 2030 году Красноармейский муниципальный район  должен стать   привлекательным районом  в Саратовской области. Качественное образование, медицинское обслуживание, доступные культурные блага, благоустроенное жилье, высокий уровень безопасности, чистая окружающая среда будут формировать благоприятные условия для дальнейшего привлечения и удержания в районе высококвалифицированных специалистов. Благоприятные условия ведения бизнеса сделают район  привлекательным для  инвесторов.</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В результате реализации Стратегии будут достигнуты следующие значения</w:t>
      </w:r>
      <w:r w:rsidRPr="00794BDC">
        <w:rPr>
          <w:rStyle w:val="afffd"/>
          <w:sz w:val="24"/>
          <w:szCs w:val="24"/>
        </w:rPr>
        <w:t xml:space="preserve"> основных показателей</w:t>
      </w:r>
      <w:r w:rsidRPr="00794BDC">
        <w:rPr>
          <w:sz w:val="24"/>
          <w:szCs w:val="24"/>
        </w:rPr>
        <w:t xml:space="preserve"> социально-экономического развития:</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 xml:space="preserve">рост валового  продукта в сопоставимых ценах с </w:t>
      </w:r>
      <w:r w:rsidR="006E368F">
        <w:rPr>
          <w:sz w:val="24"/>
          <w:szCs w:val="24"/>
        </w:rPr>
        <w:t>3414,5млн. руб. в 2014</w:t>
      </w:r>
      <w:r w:rsidRPr="00794BDC">
        <w:rPr>
          <w:sz w:val="24"/>
          <w:szCs w:val="24"/>
        </w:rPr>
        <w:t xml:space="preserve"> году до </w:t>
      </w:r>
      <w:r w:rsidR="006E368F">
        <w:rPr>
          <w:sz w:val="24"/>
          <w:szCs w:val="24"/>
        </w:rPr>
        <w:t>6318,5</w:t>
      </w:r>
      <w:r w:rsidR="001B73E4">
        <w:rPr>
          <w:sz w:val="24"/>
          <w:szCs w:val="24"/>
        </w:rPr>
        <w:t xml:space="preserve"> </w:t>
      </w:r>
      <w:r w:rsidRPr="00794BDC">
        <w:rPr>
          <w:sz w:val="24"/>
          <w:szCs w:val="24"/>
        </w:rPr>
        <w:t>млн. руб. в 2030 году (прирост к 201</w:t>
      </w:r>
      <w:r w:rsidR="006E368F">
        <w:rPr>
          <w:sz w:val="24"/>
          <w:szCs w:val="24"/>
        </w:rPr>
        <w:t>4</w:t>
      </w:r>
      <w:r w:rsidRPr="00794BDC">
        <w:rPr>
          <w:sz w:val="24"/>
          <w:szCs w:val="24"/>
        </w:rPr>
        <w:t xml:space="preserve"> году в </w:t>
      </w:r>
      <w:r w:rsidR="00BB428C">
        <w:rPr>
          <w:sz w:val="24"/>
          <w:szCs w:val="24"/>
        </w:rPr>
        <w:t>1,8</w:t>
      </w:r>
      <w:r w:rsidR="006E368F">
        <w:rPr>
          <w:sz w:val="24"/>
          <w:szCs w:val="24"/>
        </w:rPr>
        <w:t>5</w:t>
      </w:r>
      <w:r w:rsidR="003F6B98" w:rsidRPr="00794BDC">
        <w:rPr>
          <w:sz w:val="24"/>
          <w:szCs w:val="24"/>
        </w:rPr>
        <w:t xml:space="preserve"> </w:t>
      </w:r>
      <w:r w:rsidRPr="00794BDC">
        <w:rPr>
          <w:sz w:val="24"/>
          <w:szCs w:val="24"/>
        </w:rPr>
        <w:t>раза);</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 xml:space="preserve">увеличение объема инвестиций с </w:t>
      </w:r>
      <w:r w:rsidR="00BB428C">
        <w:rPr>
          <w:sz w:val="24"/>
          <w:szCs w:val="24"/>
        </w:rPr>
        <w:t>1</w:t>
      </w:r>
      <w:r w:rsidR="006E368F">
        <w:rPr>
          <w:sz w:val="24"/>
          <w:szCs w:val="24"/>
        </w:rPr>
        <w:t>59,3 млн. руб. в 2014</w:t>
      </w:r>
      <w:r w:rsidRPr="00794BDC">
        <w:rPr>
          <w:sz w:val="24"/>
          <w:szCs w:val="24"/>
        </w:rPr>
        <w:t xml:space="preserve"> году до </w:t>
      </w:r>
      <w:r w:rsidR="006E368F">
        <w:rPr>
          <w:sz w:val="24"/>
          <w:szCs w:val="24"/>
        </w:rPr>
        <w:t>297,8</w:t>
      </w:r>
      <w:r w:rsidRPr="00794BDC">
        <w:rPr>
          <w:sz w:val="24"/>
          <w:szCs w:val="24"/>
        </w:rPr>
        <w:t xml:space="preserve">млн. руб. в 2030 году (рост  в </w:t>
      </w:r>
      <w:r w:rsidR="006E368F">
        <w:rPr>
          <w:sz w:val="24"/>
          <w:szCs w:val="24"/>
        </w:rPr>
        <w:t>1,9</w:t>
      </w:r>
      <w:r w:rsidRPr="00794BDC">
        <w:rPr>
          <w:sz w:val="24"/>
          <w:szCs w:val="24"/>
        </w:rPr>
        <w:t>раза);</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 xml:space="preserve">рост заработной платы с </w:t>
      </w:r>
      <w:r w:rsidR="006E368F">
        <w:rPr>
          <w:sz w:val="24"/>
          <w:szCs w:val="24"/>
        </w:rPr>
        <w:t>17,4</w:t>
      </w:r>
      <w:r w:rsidRPr="00794BDC">
        <w:rPr>
          <w:sz w:val="24"/>
          <w:szCs w:val="24"/>
        </w:rPr>
        <w:t>тыс. руб. в 201</w:t>
      </w:r>
      <w:r w:rsidR="006E368F">
        <w:rPr>
          <w:sz w:val="24"/>
          <w:szCs w:val="24"/>
        </w:rPr>
        <w:t>4</w:t>
      </w:r>
      <w:r w:rsidRPr="00794BDC">
        <w:rPr>
          <w:sz w:val="24"/>
          <w:szCs w:val="24"/>
        </w:rPr>
        <w:t xml:space="preserve"> году до </w:t>
      </w:r>
      <w:r w:rsidR="006E368F">
        <w:rPr>
          <w:sz w:val="24"/>
          <w:szCs w:val="24"/>
        </w:rPr>
        <w:t>33,9</w:t>
      </w:r>
      <w:r w:rsidRPr="00794BDC">
        <w:rPr>
          <w:sz w:val="24"/>
          <w:szCs w:val="24"/>
        </w:rPr>
        <w:t xml:space="preserve">тыс. руб. в 2030 году (или в </w:t>
      </w:r>
      <w:r w:rsidR="006E368F">
        <w:rPr>
          <w:sz w:val="24"/>
          <w:szCs w:val="24"/>
        </w:rPr>
        <w:t>1,9</w:t>
      </w:r>
      <w:r w:rsidRPr="00794BDC">
        <w:rPr>
          <w:sz w:val="24"/>
          <w:szCs w:val="24"/>
        </w:rPr>
        <w:t xml:space="preserve"> раза);</w:t>
      </w:r>
    </w:p>
    <w:p w:rsidR="00011103" w:rsidRPr="00794BDC" w:rsidRDefault="00011103" w:rsidP="00011103">
      <w:pPr>
        <w:pStyle w:val="2c"/>
        <w:shd w:val="clear" w:color="auto" w:fill="auto"/>
        <w:spacing w:before="0" w:line="240" w:lineRule="auto"/>
        <w:ind w:right="20" w:firstLine="700"/>
        <w:rPr>
          <w:sz w:val="24"/>
          <w:szCs w:val="24"/>
        </w:rPr>
      </w:pPr>
      <w:r w:rsidRPr="00794BDC">
        <w:rPr>
          <w:sz w:val="24"/>
          <w:szCs w:val="24"/>
        </w:rPr>
        <w:t>увеличение ожидаемой продолжительности жизни с 7</w:t>
      </w:r>
      <w:r w:rsidR="006E368F">
        <w:rPr>
          <w:sz w:val="24"/>
          <w:szCs w:val="24"/>
        </w:rPr>
        <w:t>0</w:t>
      </w:r>
      <w:r w:rsidRPr="00794BDC">
        <w:rPr>
          <w:sz w:val="24"/>
          <w:szCs w:val="24"/>
        </w:rPr>
        <w:t xml:space="preserve"> в 201</w:t>
      </w:r>
      <w:r w:rsidR="006E368F">
        <w:rPr>
          <w:sz w:val="24"/>
          <w:szCs w:val="24"/>
        </w:rPr>
        <w:t>4</w:t>
      </w:r>
      <w:r w:rsidRPr="00794BDC">
        <w:rPr>
          <w:sz w:val="24"/>
          <w:szCs w:val="24"/>
        </w:rPr>
        <w:t xml:space="preserve"> году до 7</w:t>
      </w:r>
      <w:r w:rsidR="009405FB" w:rsidRPr="00794BDC">
        <w:rPr>
          <w:sz w:val="24"/>
          <w:szCs w:val="24"/>
        </w:rPr>
        <w:t>8</w:t>
      </w:r>
      <w:r w:rsidRPr="00794BDC">
        <w:rPr>
          <w:sz w:val="24"/>
          <w:szCs w:val="24"/>
        </w:rPr>
        <w:t xml:space="preserve"> лет в 2030 году (на </w:t>
      </w:r>
      <w:r w:rsidR="006E368F">
        <w:rPr>
          <w:sz w:val="24"/>
          <w:szCs w:val="24"/>
        </w:rPr>
        <w:t>1,1раза</w:t>
      </w:r>
      <w:r w:rsidRPr="00794BDC">
        <w:rPr>
          <w:sz w:val="24"/>
          <w:szCs w:val="24"/>
        </w:rPr>
        <w:t>).</w:t>
      </w:r>
    </w:p>
    <w:p w:rsidR="00011103" w:rsidRPr="00794BDC" w:rsidRDefault="00011103" w:rsidP="00011103">
      <w:pPr>
        <w:pStyle w:val="2c"/>
        <w:shd w:val="clear" w:color="auto" w:fill="auto"/>
        <w:spacing w:before="0" w:line="240" w:lineRule="auto"/>
        <w:ind w:right="20" w:firstLine="700"/>
        <w:rPr>
          <w:rStyle w:val="afffd"/>
          <w:sz w:val="24"/>
          <w:szCs w:val="24"/>
        </w:rPr>
      </w:pPr>
      <w:r w:rsidRPr="00794BDC">
        <w:rPr>
          <w:sz w:val="24"/>
          <w:szCs w:val="24"/>
        </w:rPr>
        <w:t>Ожидаемые результаты по  реализации Стратегии приведены в приложении  №</w:t>
      </w:r>
      <w:r w:rsidR="00BB428C">
        <w:rPr>
          <w:sz w:val="24"/>
          <w:szCs w:val="24"/>
        </w:rPr>
        <w:t>3</w:t>
      </w:r>
      <w:r w:rsidRPr="00794BDC">
        <w:rPr>
          <w:sz w:val="24"/>
          <w:szCs w:val="24"/>
        </w:rPr>
        <w:t>.</w:t>
      </w:r>
    </w:p>
    <w:p w:rsidR="00083AB2" w:rsidRDefault="00083AB2" w:rsidP="00520E20">
      <w:pPr>
        <w:ind w:firstLine="709"/>
        <w:jc w:val="center"/>
        <w:rPr>
          <w:b/>
          <w:szCs w:val="24"/>
        </w:rPr>
      </w:pPr>
    </w:p>
    <w:p w:rsidR="0005077A" w:rsidRDefault="0005077A" w:rsidP="00520E20">
      <w:pPr>
        <w:ind w:firstLine="709"/>
        <w:jc w:val="center"/>
        <w:rPr>
          <w:b/>
          <w:szCs w:val="24"/>
        </w:rPr>
      </w:pPr>
    </w:p>
    <w:p w:rsidR="0005077A" w:rsidRDefault="0005077A" w:rsidP="00520E20">
      <w:pPr>
        <w:ind w:firstLine="709"/>
        <w:jc w:val="center"/>
        <w:rPr>
          <w:b/>
          <w:szCs w:val="24"/>
        </w:rPr>
      </w:pPr>
    </w:p>
    <w:p w:rsidR="0005077A" w:rsidRDefault="0005077A" w:rsidP="00520E20">
      <w:pPr>
        <w:ind w:firstLine="709"/>
        <w:jc w:val="center"/>
        <w:rPr>
          <w:b/>
          <w:szCs w:val="24"/>
        </w:rPr>
      </w:pPr>
    </w:p>
    <w:p w:rsidR="0005077A" w:rsidRDefault="0005077A" w:rsidP="00520E20">
      <w:pPr>
        <w:ind w:firstLine="709"/>
        <w:jc w:val="center"/>
        <w:rPr>
          <w:b/>
          <w:szCs w:val="24"/>
        </w:rPr>
      </w:pPr>
    </w:p>
    <w:p w:rsidR="00794BDC" w:rsidRDefault="00FF2E8D" w:rsidP="00794BDC">
      <w:pPr>
        <w:spacing w:after="0" w:line="240" w:lineRule="auto"/>
        <w:ind w:left="5387"/>
        <w:rPr>
          <w:sz w:val="20"/>
          <w:szCs w:val="20"/>
        </w:rPr>
      </w:pPr>
      <w:r>
        <w:rPr>
          <w:sz w:val="20"/>
          <w:szCs w:val="20"/>
        </w:rPr>
        <w:lastRenderedPageBreak/>
        <w:t>П</w:t>
      </w:r>
      <w:r w:rsidR="00794BDC">
        <w:rPr>
          <w:sz w:val="20"/>
          <w:szCs w:val="20"/>
        </w:rPr>
        <w:t>риложение № 1</w:t>
      </w:r>
    </w:p>
    <w:p w:rsidR="00794BDC" w:rsidRDefault="00794BDC" w:rsidP="00794BDC">
      <w:pPr>
        <w:spacing w:after="0" w:line="240" w:lineRule="auto"/>
        <w:ind w:left="5387"/>
        <w:rPr>
          <w:sz w:val="20"/>
          <w:szCs w:val="20"/>
        </w:rPr>
      </w:pPr>
      <w:r w:rsidRPr="00516F1C">
        <w:rPr>
          <w:sz w:val="20"/>
          <w:szCs w:val="20"/>
        </w:rPr>
        <w:t>к Стратегии социально-экономического развития Красноармейского муниципального района до 20</w:t>
      </w:r>
      <w:r>
        <w:rPr>
          <w:sz w:val="20"/>
          <w:szCs w:val="20"/>
        </w:rPr>
        <w:t>30</w:t>
      </w:r>
      <w:r w:rsidRPr="00516F1C">
        <w:rPr>
          <w:sz w:val="20"/>
          <w:szCs w:val="20"/>
        </w:rPr>
        <w:t xml:space="preserve"> года</w:t>
      </w:r>
    </w:p>
    <w:p w:rsidR="00794BDC" w:rsidRDefault="00794BDC" w:rsidP="00794BDC">
      <w:pPr>
        <w:pStyle w:val="a6"/>
        <w:spacing w:after="0" w:line="100" w:lineRule="atLeast"/>
        <w:ind w:firstLine="709"/>
        <w:jc w:val="right"/>
        <w:rPr>
          <w:b/>
          <w:sz w:val="28"/>
          <w:szCs w:val="28"/>
        </w:rPr>
      </w:pPr>
    </w:p>
    <w:p w:rsidR="00794BDC" w:rsidRPr="009C2D60" w:rsidRDefault="00794BDC" w:rsidP="00794BDC">
      <w:pPr>
        <w:pStyle w:val="2"/>
        <w:spacing w:before="0" w:after="0" w:line="100" w:lineRule="atLeast"/>
        <w:jc w:val="center"/>
        <w:rPr>
          <w:rFonts w:ascii="Times New Roman" w:hAnsi="Times New Roman"/>
          <w:color w:val="auto"/>
          <w:sz w:val="24"/>
          <w:szCs w:val="24"/>
        </w:rPr>
      </w:pPr>
      <w:r w:rsidRPr="009C2D60">
        <w:rPr>
          <w:rFonts w:ascii="Times New Roman" w:hAnsi="Times New Roman"/>
          <w:color w:val="auto"/>
          <w:sz w:val="24"/>
          <w:szCs w:val="24"/>
        </w:rPr>
        <w:t>Перечень инвестиционных проектов,</w:t>
      </w:r>
    </w:p>
    <w:p w:rsidR="00794BDC" w:rsidRPr="009C2D60" w:rsidRDefault="00794BDC" w:rsidP="00794BDC">
      <w:pPr>
        <w:pStyle w:val="2"/>
        <w:spacing w:before="0" w:after="0" w:line="100" w:lineRule="atLeast"/>
        <w:jc w:val="center"/>
        <w:rPr>
          <w:rFonts w:ascii="Times New Roman" w:hAnsi="Times New Roman"/>
          <w:color w:val="auto"/>
          <w:sz w:val="24"/>
          <w:szCs w:val="24"/>
        </w:rPr>
      </w:pPr>
      <w:r w:rsidRPr="009C2D60">
        <w:rPr>
          <w:rFonts w:ascii="Times New Roman" w:hAnsi="Times New Roman"/>
          <w:color w:val="auto"/>
          <w:sz w:val="24"/>
          <w:szCs w:val="24"/>
        </w:rPr>
        <w:t>реализуемых на территории Красноармейского муниципального района</w:t>
      </w:r>
    </w:p>
    <w:p w:rsidR="00794BDC" w:rsidRDefault="00794BDC" w:rsidP="00794BDC">
      <w:pPr>
        <w:spacing w:after="0" w:line="100" w:lineRule="atLeast"/>
        <w:jc w:val="center"/>
        <w:rPr>
          <w:b/>
          <w:szCs w:val="24"/>
        </w:rPr>
      </w:pPr>
    </w:p>
    <w:tbl>
      <w:tblPr>
        <w:tblStyle w:val="afff4"/>
        <w:tblW w:w="0" w:type="auto"/>
        <w:tblLayout w:type="fixed"/>
        <w:tblLook w:val="04A0"/>
      </w:tblPr>
      <w:tblGrid>
        <w:gridCol w:w="4782"/>
        <w:gridCol w:w="2114"/>
        <w:gridCol w:w="1717"/>
        <w:gridCol w:w="1230"/>
      </w:tblGrid>
      <w:tr w:rsidR="00794BDC" w:rsidTr="005735FE">
        <w:tc>
          <w:tcPr>
            <w:tcW w:w="4782" w:type="dxa"/>
          </w:tcPr>
          <w:p w:rsidR="00794BDC" w:rsidRPr="005735FE" w:rsidRDefault="00794BDC" w:rsidP="005735FE">
            <w:pPr>
              <w:tabs>
                <w:tab w:val="left" w:pos="1856"/>
              </w:tabs>
              <w:spacing w:after="0" w:line="100" w:lineRule="atLeast"/>
              <w:jc w:val="center"/>
              <w:rPr>
                <w:b/>
                <w:sz w:val="22"/>
              </w:rPr>
            </w:pPr>
            <w:r w:rsidRPr="005735FE">
              <w:rPr>
                <w:b/>
                <w:sz w:val="22"/>
              </w:rPr>
              <w:t>Наименование предприятий</w:t>
            </w:r>
          </w:p>
        </w:tc>
        <w:tc>
          <w:tcPr>
            <w:tcW w:w="2114" w:type="dxa"/>
          </w:tcPr>
          <w:p w:rsidR="00794BDC" w:rsidRPr="005735FE" w:rsidRDefault="00794BDC" w:rsidP="005735FE">
            <w:pPr>
              <w:tabs>
                <w:tab w:val="left" w:pos="1856"/>
              </w:tabs>
              <w:spacing w:after="0" w:line="100" w:lineRule="atLeast"/>
              <w:jc w:val="center"/>
              <w:rPr>
                <w:b/>
                <w:sz w:val="22"/>
              </w:rPr>
            </w:pPr>
            <w:r w:rsidRPr="005735FE">
              <w:rPr>
                <w:b/>
                <w:sz w:val="22"/>
              </w:rPr>
              <w:t>Наименование инвестиционного проекта</w:t>
            </w:r>
          </w:p>
        </w:tc>
        <w:tc>
          <w:tcPr>
            <w:tcW w:w="1717" w:type="dxa"/>
          </w:tcPr>
          <w:p w:rsidR="00794BDC" w:rsidRPr="005735FE" w:rsidRDefault="00794BDC" w:rsidP="005735FE">
            <w:pPr>
              <w:tabs>
                <w:tab w:val="left" w:pos="1856"/>
              </w:tabs>
              <w:spacing w:after="0" w:line="100" w:lineRule="atLeast"/>
              <w:jc w:val="center"/>
              <w:rPr>
                <w:b/>
                <w:sz w:val="22"/>
              </w:rPr>
            </w:pPr>
            <w:r w:rsidRPr="005735FE">
              <w:rPr>
                <w:b/>
                <w:sz w:val="22"/>
              </w:rPr>
              <w:t>Срок реализации</w:t>
            </w:r>
          </w:p>
        </w:tc>
        <w:tc>
          <w:tcPr>
            <w:tcW w:w="1230" w:type="dxa"/>
          </w:tcPr>
          <w:p w:rsidR="00794BDC" w:rsidRPr="005735FE" w:rsidRDefault="00794BDC" w:rsidP="005735FE">
            <w:pPr>
              <w:tabs>
                <w:tab w:val="left" w:pos="1856"/>
              </w:tabs>
              <w:spacing w:after="0" w:line="100" w:lineRule="atLeast"/>
              <w:jc w:val="center"/>
              <w:rPr>
                <w:b/>
                <w:sz w:val="22"/>
              </w:rPr>
            </w:pPr>
            <w:r w:rsidRPr="005735FE">
              <w:rPr>
                <w:b/>
                <w:sz w:val="22"/>
              </w:rPr>
              <w:t>Общая стоимость проекта, млн.рублей</w:t>
            </w:r>
          </w:p>
        </w:tc>
      </w:tr>
      <w:tr w:rsidR="005C0F2F" w:rsidTr="005735FE">
        <w:tc>
          <w:tcPr>
            <w:tcW w:w="4782" w:type="dxa"/>
          </w:tcPr>
          <w:p w:rsidR="005C0F2F" w:rsidRPr="005735FE" w:rsidRDefault="005C0F2F" w:rsidP="005735FE">
            <w:pPr>
              <w:tabs>
                <w:tab w:val="left" w:pos="1856"/>
              </w:tabs>
              <w:spacing w:after="0" w:line="240" w:lineRule="auto"/>
              <w:rPr>
                <w:color w:val="000000"/>
                <w:sz w:val="22"/>
              </w:rPr>
            </w:pPr>
            <w:r w:rsidRPr="005735FE">
              <w:rPr>
                <w:color w:val="000000"/>
                <w:sz w:val="22"/>
              </w:rPr>
              <w:t>Создание  предприятия по производству и переработке рыбы</w:t>
            </w:r>
            <w:r w:rsidR="00720739" w:rsidRPr="005735FE">
              <w:rPr>
                <w:color w:val="000000"/>
                <w:sz w:val="22"/>
              </w:rPr>
              <w:t>, с.Золотое</w:t>
            </w:r>
          </w:p>
          <w:p w:rsidR="005C0F2F" w:rsidRPr="005735FE" w:rsidRDefault="005C0F2F" w:rsidP="005735FE">
            <w:pPr>
              <w:tabs>
                <w:tab w:val="left" w:pos="1856"/>
              </w:tabs>
              <w:spacing w:after="0" w:line="240" w:lineRule="auto"/>
              <w:rPr>
                <w:sz w:val="22"/>
              </w:rPr>
            </w:pPr>
          </w:p>
        </w:tc>
        <w:tc>
          <w:tcPr>
            <w:tcW w:w="2114" w:type="dxa"/>
          </w:tcPr>
          <w:p w:rsidR="005C0F2F" w:rsidRPr="005735FE" w:rsidRDefault="005C0F2F" w:rsidP="005735FE">
            <w:pPr>
              <w:tabs>
                <w:tab w:val="left" w:pos="1856"/>
              </w:tabs>
              <w:spacing w:after="0" w:line="240" w:lineRule="auto"/>
              <w:rPr>
                <w:sz w:val="22"/>
              </w:rPr>
            </w:pPr>
            <w:r w:rsidRPr="005735FE">
              <w:rPr>
                <w:color w:val="000000"/>
                <w:sz w:val="22"/>
              </w:rPr>
              <w:t>ИП глава КФХ Степанов</w:t>
            </w:r>
          </w:p>
        </w:tc>
        <w:tc>
          <w:tcPr>
            <w:tcW w:w="1717" w:type="dxa"/>
          </w:tcPr>
          <w:p w:rsidR="005C0F2F" w:rsidRPr="005735FE" w:rsidRDefault="005C0F2F" w:rsidP="005735FE">
            <w:pPr>
              <w:tabs>
                <w:tab w:val="left" w:pos="1856"/>
              </w:tabs>
              <w:spacing w:after="0" w:line="240" w:lineRule="auto"/>
              <w:rPr>
                <w:sz w:val="22"/>
              </w:rPr>
            </w:pPr>
            <w:r w:rsidRPr="005735FE">
              <w:rPr>
                <w:sz w:val="22"/>
              </w:rPr>
              <w:t>2015-2017</w:t>
            </w:r>
          </w:p>
        </w:tc>
        <w:tc>
          <w:tcPr>
            <w:tcW w:w="1230" w:type="dxa"/>
          </w:tcPr>
          <w:p w:rsidR="005C0F2F" w:rsidRPr="005735FE" w:rsidRDefault="005C0F2F" w:rsidP="005735FE">
            <w:pPr>
              <w:tabs>
                <w:tab w:val="left" w:pos="1856"/>
              </w:tabs>
              <w:spacing w:after="0" w:line="240" w:lineRule="auto"/>
              <w:rPr>
                <w:sz w:val="22"/>
              </w:rPr>
            </w:pPr>
            <w:r w:rsidRPr="005735FE">
              <w:rPr>
                <w:sz w:val="22"/>
              </w:rPr>
              <w:t>25</w:t>
            </w:r>
          </w:p>
        </w:tc>
      </w:tr>
      <w:tr w:rsidR="005C0F2F" w:rsidTr="005735FE">
        <w:tc>
          <w:tcPr>
            <w:tcW w:w="4782" w:type="dxa"/>
          </w:tcPr>
          <w:p w:rsidR="005C0F2F" w:rsidRPr="00720739" w:rsidRDefault="005C0F2F" w:rsidP="005735FE">
            <w:pPr>
              <w:spacing w:after="0" w:line="240" w:lineRule="auto"/>
              <w:rPr>
                <w:color w:val="000000"/>
                <w:sz w:val="22"/>
              </w:rPr>
            </w:pPr>
            <w:r w:rsidRPr="00720739">
              <w:rPr>
                <w:color w:val="000000"/>
                <w:sz w:val="22"/>
              </w:rPr>
              <w:t>Реконструкция кинотеатра "Октябрь" под развлекательный центр</w:t>
            </w:r>
            <w:r w:rsidR="00720739">
              <w:rPr>
                <w:color w:val="000000"/>
                <w:sz w:val="22"/>
              </w:rPr>
              <w:t>, г.Красноармейск</w:t>
            </w:r>
          </w:p>
          <w:p w:rsidR="005C0F2F" w:rsidRPr="00720739" w:rsidRDefault="005C0F2F" w:rsidP="005735FE">
            <w:pPr>
              <w:spacing w:after="0" w:line="240" w:lineRule="auto"/>
              <w:rPr>
                <w:sz w:val="22"/>
              </w:rPr>
            </w:pPr>
          </w:p>
        </w:tc>
        <w:tc>
          <w:tcPr>
            <w:tcW w:w="2114" w:type="dxa"/>
          </w:tcPr>
          <w:p w:rsidR="005C0F2F" w:rsidRPr="00720739" w:rsidRDefault="005C0F2F" w:rsidP="005735FE">
            <w:pPr>
              <w:spacing w:after="0" w:line="240" w:lineRule="auto"/>
              <w:rPr>
                <w:color w:val="000000"/>
                <w:sz w:val="22"/>
              </w:rPr>
            </w:pPr>
            <w:r w:rsidRPr="00720739">
              <w:rPr>
                <w:color w:val="000000"/>
                <w:sz w:val="22"/>
              </w:rPr>
              <w:t>ИП Подольская О.П.</w:t>
            </w:r>
          </w:p>
          <w:p w:rsidR="005C0F2F" w:rsidRPr="00720739" w:rsidRDefault="005C0F2F" w:rsidP="005735FE">
            <w:pPr>
              <w:spacing w:after="0" w:line="240" w:lineRule="auto"/>
              <w:rPr>
                <w:sz w:val="22"/>
              </w:rPr>
            </w:pPr>
          </w:p>
        </w:tc>
        <w:tc>
          <w:tcPr>
            <w:tcW w:w="1717" w:type="dxa"/>
          </w:tcPr>
          <w:p w:rsidR="005C0F2F" w:rsidRPr="00720739" w:rsidRDefault="005C0F2F" w:rsidP="005735FE">
            <w:pPr>
              <w:spacing w:after="0" w:line="240" w:lineRule="auto"/>
              <w:rPr>
                <w:sz w:val="22"/>
              </w:rPr>
            </w:pPr>
            <w:r w:rsidRPr="00720739">
              <w:rPr>
                <w:sz w:val="22"/>
              </w:rPr>
              <w:t>2015-2017</w:t>
            </w:r>
          </w:p>
        </w:tc>
        <w:tc>
          <w:tcPr>
            <w:tcW w:w="1230" w:type="dxa"/>
          </w:tcPr>
          <w:p w:rsidR="005C0F2F" w:rsidRPr="00720739" w:rsidRDefault="005C0F2F" w:rsidP="005735FE">
            <w:pPr>
              <w:spacing w:after="0" w:line="240" w:lineRule="auto"/>
              <w:rPr>
                <w:sz w:val="22"/>
              </w:rPr>
            </w:pPr>
            <w:r w:rsidRPr="00720739">
              <w:rPr>
                <w:sz w:val="22"/>
              </w:rPr>
              <w:t>65</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spacing w:after="0" w:line="240" w:lineRule="auto"/>
              <w:rPr>
                <w:color w:val="000000"/>
                <w:sz w:val="22"/>
              </w:rPr>
            </w:pPr>
            <w:r w:rsidRPr="00720739">
              <w:rPr>
                <w:color w:val="000000"/>
                <w:sz w:val="22"/>
              </w:rPr>
              <w:t>Реконструкция административного здания под торговый центр</w:t>
            </w:r>
            <w:r w:rsidR="00720739">
              <w:rPr>
                <w:color w:val="000000"/>
                <w:sz w:val="22"/>
              </w:rPr>
              <w:t>, г.Красноармейск</w:t>
            </w:r>
          </w:p>
          <w:p w:rsidR="005C0F2F" w:rsidRPr="00720739" w:rsidRDefault="005C0F2F" w:rsidP="005735FE">
            <w:pPr>
              <w:spacing w:after="0" w:line="240" w:lineRule="auto"/>
              <w:rPr>
                <w:sz w:val="22"/>
              </w:rPr>
            </w:pPr>
          </w:p>
        </w:tc>
        <w:tc>
          <w:tcPr>
            <w:tcW w:w="2114" w:type="dxa"/>
          </w:tcPr>
          <w:p w:rsidR="005C0F2F" w:rsidRPr="00720739" w:rsidRDefault="005C0F2F" w:rsidP="005735FE">
            <w:pPr>
              <w:spacing w:after="0" w:line="240" w:lineRule="auto"/>
              <w:rPr>
                <w:sz w:val="22"/>
              </w:rPr>
            </w:pPr>
            <w:r w:rsidRPr="00720739">
              <w:rPr>
                <w:color w:val="000000"/>
                <w:sz w:val="22"/>
              </w:rPr>
              <w:t>ИП Тачаев С.А.</w:t>
            </w:r>
            <w:r w:rsidRPr="00720739">
              <w:rPr>
                <w:bCs/>
                <w:sz w:val="22"/>
              </w:rPr>
              <w:tab/>
            </w:r>
          </w:p>
        </w:tc>
        <w:tc>
          <w:tcPr>
            <w:tcW w:w="1717" w:type="dxa"/>
          </w:tcPr>
          <w:p w:rsidR="005C0F2F" w:rsidRPr="00720739" w:rsidRDefault="005C0F2F" w:rsidP="005735FE">
            <w:pPr>
              <w:spacing w:after="0" w:line="240" w:lineRule="auto"/>
              <w:rPr>
                <w:sz w:val="22"/>
              </w:rPr>
            </w:pPr>
            <w:r w:rsidRPr="00720739">
              <w:rPr>
                <w:sz w:val="22"/>
              </w:rPr>
              <w:t>2015-2017</w:t>
            </w:r>
          </w:p>
        </w:tc>
        <w:tc>
          <w:tcPr>
            <w:tcW w:w="1230" w:type="dxa"/>
          </w:tcPr>
          <w:p w:rsidR="005C0F2F" w:rsidRPr="00720739" w:rsidRDefault="005C0F2F" w:rsidP="005735FE">
            <w:pPr>
              <w:spacing w:after="0" w:line="240" w:lineRule="auto"/>
              <w:rPr>
                <w:sz w:val="22"/>
              </w:rPr>
            </w:pPr>
            <w:r w:rsidRPr="00720739">
              <w:rPr>
                <w:sz w:val="22"/>
              </w:rPr>
              <w:t>45</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spacing w:after="0" w:line="240" w:lineRule="auto"/>
              <w:rPr>
                <w:sz w:val="22"/>
              </w:rPr>
            </w:pPr>
            <w:r w:rsidRPr="00720739">
              <w:rPr>
                <w:sz w:val="22"/>
              </w:rPr>
              <w:t>Строительство убойного пункта</w:t>
            </w:r>
          </w:p>
          <w:p w:rsidR="005C0F2F" w:rsidRPr="00720739" w:rsidRDefault="005C0F2F" w:rsidP="005735FE">
            <w:pPr>
              <w:spacing w:after="0" w:line="240" w:lineRule="auto"/>
              <w:rPr>
                <w:sz w:val="22"/>
              </w:rPr>
            </w:pPr>
            <w:r w:rsidRPr="00720739">
              <w:rPr>
                <w:sz w:val="22"/>
              </w:rPr>
              <w:t>г.Красноармейск</w:t>
            </w:r>
          </w:p>
        </w:tc>
        <w:tc>
          <w:tcPr>
            <w:tcW w:w="2114" w:type="dxa"/>
          </w:tcPr>
          <w:p w:rsidR="005C0F2F" w:rsidRPr="00720739" w:rsidRDefault="005C0F2F" w:rsidP="005735FE">
            <w:pPr>
              <w:pStyle w:val="a6"/>
              <w:spacing w:after="0"/>
              <w:rPr>
                <w:sz w:val="22"/>
                <w:szCs w:val="22"/>
              </w:rPr>
            </w:pPr>
            <w:r w:rsidRPr="00720739">
              <w:rPr>
                <w:sz w:val="22"/>
                <w:szCs w:val="22"/>
              </w:rPr>
              <w:t>ИП Коновалов И.Л.</w:t>
            </w:r>
          </w:p>
        </w:tc>
        <w:tc>
          <w:tcPr>
            <w:tcW w:w="1717" w:type="dxa"/>
          </w:tcPr>
          <w:p w:rsidR="005C0F2F" w:rsidRPr="00720739" w:rsidRDefault="005C0F2F" w:rsidP="005735FE">
            <w:pPr>
              <w:spacing w:after="0" w:line="240" w:lineRule="auto"/>
              <w:rPr>
                <w:sz w:val="22"/>
              </w:rPr>
            </w:pPr>
            <w:r w:rsidRPr="00720739">
              <w:rPr>
                <w:sz w:val="22"/>
              </w:rPr>
              <w:t>2017</w:t>
            </w:r>
          </w:p>
        </w:tc>
        <w:tc>
          <w:tcPr>
            <w:tcW w:w="1230" w:type="dxa"/>
          </w:tcPr>
          <w:p w:rsidR="005C0F2F" w:rsidRPr="00720739" w:rsidRDefault="005C0F2F" w:rsidP="005735FE">
            <w:pPr>
              <w:spacing w:after="0" w:line="240" w:lineRule="auto"/>
              <w:rPr>
                <w:sz w:val="22"/>
              </w:rPr>
            </w:pPr>
            <w:r w:rsidRPr="00720739">
              <w:rPr>
                <w:sz w:val="22"/>
              </w:rPr>
              <w:t>2,0</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spacing w:after="0" w:line="240" w:lineRule="auto"/>
              <w:rPr>
                <w:sz w:val="22"/>
              </w:rPr>
            </w:pPr>
            <w:r w:rsidRPr="00720739">
              <w:rPr>
                <w:sz w:val="22"/>
              </w:rPr>
              <w:t>Реконструкция коровника на 100 голов, Красноармейский район, с.Елшанка</w:t>
            </w:r>
          </w:p>
        </w:tc>
        <w:tc>
          <w:tcPr>
            <w:tcW w:w="2114" w:type="dxa"/>
          </w:tcPr>
          <w:p w:rsidR="005C0F2F" w:rsidRPr="00720739" w:rsidRDefault="005C0F2F" w:rsidP="005735FE">
            <w:pPr>
              <w:pStyle w:val="a6"/>
              <w:spacing w:after="0"/>
              <w:rPr>
                <w:sz w:val="22"/>
                <w:szCs w:val="22"/>
              </w:rPr>
            </w:pPr>
            <w:r w:rsidRPr="00720739">
              <w:rPr>
                <w:sz w:val="22"/>
                <w:szCs w:val="22"/>
              </w:rPr>
              <w:t>ИП Джамулаев А.Ш.</w:t>
            </w:r>
          </w:p>
          <w:p w:rsidR="005C0F2F" w:rsidRPr="00720739" w:rsidRDefault="005C0F2F" w:rsidP="005735FE">
            <w:pPr>
              <w:pStyle w:val="a6"/>
              <w:spacing w:after="0"/>
              <w:rPr>
                <w:sz w:val="22"/>
                <w:szCs w:val="22"/>
              </w:rPr>
            </w:pPr>
          </w:p>
        </w:tc>
        <w:tc>
          <w:tcPr>
            <w:tcW w:w="1717" w:type="dxa"/>
          </w:tcPr>
          <w:p w:rsidR="005C0F2F" w:rsidRPr="00720739" w:rsidRDefault="005C0F2F" w:rsidP="005735FE">
            <w:pPr>
              <w:spacing w:after="0" w:line="240" w:lineRule="auto"/>
              <w:rPr>
                <w:sz w:val="22"/>
              </w:rPr>
            </w:pPr>
            <w:r w:rsidRPr="00720739">
              <w:rPr>
                <w:sz w:val="22"/>
              </w:rPr>
              <w:t>2017</w:t>
            </w:r>
          </w:p>
        </w:tc>
        <w:tc>
          <w:tcPr>
            <w:tcW w:w="1230" w:type="dxa"/>
          </w:tcPr>
          <w:p w:rsidR="005C0F2F" w:rsidRPr="00720739" w:rsidRDefault="005C0F2F" w:rsidP="005735FE">
            <w:pPr>
              <w:spacing w:after="0" w:line="240" w:lineRule="auto"/>
              <w:rPr>
                <w:sz w:val="22"/>
              </w:rPr>
            </w:pPr>
            <w:r w:rsidRPr="00720739">
              <w:rPr>
                <w:sz w:val="22"/>
              </w:rPr>
              <w:t>2,5</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spacing w:after="0" w:line="240" w:lineRule="auto"/>
              <w:rPr>
                <w:sz w:val="22"/>
              </w:rPr>
            </w:pPr>
            <w:r w:rsidRPr="00720739">
              <w:rPr>
                <w:sz w:val="22"/>
              </w:rPr>
              <w:t>Строительство зерносклада, Красноармейский район, с.Усть-Золиха</w:t>
            </w:r>
          </w:p>
        </w:tc>
        <w:tc>
          <w:tcPr>
            <w:tcW w:w="2114" w:type="dxa"/>
          </w:tcPr>
          <w:p w:rsidR="005C0F2F" w:rsidRPr="00720739" w:rsidRDefault="005C0F2F" w:rsidP="005735FE">
            <w:pPr>
              <w:pStyle w:val="a6"/>
              <w:spacing w:after="0"/>
              <w:rPr>
                <w:sz w:val="22"/>
                <w:szCs w:val="22"/>
              </w:rPr>
            </w:pPr>
            <w:r w:rsidRPr="00720739">
              <w:rPr>
                <w:sz w:val="22"/>
                <w:szCs w:val="22"/>
              </w:rPr>
              <w:t>ИП глава КФХ Иванов А.В.</w:t>
            </w:r>
          </w:p>
        </w:tc>
        <w:tc>
          <w:tcPr>
            <w:tcW w:w="1717" w:type="dxa"/>
          </w:tcPr>
          <w:p w:rsidR="005C0F2F" w:rsidRPr="00720739" w:rsidRDefault="005C0F2F" w:rsidP="005735FE">
            <w:pPr>
              <w:spacing w:after="0" w:line="240" w:lineRule="auto"/>
              <w:rPr>
                <w:sz w:val="22"/>
              </w:rPr>
            </w:pPr>
            <w:r w:rsidRPr="00720739">
              <w:rPr>
                <w:sz w:val="22"/>
              </w:rPr>
              <w:t>2017-2018</w:t>
            </w:r>
          </w:p>
        </w:tc>
        <w:tc>
          <w:tcPr>
            <w:tcW w:w="1230" w:type="dxa"/>
          </w:tcPr>
          <w:p w:rsidR="005C0F2F" w:rsidRPr="00720739" w:rsidRDefault="005C0F2F" w:rsidP="005735FE">
            <w:pPr>
              <w:spacing w:after="0" w:line="240" w:lineRule="auto"/>
              <w:rPr>
                <w:sz w:val="22"/>
              </w:rPr>
            </w:pPr>
            <w:r w:rsidRPr="00720739">
              <w:rPr>
                <w:sz w:val="22"/>
              </w:rPr>
              <w:t>2,6</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spacing w:after="0" w:line="240" w:lineRule="auto"/>
              <w:rPr>
                <w:color w:val="000000"/>
                <w:sz w:val="22"/>
              </w:rPr>
            </w:pPr>
            <w:r w:rsidRPr="00720739">
              <w:rPr>
                <w:color w:val="000000"/>
                <w:sz w:val="22"/>
              </w:rPr>
              <w:t>Строительство телятника на 160 голов</w:t>
            </w:r>
            <w:r w:rsidR="00720739">
              <w:rPr>
                <w:color w:val="000000"/>
                <w:sz w:val="22"/>
              </w:rPr>
              <w:t>,</w:t>
            </w:r>
          </w:p>
          <w:p w:rsidR="005C0F2F" w:rsidRPr="00720739" w:rsidRDefault="00720739" w:rsidP="005735FE">
            <w:pPr>
              <w:spacing w:after="0" w:line="240" w:lineRule="auto"/>
              <w:rPr>
                <w:sz w:val="22"/>
              </w:rPr>
            </w:pPr>
            <w:r>
              <w:rPr>
                <w:color w:val="000000"/>
                <w:sz w:val="22"/>
              </w:rPr>
              <w:t>с</w:t>
            </w:r>
            <w:r w:rsidR="005C0F2F" w:rsidRPr="00720739">
              <w:rPr>
                <w:color w:val="000000"/>
                <w:sz w:val="22"/>
              </w:rPr>
              <w:t>.Карамышевка</w:t>
            </w:r>
          </w:p>
        </w:tc>
        <w:tc>
          <w:tcPr>
            <w:tcW w:w="2114" w:type="dxa"/>
          </w:tcPr>
          <w:p w:rsidR="005C0F2F" w:rsidRPr="00720739" w:rsidRDefault="005C0F2F" w:rsidP="005735FE">
            <w:pPr>
              <w:spacing w:after="0" w:line="240" w:lineRule="auto"/>
              <w:rPr>
                <w:sz w:val="22"/>
              </w:rPr>
            </w:pPr>
            <w:r w:rsidRPr="00720739">
              <w:rPr>
                <w:color w:val="000000"/>
                <w:sz w:val="22"/>
              </w:rPr>
              <w:t xml:space="preserve">ИП глава КФХ Ваганов А.А. </w:t>
            </w:r>
          </w:p>
        </w:tc>
        <w:tc>
          <w:tcPr>
            <w:tcW w:w="1717" w:type="dxa"/>
          </w:tcPr>
          <w:p w:rsidR="005C0F2F" w:rsidRPr="00720739" w:rsidRDefault="005C0F2F" w:rsidP="005735FE">
            <w:pPr>
              <w:spacing w:after="0" w:line="240" w:lineRule="auto"/>
              <w:rPr>
                <w:sz w:val="22"/>
              </w:rPr>
            </w:pPr>
            <w:r w:rsidRPr="00720739">
              <w:rPr>
                <w:sz w:val="22"/>
              </w:rPr>
              <w:t>2016-2017</w:t>
            </w:r>
          </w:p>
        </w:tc>
        <w:tc>
          <w:tcPr>
            <w:tcW w:w="1230" w:type="dxa"/>
          </w:tcPr>
          <w:p w:rsidR="005C0F2F" w:rsidRPr="00720739" w:rsidRDefault="005C0F2F" w:rsidP="005735FE">
            <w:pPr>
              <w:spacing w:after="0" w:line="240" w:lineRule="auto"/>
              <w:rPr>
                <w:sz w:val="22"/>
              </w:rPr>
            </w:pPr>
            <w:r w:rsidRPr="00720739">
              <w:rPr>
                <w:sz w:val="22"/>
              </w:rPr>
              <w:t>3,1</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pStyle w:val="af6"/>
              <w:spacing w:after="0"/>
              <w:ind w:left="0"/>
              <w:rPr>
                <w:color w:val="000000"/>
                <w:sz w:val="22"/>
                <w:szCs w:val="22"/>
              </w:rPr>
            </w:pPr>
            <w:r w:rsidRPr="00720739">
              <w:rPr>
                <w:color w:val="000000"/>
                <w:sz w:val="22"/>
                <w:szCs w:val="22"/>
              </w:rPr>
              <w:t>Строительство убойного пункта с колбасным цехом</w:t>
            </w:r>
          </w:p>
        </w:tc>
        <w:tc>
          <w:tcPr>
            <w:tcW w:w="2114" w:type="dxa"/>
          </w:tcPr>
          <w:p w:rsidR="005C0F2F" w:rsidRPr="00720739" w:rsidRDefault="005C0F2F" w:rsidP="005735FE">
            <w:pPr>
              <w:pStyle w:val="a6"/>
              <w:spacing w:after="0"/>
              <w:rPr>
                <w:color w:val="000000"/>
                <w:sz w:val="22"/>
                <w:szCs w:val="22"/>
              </w:rPr>
            </w:pPr>
            <w:r w:rsidRPr="00720739">
              <w:rPr>
                <w:color w:val="000000"/>
                <w:sz w:val="22"/>
                <w:szCs w:val="22"/>
              </w:rPr>
              <w:t>ИП Шефер М.М.</w:t>
            </w:r>
          </w:p>
        </w:tc>
        <w:tc>
          <w:tcPr>
            <w:tcW w:w="1717" w:type="dxa"/>
          </w:tcPr>
          <w:p w:rsidR="005C0F2F" w:rsidRPr="00720739" w:rsidRDefault="005C0F2F" w:rsidP="005735FE">
            <w:pPr>
              <w:spacing w:after="0" w:line="240" w:lineRule="auto"/>
              <w:rPr>
                <w:sz w:val="22"/>
              </w:rPr>
            </w:pPr>
            <w:r w:rsidRPr="00720739">
              <w:rPr>
                <w:sz w:val="22"/>
              </w:rPr>
              <w:t>2017-2018</w:t>
            </w:r>
          </w:p>
        </w:tc>
        <w:tc>
          <w:tcPr>
            <w:tcW w:w="1230" w:type="dxa"/>
          </w:tcPr>
          <w:p w:rsidR="005C0F2F" w:rsidRPr="00720739" w:rsidRDefault="005C0F2F" w:rsidP="005735FE">
            <w:pPr>
              <w:spacing w:after="0" w:line="240" w:lineRule="auto"/>
              <w:rPr>
                <w:sz w:val="22"/>
              </w:rPr>
            </w:pPr>
            <w:r w:rsidRPr="00720739">
              <w:rPr>
                <w:sz w:val="22"/>
              </w:rPr>
              <w:t>5,6</w:t>
            </w:r>
          </w:p>
          <w:p w:rsidR="005C0F2F" w:rsidRPr="00720739" w:rsidRDefault="005C0F2F" w:rsidP="005735FE">
            <w:pPr>
              <w:spacing w:after="0" w:line="240" w:lineRule="auto"/>
              <w:rPr>
                <w:sz w:val="22"/>
              </w:rPr>
            </w:pPr>
          </w:p>
        </w:tc>
      </w:tr>
      <w:tr w:rsidR="005C0F2F" w:rsidTr="005735FE">
        <w:tc>
          <w:tcPr>
            <w:tcW w:w="4782" w:type="dxa"/>
          </w:tcPr>
          <w:p w:rsidR="005C0F2F" w:rsidRPr="00720739" w:rsidRDefault="005C0F2F" w:rsidP="005735FE">
            <w:pPr>
              <w:pStyle w:val="af6"/>
              <w:spacing w:after="0"/>
              <w:ind w:left="0"/>
              <w:rPr>
                <w:color w:val="000000"/>
                <w:sz w:val="22"/>
                <w:szCs w:val="22"/>
              </w:rPr>
            </w:pPr>
            <w:r w:rsidRPr="00720739">
              <w:rPr>
                <w:color w:val="000000"/>
                <w:sz w:val="22"/>
                <w:szCs w:val="22"/>
              </w:rPr>
              <w:t>Строительство многофункционального комплекса</w:t>
            </w:r>
            <w:r w:rsidR="00720739">
              <w:rPr>
                <w:color w:val="000000"/>
                <w:sz w:val="22"/>
                <w:szCs w:val="22"/>
              </w:rPr>
              <w:t xml:space="preserve">, </w:t>
            </w:r>
            <w:r w:rsidRPr="00720739">
              <w:rPr>
                <w:color w:val="000000"/>
                <w:sz w:val="22"/>
                <w:szCs w:val="22"/>
              </w:rPr>
              <w:t>г.Красноармейск</w:t>
            </w:r>
          </w:p>
        </w:tc>
        <w:tc>
          <w:tcPr>
            <w:tcW w:w="2114" w:type="dxa"/>
          </w:tcPr>
          <w:p w:rsidR="005C0F2F" w:rsidRPr="00720739" w:rsidRDefault="005C0F2F" w:rsidP="005735FE">
            <w:pPr>
              <w:pStyle w:val="a6"/>
              <w:spacing w:after="0"/>
              <w:rPr>
                <w:color w:val="000000"/>
                <w:sz w:val="22"/>
                <w:szCs w:val="22"/>
              </w:rPr>
            </w:pPr>
            <w:r w:rsidRPr="00720739">
              <w:rPr>
                <w:color w:val="000000"/>
                <w:sz w:val="22"/>
                <w:szCs w:val="22"/>
              </w:rPr>
              <w:t>ИП Собачко С.С.</w:t>
            </w:r>
          </w:p>
        </w:tc>
        <w:tc>
          <w:tcPr>
            <w:tcW w:w="1717" w:type="dxa"/>
          </w:tcPr>
          <w:p w:rsidR="005C0F2F" w:rsidRPr="00720739" w:rsidRDefault="005C0F2F" w:rsidP="005735FE">
            <w:pPr>
              <w:spacing w:after="0" w:line="240" w:lineRule="auto"/>
              <w:rPr>
                <w:sz w:val="22"/>
              </w:rPr>
            </w:pPr>
            <w:r w:rsidRPr="00720739">
              <w:rPr>
                <w:sz w:val="22"/>
              </w:rPr>
              <w:t>2017</w:t>
            </w:r>
          </w:p>
        </w:tc>
        <w:tc>
          <w:tcPr>
            <w:tcW w:w="1230" w:type="dxa"/>
          </w:tcPr>
          <w:p w:rsidR="005C0F2F" w:rsidRPr="00720739" w:rsidRDefault="005C0F2F" w:rsidP="005735FE">
            <w:pPr>
              <w:spacing w:after="0" w:line="240" w:lineRule="auto"/>
              <w:rPr>
                <w:sz w:val="22"/>
              </w:rPr>
            </w:pPr>
            <w:r w:rsidRPr="00720739">
              <w:rPr>
                <w:sz w:val="22"/>
              </w:rPr>
              <w:t>2,5</w:t>
            </w:r>
          </w:p>
          <w:p w:rsidR="005C0F2F" w:rsidRPr="00720739" w:rsidRDefault="005C0F2F" w:rsidP="005735FE">
            <w:pPr>
              <w:spacing w:after="0" w:line="240" w:lineRule="auto"/>
              <w:rPr>
                <w:sz w:val="22"/>
              </w:rPr>
            </w:pPr>
          </w:p>
        </w:tc>
      </w:tr>
    </w:tbl>
    <w:p w:rsidR="00083AB2" w:rsidRDefault="00083AB2" w:rsidP="00520E20">
      <w:pPr>
        <w:ind w:firstLine="709"/>
        <w:jc w:val="center"/>
        <w:rPr>
          <w:b/>
          <w:color w:val="FF0000"/>
          <w:szCs w:val="24"/>
        </w:rPr>
      </w:pPr>
    </w:p>
    <w:p w:rsidR="00794BDC" w:rsidRDefault="00794BDC" w:rsidP="00520E20">
      <w:pPr>
        <w:ind w:firstLine="709"/>
        <w:jc w:val="center"/>
        <w:rPr>
          <w:b/>
          <w:color w:val="FF0000"/>
          <w:szCs w:val="24"/>
        </w:rPr>
      </w:pPr>
    </w:p>
    <w:p w:rsidR="00794BDC" w:rsidRDefault="00794BDC" w:rsidP="00520E20">
      <w:pPr>
        <w:ind w:firstLine="709"/>
        <w:jc w:val="center"/>
        <w:rPr>
          <w:b/>
          <w:color w:val="FF0000"/>
          <w:szCs w:val="24"/>
        </w:rPr>
      </w:pPr>
    </w:p>
    <w:p w:rsidR="00720739" w:rsidRDefault="00720739" w:rsidP="00520E20">
      <w:pPr>
        <w:ind w:firstLine="709"/>
        <w:jc w:val="center"/>
        <w:rPr>
          <w:b/>
          <w:color w:val="FF0000"/>
          <w:szCs w:val="24"/>
        </w:rPr>
      </w:pPr>
    </w:p>
    <w:p w:rsidR="00794BDC" w:rsidRDefault="00794BDC" w:rsidP="00520E20">
      <w:pPr>
        <w:ind w:firstLine="709"/>
        <w:jc w:val="center"/>
        <w:rPr>
          <w:b/>
          <w:color w:val="FF0000"/>
          <w:szCs w:val="24"/>
        </w:rPr>
      </w:pPr>
    </w:p>
    <w:p w:rsidR="00794BDC" w:rsidRDefault="00794BDC" w:rsidP="00520E20">
      <w:pPr>
        <w:ind w:firstLine="709"/>
        <w:jc w:val="center"/>
        <w:rPr>
          <w:b/>
          <w:color w:val="FF0000"/>
          <w:szCs w:val="24"/>
        </w:rPr>
      </w:pPr>
    </w:p>
    <w:p w:rsidR="00794BDC" w:rsidRDefault="00794BDC" w:rsidP="00520E20">
      <w:pPr>
        <w:ind w:firstLine="709"/>
        <w:jc w:val="center"/>
        <w:rPr>
          <w:b/>
          <w:color w:val="FF0000"/>
          <w:szCs w:val="24"/>
        </w:rPr>
      </w:pPr>
    </w:p>
    <w:p w:rsidR="005735FE" w:rsidRDefault="005735FE" w:rsidP="00520E20">
      <w:pPr>
        <w:ind w:firstLine="709"/>
        <w:jc w:val="center"/>
        <w:rPr>
          <w:b/>
          <w:color w:val="FF0000"/>
          <w:szCs w:val="24"/>
        </w:rPr>
      </w:pPr>
    </w:p>
    <w:p w:rsidR="005735FE" w:rsidRDefault="005735FE" w:rsidP="00520E20">
      <w:pPr>
        <w:ind w:firstLine="709"/>
        <w:jc w:val="center"/>
        <w:rPr>
          <w:b/>
          <w:color w:val="FF0000"/>
          <w:szCs w:val="24"/>
        </w:rPr>
      </w:pPr>
    </w:p>
    <w:p w:rsidR="005735FE" w:rsidRDefault="005735FE" w:rsidP="00520E20">
      <w:pPr>
        <w:ind w:firstLine="709"/>
        <w:jc w:val="center"/>
        <w:rPr>
          <w:b/>
          <w:color w:val="FF0000"/>
          <w:szCs w:val="24"/>
        </w:rPr>
      </w:pPr>
    </w:p>
    <w:p w:rsidR="005735FE" w:rsidRDefault="005735FE" w:rsidP="00520E20">
      <w:pPr>
        <w:ind w:firstLine="709"/>
        <w:jc w:val="center"/>
        <w:rPr>
          <w:b/>
          <w:color w:val="FF0000"/>
          <w:szCs w:val="24"/>
        </w:rPr>
      </w:pPr>
    </w:p>
    <w:p w:rsidR="00794BDC" w:rsidRDefault="00E15C13" w:rsidP="00794BDC">
      <w:pPr>
        <w:spacing w:after="0" w:line="240" w:lineRule="auto"/>
        <w:ind w:left="5387"/>
        <w:rPr>
          <w:sz w:val="20"/>
          <w:szCs w:val="20"/>
        </w:rPr>
      </w:pPr>
      <w:r>
        <w:rPr>
          <w:sz w:val="20"/>
          <w:szCs w:val="20"/>
        </w:rPr>
        <w:lastRenderedPageBreak/>
        <w:t>При</w:t>
      </w:r>
      <w:r w:rsidR="00794BDC">
        <w:rPr>
          <w:sz w:val="20"/>
          <w:szCs w:val="20"/>
        </w:rPr>
        <w:t xml:space="preserve">ложение № </w:t>
      </w:r>
      <w:r w:rsidR="004A5B53">
        <w:rPr>
          <w:sz w:val="20"/>
          <w:szCs w:val="20"/>
        </w:rPr>
        <w:t>2</w:t>
      </w:r>
    </w:p>
    <w:p w:rsidR="00794BDC" w:rsidRDefault="00794BDC" w:rsidP="00794BDC">
      <w:pPr>
        <w:spacing w:after="0" w:line="240" w:lineRule="auto"/>
        <w:ind w:left="5387"/>
        <w:rPr>
          <w:sz w:val="20"/>
          <w:szCs w:val="20"/>
        </w:rPr>
      </w:pPr>
      <w:r w:rsidRPr="00516F1C">
        <w:rPr>
          <w:sz w:val="20"/>
          <w:szCs w:val="20"/>
        </w:rPr>
        <w:t>к Стратегии социально-экономического развития Красноармейского муниципального района до 20</w:t>
      </w:r>
      <w:r>
        <w:rPr>
          <w:sz w:val="20"/>
          <w:szCs w:val="20"/>
        </w:rPr>
        <w:t>30</w:t>
      </w:r>
      <w:r w:rsidRPr="00516F1C">
        <w:rPr>
          <w:sz w:val="20"/>
          <w:szCs w:val="20"/>
        </w:rPr>
        <w:t xml:space="preserve"> года</w:t>
      </w:r>
    </w:p>
    <w:p w:rsidR="005735FE" w:rsidRDefault="005735FE" w:rsidP="00794BDC">
      <w:pPr>
        <w:pStyle w:val="2"/>
        <w:spacing w:before="0" w:after="0" w:line="100" w:lineRule="atLeast"/>
        <w:jc w:val="center"/>
        <w:rPr>
          <w:rFonts w:ascii="Times New Roman" w:hAnsi="Times New Roman"/>
          <w:color w:val="auto"/>
          <w:sz w:val="24"/>
          <w:szCs w:val="24"/>
        </w:rPr>
      </w:pPr>
    </w:p>
    <w:p w:rsidR="00794BDC" w:rsidRPr="009C2D60" w:rsidRDefault="00794BDC" w:rsidP="00794BDC">
      <w:pPr>
        <w:pStyle w:val="2"/>
        <w:spacing w:before="0" w:after="0" w:line="100" w:lineRule="atLeast"/>
        <w:jc w:val="center"/>
        <w:rPr>
          <w:rFonts w:ascii="Times New Roman" w:hAnsi="Times New Roman"/>
          <w:color w:val="auto"/>
          <w:sz w:val="24"/>
          <w:szCs w:val="24"/>
        </w:rPr>
      </w:pPr>
      <w:r>
        <w:rPr>
          <w:rFonts w:ascii="Times New Roman" w:hAnsi="Times New Roman"/>
          <w:color w:val="auto"/>
          <w:sz w:val="24"/>
          <w:szCs w:val="24"/>
        </w:rPr>
        <w:t>Реестр</w:t>
      </w:r>
      <w:r w:rsidRPr="009C2D60">
        <w:rPr>
          <w:rFonts w:ascii="Times New Roman" w:hAnsi="Times New Roman"/>
          <w:color w:val="auto"/>
          <w:sz w:val="24"/>
          <w:szCs w:val="24"/>
        </w:rPr>
        <w:t xml:space="preserve"> муниципальных программ, </w:t>
      </w:r>
    </w:p>
    <w:p w:rsidR="00794BDC" w:rsidRDefault="00794BDC" w:rsidP="00794BDC">
      <w:pPr>
        <w:pStyle w:val="2"/>
        <w:spacing w:before="0" w:after="0" w:line="100" w:lineRule="atLeast"/>
        <w:jc w:val="center"/>
        <w:rPr>
          <w:rFonts w:ascii="Times New Roman" w:hAnsi="Times New Roman"/>
          <w:color w:val="auto"/>
          <w:sz w:val="24"/>
          <w:szCs w:val="24"/>
        </w:rPr>
      </w:pPr>
      <w:r w:rsidRPr="009C2D60">
        <w:rPr>
          <w:rFonts w:ascii="Times New Roman" w:hAnsi="Times New Roman"/>
          <w:color w:val="auto"/>
          <w:sz w:val="24"/>
          <w:szCs w:val="24"/>
        </w:rPr>
        <w:t>реализуемых на территории Красноармейского муниципального района</w:t>
      </w:r>
    </w:p>
    <w:tbl>
      <w:tblPr>
        <w:tblW w:w="10380" w:type="dxa"/>
        <w:tblInd w:w="98" w:type="dxa"/>
        <w:tblLook w:val="04A0"/>
      </w:tblPr>
      <w:tblGrid>
        <w:gridCol w:w="531"/>
        <w:gridCol w:w="6269"/>
        <w:gridCol w:w="3580"/>
      </w:tblGrid>
      <w:tr w:rsidR="00082F68" w:rsidRPr="00082F68" w:rsidTr="00082F68">
        <w:trPr>
          <w:trHeight w:val="659"/>
        </w:trPr>
        <w:tc>
          <w:tcPr>
            <w:tcW w:w="531"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082F68" w:rsidRPr="00082F68" w:rsidRDefault="00082F68" w:rsidP="00082F68">
            <w:pPr>
              <w:spacing w:after="0" w:line="240" w:lineRule="auto"/>
              <w:jc w:val="left"/>
              <w:rPr>
                <w:rFonts w:eastAsia="Times New Roman"/>
                <w:b/>
                <w:bCs/>
                <w:color w:val="000000"/>
                <w:sz w:val="22"/>
                <w:lang w:eastAsia="ru-RU"/>
              </w:rPr>
            </w:pPr>
            <w:r w:rsidRPr="00082F68">
              <w:rPr>
                <w:rFonts w:eastAsia="Times New Roman"/>
                <w:b/>
                <w:bCs/>
                <w:color w:val="000000"/>
                <w:sz w:val="22"/>
                <w:lang w:eastAsia="ru-RU"/>
              </w:rPr>
              <w:t>№ п/п</w:t>
            </w:r>
          </w:p>
        </w:tc>
        <w:tc>
          <w:tcPr>
            <w:tcW w:w="6269"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082F68" w:rsidRPr="00082F68" w:rsidRDefault="00082F68" w:rsidP="00082F68">
            <w:pPr>
              <w:spacing w:after="0" w:line="240" w:lineRule="auto"/>
              <w:jc w:val="left"/>
              <w:rPr>
                <w:rFonts w:eastAsia="Times New Roman"/>
                <w:b/>
                <w:bCs/>
                <w:color w:val="000000"/>
                <w:sz w:val="22"/>
                <w:lang w:eastAsia="ru-RU"/>
              </w:rPr>
            </w:pPr>
            <w:r w:rsidRPr="00082F68">
              <w:rPr>
                <w:rFonts w:eastAsia="Times New Roman"/>
                <w:b/>
                <w:bCs/>
                <w:color w:val="000000"/>
                <w:sz w:val="22"/>
                <w:lang w:eastAsia="ru-RU"/>
              </w:rPr>
              <w:t>Наименование муниципальной программы</w:t>
            </w:r>
          </w:p>
        </w:tc>
        <w:tc>
          <w:tcPr>
            <w:tcW w:w="3580" w:type="dxa"/>
            <w:tcBorders>
              <w:top w:val="single" w:sz="8" w:space="0" w:color="auto"/>
              <w:left w:val="nil"/>
              <w:bottom w:val="single" w:sz="4" w:space="0" w:color="auto"/>
              <w:right w:val="single" w:sz="8" w:space="0" w:color="000000"/>
            </w:tcBorders>
            <w:shd w:val="clear" w:color="auto" w:fill="auto"/>
            <w:hideMark/>
          </w:tcPr>
          <w:p w:rsidR="00082F68" w:rsidRPr="00082F68" w:rsidRDefault="00082F68" w:rsidP="00082F68">
            <w:pPr>
              <w:spacing w:after="0" w:line="240" w:lineRule="auto"/>
              <w:rPr>
                <w:rFonts w:eastAsia="Times New Roman"/>
                <w:b/>
                <w:bCs/>
                <w:color w:val="000000"/>
                <w:sz w:val="20"/>
                <w:szCs w:val="20"/>
                <w:lang w:eastAsia="ru-RU"/>
              </w:rPr>
            </w:pPr>
            <w:r w:rsidRPr="00082F68">
              <w:rPr>
                <w:rFonts w:eastAsia="Times New Roman"/>
                <w:b/>
                <w:bCs/>
                <w:color w:val="000000"/>
                <w:sz w:val="20"/>
                <w:szCs w:val="20"/>
                <w:lang w:eastAsia="ru-RU"/>
              </w:rPr>
              <w:t>НПА (дата, №)</w:t>
            </w:r>
          </w:p>
        </w:tc>
      </w:tr>
      <w:tr w:rsidR="00082F68" w:rsidRPr="00082F68" w:rsidTr="00082F68">
        <w:trPr>
          <w:trHeight w:val="94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муниципальной службы в администраци</w:t>
            </w:r>
            <w:r w:rsidR="00B8453F">
              <w:rPr>
                <w:rFonts w:eastAsia="Times New Roman"/>
                <w:bCs/>
                <w:sz w:val="20"/>
                <w:szCs w:val="20"/>
                <w:lang w:eastAsia="ru-RU"/>
              </w:rPr>
              <w:t xml:space="preserve">и </w:t>
            </w:r>
            <w:r w:rsidRPr="00082F68">
              <w:rPr>
                <w:rFonts w:eastAsia="Times New Roman"/>
                <w:bCs/>
                <w:sz w:val="20"/>
                <w:szCs w:val="20"/>
                <w:lang w:eastAsia="ru-RU"/>
              </w:rPr>
              <w:t xml:space="preserve"> Красноармейского муниципального района на 2014-2016 годы</w:t>
            </w:r>
          </w:p>
        </w:tc>
        <w:tc>
          <w:tcPr>
            <w:tcW w:w="3580" w:type="dxa"/>
            <w:tcBorders>
              <w:top w:val="single" w:sz="4" w:space="0" w:color="auto"/>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23.12.2013 № 1295</w:t>
            </w:r>
          </w:p>
        </w:tc>
      </w:tr>
      <w:tr w:rsidR="00082F68" w:rsidRPr="00082F68" w:rsidTr="00082F68">
        <w:trPr>
          <w:trHeight w:val="85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физической культуры, спорта и молодежной политики в Красноармейском районе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w:t>
            </w:r>
            <w:r w:rsidR="00807EDB">
              <w:rPr>
                <w:rFonts w:eastAsia="Times New Roman"/>
                <w:sz w:val="20"/>
                <w:szCs w:val="20"/>
                <w:lang w:eastAsia="ru-RU"/>
              </w:rPr>
              <w:t xml:space="preserve">и </w:t>
            </w:r>
            <w:r w:rsidRPr="00082F68">
              <w:rPr>
                <w:rFonts w:eastAsia="Times New Roman"/>
                <w:sz w:val="20"/>
                <w:szCs w:val="20"/>
                <w:lang w:eastAsia="ru-RU"/>
              </w:rPr>
              <w:t xml:space="preserve"> КМР от 27.12.2013 № 1321</w:t>
            </w:r>
          </w:p>
        </w:tc>
      </w:tr>
      <w:tr w:rsidR="00082F68" w:rsidRPr="00082F68" w:rsidTr="00082F68">
        <w:trPr>
          <w:trHeight w:val="69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3</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транспортной инфраструктуры Красноармейского муниципального района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25.12.2013 № 1311 </w:t>
            </w:r>
          </w:p>
        </w:tc>
      </w:tr>
      <w:tr w:rsidR="00082F68" w:rsidRPr="00082F68" w:rsidTr="00082F68">
        <w:trPr>
          <w:trHeight w:val="31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(1)</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46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Повышение безопасности дорожного движения на территории Красноармейского муниципального района на период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31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(2)</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43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Развитие улично-дорожной сети Красноармейского муниципального района</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31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(3)</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492"/>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Развитие транспортного комплекса на территории Красноармейского муниципальн</w:t>
            </w:r>
            <w:r w:rsidR="00807EDB">
              <w:rPr>
                <w:rFonts w:eastAsia="Times New Roman"/>
                <w:bCs/>
                <w:i/>
                <w:iCs/>
                <w:sz w:val="20"/>
                <w:szCs w:val="20"/>
                <w:lang w:eastAsia="ru-RU"/>
              </w:rPr>
              <w:t>о</w:t>
            </w:r>
            <w:r w:rsidRPr="00082F68">
              <w:rPr>
                <w:rFonts w:eastAsia="Times New Roman"/>
                <w:bCs/>
                <w:i/>
                <w:iCs/>
                <w:sz w:val="20"/>
                <w:szCs w:val="20"/>
                <w:lang w:eastAsia="ru-RU"/>
              </w:rPr>
              <w:t>го района</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69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4</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Ремонт и содержание автомобильных дорог общего пользования муниципального образования город Красноармейск на 2016-2018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06.10.2015 № 903</w:t>
            </w:r>
          </w:p>
        </w:tc>
      </w:tr>
      <w:tr w:rsidR="00082F68" w:rsidRPr="00082F68" w:rsidTr="00082F68">
        <w:trPr>
          <w:trHeight w:val="56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5</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Комплексное благоустройство территории муниципального  образования г.Красноармейск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25.12.2013 № 1314 </w:t>
            </w:r>
          </w:p>
        </w:tc>
      </w:tr>
      <w:tr w:rsidR="00082F68" w:rsidRPr="00082F68" w:rsidTr="00082F68">
        <w:trPr>
          <w:trHeight w:val="843"/>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6</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"Об энергосбережении и о повышении энергетической эффективности в Красноармейском муниципальном районе на период 2011-2020 годов"</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от 22.07.2010г. № 856</w:t>
            </w:r>
          </w:p>
        </w:tc>
      </w:tr>
      <w:tr w:rsidR="00082F68" w:rsidRPr="00082F68" w:rsidTr="00082F68">
        <w:trPr>
          <w:trHeight w:val="6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7</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образования в Красноармейском муниципальном районе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06.12.2013 № 1218</w:t>
            </w:r>
          </w:p>
        </w:tc>
      </w:tr>
      <w:tr w:rsidR="00082F68" w:rsidRPr="00082F68" w:rsidTr="00082F68">
        <w:trPr>
          <w:trHeight w:val="6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(1) "Развитие системы дошкольного образования"</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6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(2) "Развитие системы общего образования"</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63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3 «Развитие системы дополнительного  образования детей»</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63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8</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xml:space="preserve">Обеспечение населения доступным жильем и развитие коммунальной инфраструктуры до 2020 года </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31.12.2013 № 1336 </w:t>
            </w:r>
          </w:p>
        </w:tc>
      </w:tr>
      <w:tr w:rsidR="00082F68" w:rsidRPr="00082F68" w:rsidTr="00082F68">
        <w:trPr>
          <w:trHeight w:val="6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 1 "Обеспечение жилыми помещениями молодых семей"</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i/>
                <w:iCs/>
                <w:sz w:val="20"/>
                <w:szCs w:val="20"/>
                <w:lang w:eastAsia="ru-RU"/>
              </w:rPr>
            </w:pPr>
            <w:r w:rsidRPr="00082F68">
              <w:rPr>
                <w:rFonts w:eastAsia="Times New Roman"/>
                <w:i/>
                <w:iCs/>
                <w:sz w:val="20"/>
                <w:szCs w:val="20"/>
                <w:lang w:eastAsia="ru-RU"/>
              </w:rPr>
              <w:t> </w:t>
            </w:r>
          </w:p>
        </w:tc>
      </w:tr>
      <w:tr w:rsidR="00082F68" w:rsidRPr="00082F68" w:rsidTr="006E368F">
        <w:trPr>
          <w:trHeight w:val="1078"/>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№2 "Реализация мероприятий в рамках Федерального закона от 25.12.2012 № 271-ФЗ "О внесении изменений в Жилищный кодекс РФ и отдельные законодательные акты РФ и признание утратившими силу отдельных положений законодательных актов РФ" по капитальному ремонту многоквартирных домов"</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i/>
                <w:iCs/>
                <w:sz w:val="20"/>
                <w:szCs w:val="20"/>
                <w:lang w:eastAsia="ru-RU"/>
              </w:rPr>
            </w:pPr>
            <w:r w:rsidRPr="00082F68">
              <w:rPr>
                <w:rFonts w:eastAsia="Times New Roman"/>
                <w:i/>
                <w:iCs/>
                <w:sz w:val="20"/>
                <w:szCs w:val="20"/>
                <w:lang w:eastAsia="ru-RU"/>
              </w:rPr>
              <w:t> </w:t>
            </w:r>
          </w:p>
        </w:tc>
      </w:tr>
      <w:tr w:rsidR="00082F68" w:rsidRPr="00082F68" w:rsidTr="006E368F">
        <w:trPr>
          <w:trHeight w:val="769"/>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 3 "Техническое перевооружение, реконструкция источников теплоснабжения в Красноармейском муниципальном районе"</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082F68">
        <w:trPr>
          <w:trHeight w:val="114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lastRenderedPageBreak/>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 4 "Строительство, реконструкция источников водоснабжения и водоотведения в Красноармейском муниципальном районе"</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i/>
                <w:iCs/>
                <w:sz w:val="20"/>
                <w:szCs w:val="20"/>
                <w:lang w:eastAsia="ru-RU"/>
              </w:rPr>
            </w:pPr>
            <w:r w:rsidRPr="00082F68">
              <w:rPr>
                <w:rFonts w:eastAsia="Times New Roman"/>
                <w:i/>
                <w:iCs/>
                <w:sz w:val="20"/>
                <w:szCs w:val="20"/>
                <w:lang w:eastAsia="ru-RU"/>
              </w:rPr>
              <w:t> </w:t>
            </w:r>
          </w:p>
        </w:tc>
      </w:tr>
      <w:tr w:rsidR="00082F68" w:rsidRPr="00082F68" w:rsidTr="006E368F">
        <w:trPr>
          <w:trHeight w:val="693"/>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№5 "Повышение качества газоснабжения, ремонт и реконструкция внутрипоселковых разводящих газовых сетей Красноармейского МР"</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83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 6 "Обеспечение земельных участков, предоставляемых гражданам, имеющим трех и более детей, инженерной инфраструктурой"</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842"/>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 xml:space="preserve">Подпрограмма №7 "Разработка нормативов градостроительного проектирования Красноармейского муниципального района и местных </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i/>
                <w:iCs/>
                <w:sz w:val="20"/>
                <w:szCs w:val="20"/>
                <w:lang w:eastAsia="ru-RU"/>
              </w:rPr>
            </w:pPr>
            <w:r w:rsidRPr="00082F68">
              <w:rPr>
                <w:rFonts w:eastAsia="Times New Roman"/>
                <w:i/>
                <w:iCs/>
                <w:sz w:val="20"/>
                <w:szCs w:val="20"/>
                <w:lang w:eastAsia="ru-RU"/>
              </w:rPr>
              <w:t> </w:t>
            </w:r>
          </w:p>
        </w:tc>
      </w:tr>
      <w:tr w:rsidR="00082F68" w:rsidRPr="00082F68" w:rsidTr="006E368F">
        <w:trPr>
          <w:trHeight w:val="55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9</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"Обеспечение первичных мер пожарной безопасности Красноармейского муниципального района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31.12.2013 № 1335 </w:t>
            </w:r>
          </w:p>
        </w:tc>
      </w:tr>
      <w:tr w:rsidR="00082F68" w:rsidRPr="00082F68" w:rsidTr="006E368F">
        <w:trPr>
          <w:trHeight w:val="56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10</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культуры Красноармейского муниципального района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06.12.2013 № 1217 </w:t>
            </w:r>
          </w:p>
        </w:tc>
      </w:tr>
      <w:tr w:rsidR="00082F68" w:rsidRPr="00082F68" w:rsidTr="006E368F">
        <w:trPr>
          <w:trHeight w:val="70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11</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сельского хозяйства и регулирование рынков сельскохозяйственной продукции, сырья и продовольствия в Красноармейском района" на 2013-2020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от 10.07.2013 № 706</w:t>
            </w:r>
          </w:p>
        </w:tc>
      </w:tr>
      <w:tr w:rsidR="00082F68" w:rsidRPr="00082F68" w:rsidTr="00082F68">
        <w:trPr>
          <w:trHeight w:val="93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"Развитие подотрасли растениеводства, переработки и реализации продукции растениеводства" на 2013-2020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61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"Развитие подотрасли животноводства, переработки и реализации продукции животноводства" на 2013-2020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33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"Поддержка малых форм хозяйствования"</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556"/>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"Техническая и технологическая модернизация, научно-инновационное развитие" на 2013-2020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549"/>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"Развитие мелиорации сельскохозяйственных земель Красноармейского района" на 2014-2020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698"/>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12</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"Устойчивое развитие сельских территорий Красноармейского района" на 2014-2020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постановлением администрации КМР от 31.12.2013 г. № 1324</w:t>
            </w:r>
          </w:p>
        </w:tc>
      </w:tr>
      <w:tr w:rsidR="00082F68" w:rsidRPr="00082F68" w:rsidTr="006E368F">
        <w:trPr>
          <w:trHeight w:val="709"/>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13</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субъектов малого и среднего предпринимательства в Красноармейском муниципальном районе"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05.11.2013 № 1065 </w:t>
            </w:r>
          </w:p>
        </w:tc>
      </w:tr>
      <w:tr w:rsidR="00082F68" w:rsidRPr="00082F68" w:rsidTr="006E368F">
        <w:trPr>
          <w:trHeight w:val="549"/>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14</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"Противодействие коррупции в Красноармейском муниципальном районе Саратовской области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31.12.2013 № 1332</w:t>
            </w:r>
          </w:p>
        </w:tc>
      </w:tr>
      <w:tr w:rsidR="00082F68" w:rsidRPr="00082F68" w:rsidTr="006E368F">
        <w:trPr>
          <w:trHeight w:val="55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15</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"Социальная поддержка граждан" Красноармейского муниципального района на 2014-2016г.г.</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31.12.2013 № 1330 </w:t>
            </w:r>
          </w:p>
        </w:tc>
      </w:tr>
      <w:tr w:rsidR="00082F68" w:rsidRPr="00082F68" w:rsidTr="006E368F">
        <w:trPr>
          <w:trHeight w:val="565"/>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16</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"Профилактика терроризма и экстремизма в  Красноармейском районе" на 2014-2016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администррации КМР от 31.12.2013 № 1331</w:t>
            </w:r>
          </w:p>
        </w:tc>
      </w:tr>
      <w:tr w:rsidR="00082F68" w:rsidRPr="00082F68" w:rsidTr="006E368F">
        <w:trPr>
          <w:trHeight w:val="829"/>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17</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Информационное освещение деятельности органов местного самоуправления Красноармейского муниципального района на 2016-2018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02.10.2015 № 888</w:t>
            </w:r>
          </w:p>
        </w:tc>
      </w:tr>
      <w:tr w:rsidR="00082F68" w:rsidRPr="00082F68" w:rsidTr="006E368F">
        <w:trPr>
          <w:trHeight w:val="57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18</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мер социальной поддержки граждан (2014-2016г.г.)</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11.03.2014 № 353; 30.11.2015 № 1091</w:t>
            </w:r>
          </w:p>
        </w:tc>
      </w:tr>
      <w:tr w:rsidR="00082F68" w:rsidRPr="00082F68" w:rsidTr="006E368F">
        <w:trPr>
          <w:trHeight w:val="723"/>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19</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Профилактика правонарушений и противодействие незаконному обороту наркотических средств на территории Красноармейского муниципального района Саратовской области до 2016г.</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xml:space="preserve">Постановление администрации КМР от 03.02.2014 № 160 </w:t>
            </w:r>
          </w:p>
        </w:tc>
      </w:tr>
      <w:tr w:rsidR="00082F68" w:rsidRPr="00082F68" w:rsidTr="006E368F">
        <w:trPr>
          <w:trHeight w:val="69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1 "Профилактика правонарушений и усиление борьбы с преступностью на территории Красноармейского муниципального района Саратовской  области до 2016г."</w:t>
            </w:r>
          </w:p>
        </w:tc>
        <w:tc>
          <w:tcPr>
            <w:tcW w:w="3580" w:type="dxa"/>
            <w:tcBorders>
              <w:top w:val="nil"/>
              <w:left w:val="nil"/>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834"/>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 </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i/>
                <w:iCs/>
                <w:sz w:val="20"/>
                <w:szCs w:val="20"/>
                <w:lang w:eastAsia="ru-RU"/>
              </w:rPr>
            </w:pPr>
            <w:r w:rsidRPr="00082F68">
              <w:rPr>
                <w:rFonts w:eastAsia="Times New Roman"/>
                <w:bCs/>
                <w:i/>
                <w:iCs/>
                <w:sz w:val="20"/>
                <w:szCs w:val="20"/>
                <w:lang w:eastAsia="ru-RU"/>
              </w:rPr>
              <w:t>Подпрограмма 2 "Противодействие злоупотреблению наркотиками и их незаконному обороту в Красноармейском муниципальном районе Саратовской области до 2016 года"</w:t>
            </w:r>
          </w:p>
        </w:tc>
        <w:tc>
          <w:tcPr>
            <w:tcW w:w="3580" w:type="dxa"/>
            <w:tcBorders>
              <w:top w:val="nil"/>
              <w:left w:val="nil"/>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 </w:t>
            </w:r>
          </w:p>
        </w:tc>
      </w:tr>
      <w:tr w:rsidR="00082F68" w:rsidRPr="00082F68" w:rsidTr="006E368F">
        <w:trPr>
          <w:trHeight w:val="834"/>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lastRenderedPageBreak/>
              <w:t>20</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Развитие материально-технической базы администрации Красноармейского муниципального района на 2016-2018 годы</w:t>
            </w:r>
          </w:p>
        </w:tc>
        <w:tc>
          <w:tcPr>
            <w:tcW w:w="3580" w:type="dxa"/>
            <w:tcBorders>
              <w:top w:val="nil"/>
              <w:left w:val="nil"/>
              <w:bottom w:val="single" w:sz="4" w:space="0" w:color="auto"/>
              <w:right w:val="single" w:sz="4" w:space="0" w:color="auto"/>
            </w:tcBorders>
            <w:shd w:val="clear" w:color="auto" w:fill="auto"/>
            <w:vAlign w:val="center"/>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02.10.2015 № 889</w:t>
            </w:r>
          </w:p>
        </w:tc>
      </w:tr>
      <w:tr w:rsidR="00082F68" w:rsidRPr="00082F68" w:rsidTr="006E368F">
        <w:trPr>
          <w:trHeight w:val="71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21</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Повышение эффективности управления муниципальными финансами Красноармейского муниципального района до 2018 года</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01.10.2014 № 1106</w:t>
            </w:r>
          </w:p>
        </w:tc>
      </w:tr>
      <w:tr w:rsidR="00082F68" w:rsidRPr="00082F68" w:rsidTr="006E368F">
        <w:trPr>
          <w:trHeight w:val="557"/>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22</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Совершенствование системы управления муниципальным имуществом и земельными ресурсами Красноармейского района</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29.07.2016 № 499</w:t>
            </w:r>
          </w:p>
        </w:tc>
      </w:tr>
      <w:tr w:rsidR="00082F68" w:rsidRPr="00082F68" w:rsidTr="00807EDB">
        <w:trPr>
          <w:trHeight w:val="693"/>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23</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«Обеспечение первичных мер пожарной безопасности муниципального образования город Красноармейск Красноармейского муниципального района на 2015-2017 годы»</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11.06.2015 № 536</w:t>
            </w:r>
          </w:p>
        </w:tc>
      </w:tr>
      <w:tr w:rsidR="00082F68" w:rsidRPr="00082F68" w:rsidTr="00082F68">
        <w:trPr>
          <w:trHeight w:val="87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24</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Улучшение условий и охраны труда на предприятиях и в организациях Красноармейского муниципального района на 2016 -2018 г.г.</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06.10.2015 № 910</w:t>
            </w:r>
          </w:p>
        </w:tc>
      </w:tr>
      <w:tr w:rsidR="00082F68" w:rsidRPr="00082F68" w:rsidTr="006E368F">
        <w:trPr>
          <w:trHeight w:val="673"/>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25</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"Организация отдыха, оздоровления и занятости детей и подростков в летний каникулярный период на территории Красноармейского муниципального района в 2016 году»</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12.11.2015 № 1034</w:t>
            </w:r>
          </w:p>
        </w:tc>
      </w:tr>
      <w:tr w:rsidR="00082F68" w:rsidRPr="00082F68" w:rsidTr="006E368F">
        <w:trPr>
          <w:trHeight w:val="541"/>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82F68" w:rsidRPr="00082F68" w:rsidRDefault="00082F68" w:rsidP="00082F68">
            <w:pPr>
              <w:spacing w:after="0" w:line="240" w:lineRule="auto"/>
              <w:jc w:val="right"/>
              <w:rPr>
                <w:rFonts w:eastAsia="Times New Roman"/>
                <w:bCs/>
                <w:sz w:val="20"/>
                <w:szCs w:val="20"/>
                <w:lang w:eastAsia="ru-RU"/>
              </w:rPr>
            </w:pPr>
            <w:r w:rsidRPr="00082F68">
              <w:rPr>
                <w:rFonts w:eastAsia="Times New Roman"/>
                <w:bCs/>
                <w:sz w:val="20"/>
                <w:szCs w:val="20"/>
                <w:lang w:eastAsia="ru-RU"/>
              </w:rPr>
              <w:t>26</w:t>
            </w:r>
          </w:p>
        </w:tc>
        <w:tc>
          <w:tcPr>
            <w:tcW w:w="6269"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bCs/>
                <w:sz w:val="20"/>
                <w:szCs w:val="20"/>
                <w:lang w:eastAsia="ru-RU"/>
              </w:rPr>
            </w:pPr>
            <w:r w:rsidRPr="00082F68">
              <w:rPr>
                <w:rFonts w:eastAsia="Times New Roman"/>
                <w:bCs/>
                <w:sz w:val="20"/>
                <w:szCs w:val="20"/>
                <w:lang w:eastAsia="ru-RU"/>
              </w:rPr>
              <w:t>Разработка местных нормативов градостроительного проектирования городского поселения - муниципального образования город Красноармейск</w:t>
            </w:r>
          </w:p>
        </w:tc>
        <w:tc>
          <w:tcPr>
            <w:tcW w:w="3580" w:type="dxa"/>
            <w:tcBorders>
              <w:top w:val="nil"/>
              <w:left w:val="nil"/>
              <w:bottom w:val="single" w:sz="4" w:space="0" w:color="auto"/>
              <w:right w:val="single" w:sz="4" w:space="0" w:color="auto"/>
            </w:tcBorders>
            <w:shd w:val="clear" w:color="auto" w:fill="auto"/>
            <w:vAlign w:val="bottom"/>
            <w:hideMark/>
          </w:tcPr>
          <w:p w:rsidR="00082F68" w:rsidRPr="00082F68" w:rsidRDefault="00082F68" w:rsidP="00082F68">
            <w:pPr>
              <w:spacing w:after="0" w:line="240" w:lineRule="auto"/>
              <w:jc w:val="left"/>
              <w:rPr>
                <w:rFonts w:eastAsia="Times New Roman"/>
                <w:sz w:val="20"/>
                <w:szCs w:val="20"/>
                <w:lang w:eastAsia="ru-RU"/>
              </w:rPr>
            </w:pPr>
            <w:r w:rsidRPr="00082F68">
              <w:rPr>
                <w:rFonts w:eastAsia="Times New Roman"/>
                <w:sz w:val="20"/>
                <w:szCs w:val="20"/>
                <w:lang w:eastAsia="ru-RU"/>
              </w:rPr>
              <w:t>Постановление администрации КМР от 07.12.2015 № 1104</w:t>
            </w:r>
          </w:p>
        </w:tc>
      </w:tr>
    </w:tbl>
    <w:p w:rsidR="005735FE" w:rsidRDefault="005735FE"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6E368F" w:rsidRDefault="006E368F" w:rsidP="004A5B53">
      <w:pPr>
        <w:spacing w:after="0" w:line="240" w:lineRule="auto"/>
        <w:ind w:left="5387"/>
        <w:rPr>
          <w:sz w:val="20"/>
          <w:szCs w:val="20"/>
        </w:rPr>
      </w:pPr>
    </w:p>
    <w:p w:rsidR="004A5B53" w:rsidRDefault="004A5B53" w:rsidP="004A5B53">
      <w:pPr>
        <w:spacing w:after="0" w:line="240" w:lineRule="auto"/>
        <w:ind w:left="5387"/>
        <w:rPr>
          <w:sz w:val="20"/>
          <w:szCs w:val="20"/>
        </w:rPr>
      </w:pPr>
      <w:r>
        <w:rPr>
          <w:sz w:val="20"/>
          <w:szCs w:val="20"/>
        </w:rPr>
        <w:lastRenderedPageBreak/>
        <w:t xml:space="preserve">Приложение № </w:t>
      </w:r>
      <w:r w:rsidR="005735FE">
        <w:rPr>
          <w:sz w:val="20"/>
          <w:szCs w:val="20"/>
        </w:rPr>
        <w:t>3</w:t>
      </w:r>
    </w:p>
    <w:p w:rsidR="002D348E" w:rsidRDefault="002D348E" w:rsidP="004A5B53">
      <w:pPr>
        <w:spacing w:after="0" w:line="240" w:lineRule="auto"/>
        <w:ind w:left="5387"/>
        <w:rPr>
          <w:sz w:val="20"/>
          <w:szCs w:val="20"/>
        </w:rPr>
      </w:pPr>
      <w:r w:rsidRPr="00516F1C">
        <w:rPr>
          <w:sz w:val="20"/>
          <w:szCs w:val="20"/>
        </w:rPr>
        <w:t>к Стратегии социально-экономического</w:t>
      </w:r>
    </w:p>
    <w:p w:rsidR="002D348E" w:rsidRDefault="002D348E" w:rsidP="004A5B53">
      <w:pPr>
        <w:spacing w:after="0" w:line="240" w:lineRule="auto"/>
        <w:ind w:left="5387"/>
        <w:rPr>
          <w:sz w:val="20"/>
          <w:szCs w:val="20"/>
        </w:rPr>
      </w:pPr>
      <w:r w:rsidRPr="00516F1C">
        <w:rPr>
          <w:sz w:val="20"/>
          <w:szCs w:val="20"/>
        </w:rPr>
        <w:t>развития Красноармейского муниципального</w:t>
      </w:r>
    </w:p>
    <w:p w:rsidR="002D348E" w:rsidRPr="002D348E" w:rsidRDefault="002D348E" w:rsidP="002D348E">
      <w:pPr>
        <w:spacing w:after="0" w:line="240" w:lineRule="auto"/>
        <w:ind w:left="5387"/>
        <w:rPr>
          <w:sz w:val="20"/>
          <w:szCs w:val="20"/>
        </w:rPr>
      </w:pPr>
      <w:r w:rsidRPr="00516F1C">
        <w:rPr>
          <w:sz w:val="20"/>
          <w:szCs w:val="20"/>
        </w:rPr>
        <w:t>района до 20</w:t>
      </w:r>
      <w:r>
        <w:rPr>
          <w:sz w:val="20"/>
          <w:szCs w:val="20"/>
        </w:rPr>
        <w:t>30</w:t>
      </w:r>
      <w:r w:rsidRPr="00516F1C">
        <w:rPr>
          <w:sz w:val="20"/>
          <w:szCs w:val="20"/>
        </w:rPr>
        <w:t xml:space="preserve"> года</w:t>
      </w:r>
    </w:p>
    <w:p w:rsidR="002D348E" w:rsidRDefault="002D348E" w:rsidP="002D348E">
      <w:pPr>
        <w:spacing w:after="0" w:line="240" w:lineRule="auto"/>
        <w:ind w:left="5387"/>
        <w:rPr>
          <w:sz w:val="20"/>
          <w:szCs w:val="20"/>
        </w:rPr>
      </w:pPr>
    </w:p>
    <w:p w:rsidR="003347F9" w:rsidRPr="002D348E" w:rsidRDefault="00520E20" w:rsidP="002D348E">
      <w:pPr>
        <w:spacing w:after="0" w:line="240" w:lineRule="auto"/>
        <w:ind w:firstLine="709"/>
        <w:jc w:val="center"/>
        <w:rPr>
          <w:b/>
          <w:szCs w:val="24"/>
        </w:rPr>
      </w:pPr>
      <w:r w:rsidRPr="002D348E">
        <w:rPr>
          <w:b/>
          <w:szCs w:val="24"/>
        </w:rPr>
        <w:t xml:space="preserve">Ожидаемые результаты реализации </w:t>
      </w:r>
    </w:p>
    <w:p w:rsidR="005735FE" w:rsidRDefault="00520E20" w:rsidP="002D348E">
      <w:pPr>
        <w:spacing w:after="0" w:line="240" w:lineRule="auto"/>
        <w:ind w:firstLine="709"/>
        <w:jc w:val="center"/>
        <w:rPr>
          <w:b/>
          <w:szCs w:val="24"/>
        </w:rPr>
      </w:pPr>
      <w:r w:rsidRPr="002D348E">
        <w:rPr>
          <w:b/>
          <w:szCs w:val="24"/>
        </w:rPr>
        <w:t>Стратегии</w:t>
      </w:r>
      <w:r w:rsidR="003347F9" w:rsidRPr="002D348E">
        <w:rPr>
          <w:b/>
          <w:szCs w:val="24"/>
        </w:rPr>
        <w:t xml:space="preserve"> социально-экономического развития </w:t>
      </w:r>
    </w:p>
    <w:p w:rsidR="00F6625C" w:rsidRPr="002D348E" w:rsidRDefault="003347F9" w:rsidP="002D348E">
      <w:pPr>
        <w:spacing w:after="0" w:line="240" w:lineRule="auto"/>
        <w:ind w:firstLine="709"/>
        <w:jc w:val="center"/>
        <w:rPr>
          <w:b/>
          <w:szCs w:val="24"/>
        </w:rPr>
      </w:pPr>
      <w:r w:rsidRPr="002D348E">
        <w:rPr>
          <w:b/>
          <w:szCs w:val="24"/>
        </w:rPr>
        <w:t>Красноармейского муниципального района до 2030 года</w:t>
      </w:r>
    </w:p>
    <w:p w:rsidR="004A5B53" w:rsidRPr="002D348E" w:rsidRDefault="004A5B53" w:rsidP="002D348E">
      <w:pPr>
        <w:spacing w:after="0" w:line="240" w:lineRule="auto"/>
        <w:ind w:firstLine="709"/>
        <w:jc w:val="center"/>
        <w:rPr>
          <w:b/>
          <w:szCs w:val="24"/>
        </w:rPr>
      </w:pPr>
    </w:p>
    <w:tbl>
      <w:tblPr>
        <w:tblStyle w:val="afff4"/>
        <w:tblW w:w="10031" w:type="dxa"/>
        <w:tblLook w:val="04A0"/>
      </w:tblPr>
      <w:tblGrid>
        <w:gridCol w:w="4712"/>
        <w:gridCol w:w="972"/>
        <w:gridCol w:w="1049"/>
        <w:gridCol w:w="1166"/>
        <w:gridCol w:w="1281"/>
        <w:gridCol w:w="851"/>
      </w:tblGrid>
      <w:tr w:rsidR="00E15C13" w:rsidRPr="002D348E" w:rsidTr="00807EDB">
        <w:tc>
          <w:tcPr>
            <w:tcW w:w="4712" w:type="dxa"/>
          </w:tcPr>
          <w:p w:rsidR="00E15C13" w:rsidRPr="002D348E" w:rsidRDefault="00E15C13" w:rsidP="002D348E">
            <w:pPr>
              <w:spacing w:after="0"/>
              <w:jc w:val="center"/>
              <w:rPr>
                <w:b/>
                <w:sz w:val="20"/>
                <w:szCs w:val="20"/>
              </w:rPr>
            </w:pPr>
            <w:r w:rsidRPr="002D348E">
              <w:rPr>
                <w:b/>
                <w:sz w:val="20"/>
                <w:szCs w:val="20"/>
              </w:rPr>
              <w:t>Показатели</w:t>
            </w:r>
          </w:p>
        </w:tc>
        <w:tc>
          <w:tcPr>
            <w:tcW w:w="972" w:type="dxa"/>
          </w:tcPr>
          <w:p w:rsidR="00E15C13" w:rsidRPr="002D348E" w:rsidRDefault="00E15C13" w:rsidP="002D348E">
            <w:pPr>
              <w:spacing w:after="0"/>
              <w:jc w:val="center"/>
              <w:rPr>
                <w:b/>
                <w:sz w:val="20"/>
                <w:szCs w:val="20"/>
              </w:rPr>
            </w:pPr>
            <w:r>
              <w:rPr>
                <w:b/>
                <w:sz w:val="20"/>
                <w:szCs w:val="20"/>
              </w:rPr>
              <w:t>2014</w:t>
            </w:r>
          </w:p>
        </w:tc>
        <w:tc>
          <w:tcPr>
            <w:tcW w:w="1049" w:type="dxa"/>
          </w:tcPr>
          <w:p w:rsidR="00E15C13" w:rsidRPr="002D348E" w:rsidRDefault="00E15C13" w:rsidP="002D348E">
            <w:pPr>
              <w:spacing w:after="0"/>
              <w:jc w:val="center"/>
              <w:rPr>
                <w:b/>
                <w:sz w:val="20"/>
                <w:szCs w:val="20"/>
              </w:rPr>
            </w:pPr>
            <w:r w:rsidRPr="002D348E">
              <w:rPr>
                <w:b/>
                <w:sz w:val="20"/>
                <w:szCs w:val="20"/>
              </w:rPr>
              <w:t>2015</w:t>
            </w:r>
          </w:p>
        </w:tc>
        <w:tc>
          <w:tcPr>
            <w:tcW w:w="1166" w:type="dxa"/>
          </w:tcPr>
          <w:p w:rsidR="00E15C13" w:rsidRPr="002D348E" w:rsidRDefault="00E15C13" w:rsidP="002D348E">
            <w:pPr>
              <w:spacing w:after="0"/>
              <w:jc w:val="center"/>
              <w:rPr>
                <w:b/>
                <w:sz w:val="20"/>
                <w:szCs w:val="20"/>
              </w:rPr>
            </w:pPr>
            <w:r w:rsidRPr="002D348E">
              <w:rPr>
                <w:b/>
                <w:sz w:val="20"/>
                <w:szCs w:val="20"/>
              </w:rPr>
              <w:t>2018</w:t>
            </w:r>
          </w:p>
        </w:tc>
        <w:tc>
          <w:tcPr>
            <w:tcW w:w="1281" w:type="dxa"/>
          </w:tcPr>
          <w:p w:rsidR="00E15C13" w:rsidRPr="002D348E" w:rsidRDefault="00E15C13" w:rsidP="002D348E">
            <w:pPr>
              <w:spacing w:after="0"/>
              <w:jc w:val="center"/>
              <w:rPr>
                <w:b/>
                <w:sz w:val="20"/>
                <w:szCs w:val="20"/>
              </w:rPr>
            </w:pPr>
            <w:r w:rsidRPr="002D348E">
              <w:rPr>
                <w:b/>
                <w:sz w:val="20"/>
                <w:szCs w:val="20"/>
              </w:rPr>
              <w:t>2025</w:t>
            </w:r>
          </w:p>
        </w:tc>
        <w:tc>
          <w:tcPr>
            <w:tcW w:w="851" w:type="dxa"/>
          </w:tcPr>
          <w:p w:rsidR="00E15C13" w:rsidRPr="002D348E" w:rsidRDefault="00E15C13" w:rsidP="002D348E">
            <w:pPr>
              <w:spacing w:after="0"/>
              <w:jc w:val="center"/>
              <w:rPr>
                <w:b/>
                <w:sz w:val="20"/>
                <w:szCs w:val="20"/>
              </w:rPr>
            </w:pPr>
            <w:r w:rsidRPr="002D348E">
              <w:rPr>
                <w:b/>
                <w:sz w:val="20"/>
                <w:szCs w:val="20"/>
              </w:rPr>
              <w:t>2030</w:t>
            </w:r>
          </w:p>
        </w:tc>
      </w:tr>
      <w:tr w:rsidR="00E15C13" w:rsidRPr="002D348E" w:rsidTr="00807EDB">
        <w:trPr>
          <w:trHeight w:val="175"/>
        </w:trPr>
        <w:tc>
          <w:tcPr>
            <w:tcW w:w="4712" w:type="dxa"/>
          </w:tcPr>
          <w:p w:rsidR="00E15C13" w:rsidRPr="002D348E" w:rsidRDefault="00E15C13" w:rsidP="002D348E">
            <w:pPr>
              <w:spacing w:after="0"/>
              <w:rPr>
                <w:sz w:val="16"/>
                <w:szCs w:val="16"/>
              </w:rPr>
            </w:pPr>
            <w:r w:rsidRPr="002D348E">
              <w:rPr>
                <w:sz w:val="16"/>
                <w:szCs w:val="16"/>
              </w:rPr>
              <w:t>Численность населения, человек</w:t>
            </w:r>
          </w:p>
        </w:tc>
        <w:tc>
          <w:tcPr>
            <w:tcW w:w="972" w:type="dxa"/>
          </w:tcPr>
          <w:p w:rsidR="00E15C13" w:rsidRPr="00486E34" w:rsidRDefault="002D07F9" w:rsidP="00AC0C1F">
            <w:pPr>
              <w:spacing w:after="0"/>
              <w:jc w:val="center"/>
              <w:rPr>
                <w:sz w:val="16"/>
                <w:szCs w:val="16"/>
              </w:rPr>
            </w:pPr>
            <w:r w:rsidRPr="00486E34">
              <w:rPr>
                <w:sz w:val="16"/>
                <w:szCs w:val="16"/>
              </w:rPr>
              <w:t>4</w:t>
            </w:r>
            <w:r w:rsidR="00AC0C1F" w:rsidRPr="00486E34">
              <w:rPr>
                <w:sz w:val="16"/>
                <w:szCs w:val="16"/>
              </w:rPr>
              <w:t>7246</w:t>
            </w:r>
          </w:p>
        </w:tc>
        <w:tc>
          <w:tcPr>
            <w:tcW w:w="1049" w:type="dxa"/>
          </w:tcPr>
          <w:p w:rsidR="00E15C13" w:rsidRPr="00486E34" w:rsidRDefault="00AC0C1F" w:rsidP="00AC0C1F">
            <w:pPr>
              <w:spacing w:after="0"/>
              <w:jc w:val="center"/>
              <w:rPr>
                <w:sz w:val="16"/>
                <w:szCs w:val="16"/>
              </w:rPr>
            </w:pPr>
            <w:r w:rsidRPr="00486E34">
              <w:rPr>
                <w:sz w:val="16"/>
                <w:szCs w:val="16"/>
              </w:rPr>
              <w:t>46992</w:t>
            </w:r>
          </w:p>
        </w:tc>
        <w:tc>
          <w:tcPr>
            <w:tcW w:w="1166" w:type="dxa"/>
          </w:tcPr>
          <w:p w:rsidR="00E15C13" w:rsidRPr="00486E34" w:rsidRDefault="00E15C13" w:rsidP="002D348E">
            <w:pPr>
              <w:spacing w:after="0"/>
              <w:jc w:val="center"/>
              <w:rPr>
                <w:sz w:val="16"/>
                <w:szCs w:val="16"/>
              </w:rPr>
            </w:pPr>
            <w:r w:rsidRPr="00486E34">
              <w:rPr>
                <w:sz w:val="16"/>
                <w:szCs w:val="16"/>
              </w:rPr>
              <w:t>46425</w:t>
            </w:r>
          </w:p>
        </w:tc>
        <w:tc>
          <w:tcPr>
            <w:tcW w:w="1281" w:type="dxa"/>
          </w:tcPr>
          <w:p w:rsidR="00E15C13" w:rsidRPr="002D348E" w:rsidRDefault="00E15C13" w:rsidP="00AC0C1F">
            <w:pPr>
              <w:spacing w:after="0"/>
              <w:jc w:val="center"/>
              <w:rPr>
                <w:sz w:val="16"/>
                <w:szCs w:val="16"/>
              </w:rPr>
            </w:pPr>
            <w:r w:rsidRPr="002D348E">
              <w:rPr>
                <w:sz w:val="16"/>
                <w:szCs w:val="16"/>
              </w:rPr>
              <w:t>46</w:t>
            </w:r>
            <w:r w:rsidR="00AC0C1F">
              <w:rPr>
                <w:sz w:val="16"/>
                <w:szCs w:val="16"/>
              </w:rPr>
              <w:t>564</w:t>
            </w:r>
          </w:p>
        </w:tc>
        <w:tc>
          <w:tcPr>
            <w:tcW w:w="851" w:type="dxa"/>
          </w:tcPr>
          <w:p w:rsidR="00E15C13" w:rsidRPr="002D348E" w:rsidRDefault="00AC0C1F" w:rsidP="00AC0C1F">
            <w:pPr>
              <w:spacing w:after="0"/>
              <w:jc w:val="center"/>
              <w:rPr>
                <w:sz w:val="16"/>
                <w:szCs w:val="16"/>
              </w:rPr>
            </w:pPr>
            <w:r>
              <w:rPr>
                <w:sz w:val="16"/>
                <w:szCs w:val="16"/>
              </w:rPr>
              <w:t>46704</w:t>
            </w:r>
          </w:p>
        </w:tc>
      </w:tr>
      <w:tr w:rsidR="00E15C13" w:rsidRPr="002D348E" w:rsidTr="00807EDB">
        <w:trPr>
          <w:trHeight w:val="175"/>
        </w:trPr>
        <w:tc>
          <w:tcPr>
            <w:tcW w:w="4712" w:type="dxa"/>
          </w:tcPr>
          <w:p w:rsidR="00E15C13" w:rsidRPr="002D348E" w:rsidRDefault="00E15C13" w:rsidP="002D348E">
            <w:pPr>
              <w:spacing w:after="0"/>
              <w:rPr>
                <w:sz w:val="16"/>
                <w:szCs w:val="16"/>
              </w:rPr>
            </w:pPr>
            <w:r w:rsidRPr="002D348E">
              <w:rPr>
                <w:sz w:val="16"/>
                <w:szCs w:val="16"/>
              </w:rPr>
              <w:t>Прирост численности населения к уровню 2014 года, %</w:t>
            </w:r>
          </w:p>
        </w:tc>
        <w:tc>
          <w:tcPr>
            <w:tcW w:w="972" w:type="dxa"/>
          </w:tcPr>
          <w:p w:rsidR="00E15C13" w:rsidRPr="002D348E" w:rsidRDefault="00807EDB" w:rsidP="002D348E">
            <w:pPr>
              <w:spacing w:after="0"/>
              <w:jc w:val="center"/>
              <w:rPr>
                <w:sz w:val="16"/>
                <w:szCs w:val="16"/>
              </w:rPr>
            </w:pPr>
            <w:r>
              <w:rPr>
                <w:sz w:val="16"/>
                <w:szCs w:val="16"/>
              </w:rPr>
              <w:t>-0,7</w:t>
            </w:r>
          </w:p>
        </w:tc>
        <w:tc>
          <w:tcPr>
            <w:tcW w:w="1049" w:type="dxa"/>
          </w:tcPr>
          <w:p w:rsidR="00E15C13" w:rsidRPr="002D348E" w:rsidRDefault="00E15C13" w:rsidP="002D348E">
            <w:pPr>
              <w:spacing w:after="0"/>
              <w:jc w:val="center"/>
              <w:rPr>
                <w:sz w:val="16"/>
                <w:szCs w:val="16"/>
              </w:rPr>
            </w:pPr>
            <w:r w:rsidRPr="002D348E">
              <w:rPr>
                <w:sz w:val="16"/>
                <w:szCs w:val="16"/>
              </w:rPr>
              <w:t>-0,6</w:t>
            </w:r>
          </w:p>
        </w:tc>
        <w:tc>
          <w:tcPr>
            <w:tcW w:w="1166" w:type="dxa"/>
          </w:tcPr>
          <w:p w:rsidR="00E15C13" w:rsidRPr="002D348E" w:rsidRDefault="00E15C13" w:rsidP="002D348E">
            <w:pPr>
              <w:spacing w:after="0"/>
              <w:jc w:val="center"/>
              <w:rPr>
                <w:sz w:val="16"/>
                <w:szCs w:val="16"/>
              </w:rPr>
            </w:pPr>
            <w:r w:rsidRPr="002D348E">
              <w:rPr>
                <w:sz w:val="16"/>
                <w:szCs w:val="16"/>
              </w:rPr>
              <w:t>-1,</w:t>
            </w:r>
            <w:r w:rsidR="00B944DF">
              <w:rPr>
                <w:sz w:val="16"/>
                <w:szCs w:val="16"/>
              </w:rPr>
              <w:t>7</w:t>
            </w:r>
          </w:p>
        </w:tc>
        <w:tc>
          <w:tcPr>
            <w:tcW w:w="1281" w:type="dxa"/>
          </w:tcPr>
          <w:p w:rsidR="00E15C13" w:rsidRPr="002D348E" w:rsidRDefault="00E15C13" w:rsidP="00B944DF">
            <w:pPr>
              <w:spacing w:after="0"/>
              <w:jc w:val="center"/>
              <w:rPr>
                <w:sz w:val="16"/>
                <w:szCs w:val="16"/>
              </w:rPr>
            </w:pPr>
            <w:r w:rsidRPr="002D348E">
              <w:rPr>
                <w:sz w:val="16"/>
                <w:szCs w:val="16"/>
              </w:rPr>
              <w:t>-</w:t>
            </w:r>
            <w:r w:rsidR="00B944DF">
              <w:rPr>
                <w:sz w:val="16"/>
                <w:szCs w:val="16"/>
              </w:rPr>
              <w:t>1,4</w:t>
            </w:r>
          </w:p>
        </w:tc>
        <w:tc>
          <w:tcPr>
            <w:tcW w:w="851" w:type="dxa"/>
          </w:tcPr>
          <w:p w:rsidR="00E15C13" w:rsidRPr="002D348E" w:rsidRDefault="00B944DF" w:rsidP="00B944DF">
            <w:pPr>
              <w:spacing w:after="0"/>
              <w:jc w:val="center"/>
              <w:rPr>
                <w:sz w:val="16"/>
                <w:szCs w:val="16"/>
              </w:rPr>
            </w:pPr>
            <w:r>
              <w:rPr>
                <w:sz w:val="16"/>
                <w:szCs w:val="16"/>
              </w:rPr>
              <w:t>-1,2</w:t>
            </w:r>
          </w:p>
        </w:tc>
      </w:tr>
      <w:tr w:rsidR="00E15C13" w:rsidRPr="002D348E" w:rsidTr="00807EDB">
        <w:trPr>
          <w:trHeight w:val="175"/>
        </w:trPr>
        <w:tc>
          <w:tcPr>
            <w:tcW w:w="4712" w:type="dxa"/>
          </w:tcPr>
          <w:p w:rsidR="00E15C13" w:rsidRPr="002D348E" w:rsidRDefault="00E15C13" w:rsidP="002D348E">
            <w:pPr>
              <w:spacing w:after="0"/>
              <w:rPr>
                <w:sz w:val="16"/>
                <w:szCs w:val="16"/>
              </w:rPr>
            </w:pPr>
            <w:r w:rsidRPr="002D348E">
              <w:rPr>
                <w:sz w:val="16"/>
                <w:szCs w:val="16"/>
              </w:rPr>
              <w:t>Продолжительность жизни населения, лет</w:t>
            </w:r>
          </w:p>
        </w:tc>
        <w:tc>
          <w:tcPr>
            <w:tcW w:w="972" w:type="dxa"/>
          </w:tcPr>
          <w:p w:rsidR="00E15C13" w:rsidRPr="002D348E" w:rsidRDefault="002D07F9" w:rsidP="002D348E">
            <w:pPr>
              <w:spacing w:after="0"/>
              <w:jc w:val="center"/>
              <w:rPr>
                <w:sz w:val="16"/>
                <w:szCs w:val="16"/>
              </w:rPr>
            </w:pPr>
            <w:r>
              <w:rPr>
                <w:sz w:val="16"/>
                <w:szCs w:val="16"/>
              </w:rPr>
              <w:t>70</w:t>
            </w:r>
          </w:p>
        </w:tc>
        <w:tc>
          <w:tcPr>
            <w:tcW w:w="1049" w:type="dxa"/>
          </w:tcPr>
          <w:p w:rsidR="00E15C13" w:rsidRPr="002D348E" w:rsidRDefault="00E15C13" w:rsidP="002D348E">
            <w:pPr>
              <w:spacing w:after="0"/>
              <w:jc w:val="center"/>
              <w:rPr>
                <w:sz w:val="16"/>
                <w:szCs w:val="16"/>
              </w:rPr>
            </w:pPr>
            <w:r w:rsidRPr="002D348E">
              <w:rPr>
                <w:sz w:val="16"/>
                <w:szCs w:val="16"/>
              </w:rPr>
              <w:t>7</w:t>
            </w:r>
            <w:r w:rsidR="002D07F9">
              <w:rPr>
                <w:sz w:val="16"/>
                <w:szCs w:val="16"/>
              </w:rPr>
              <w:t>1</w:t>
            </w:r>
          </w:p>
        </w:tc>
        <w:tc>
          <w:tcPr>
            <w:tcW w:w="1166" w:type="dxa"/>
          </w:tcPr>
          <w:p w:rsidR="00E15C13" w:rsidRPr="002D348E" w:rsidRDefault="00E15C13" w:rsidP="005C4376">
            <w:pPr>
              <w:spacing w:after="0"/>
              <w:jc w:val="center"/>
              <w:rPr>
                <w:sz w:val="16"/>
                <w:szCs w:val="16"/>
              </w:rPr>
            </w:pPr>
            <w:r w:rsidRPr="002D348E">
              <w:rPr>
                <w:sz w:val="16"/>
                <w:szCs w:val="16"/>
              </w:rPr>
              <w:t>7</w:t>
            </w:r>
            <w:r>
              <w:rPr>
                <w:sz w:val="16"/>
                <w:szCs w:val="16"/>
              </w:rPr>
              <w:t>2</w:t>
            </w:r>
          </w:p>
        </w:tc>
        <w:tc>
          <w:tcPr>
            <w:tcW w:w="1281" w:type="dxa"/>
          </w:tcPr>
          <w:p w:rsidR="00E15C13" w:rsidRPr="002D348E" w:rsidRDefault="00E15C13" w:rsidP="005C4376">
            <w:pPr>
              <w:spacing w:after="0"/>
              <w:jc w:val="center"/>
              <w:rPr>
                <w:sz w:val="16"/>
                <w:szCs w:val="16"/>
              </w:rPr>
            </w:pPr>
            <w:r w:rsidRPr="002D348E">
              <w:rPr>
                <w:sz w:val="16"/>
                <w:szCs w:val="16"/>
              </w:rPr>
              <w:t>7</w:t>
            </w:r>
            <w:r>
              <w:rPr>
                <w:sz w:val="16"/>
                <w:szCs w:val="16"/>
              </w:rPr>
              <w:t>4</w:t>
            </w:r>
          </w:p>
        </w:tc>
        <w:tc>
          <w:tcPr>
            <w:tcW w:w="851" w:type="dxa"/>
          </w:tcPr>
          <w:p w:rsidR="00E15C13" w:rsidRPr="002D348E" w:rsidRDefault="00E15C13" w:rsidP="002D348E">
            <w:pPr>
              <w:spacing w:after="0"/>
              <w:jc w:val="center"/>
              <w:rPr>
                <w:sz w:val="16"/>
                <w:szCs w:val="16"/>
              </w:rPr>
            </w:pPr>
            <w:r w:rsidRPr="002D348E">
              <w:rPr>
                <w:sz w:val="16"/>
                <w:szCs w:val="16"/>
              </w:rPr>
              <w:t>78</w:t>
            </w:r>
          </w:p>
        </w:tc>
      </w:tr>
      <w:tr w:rsidR="00E15C13" w:rsidRPr="002D348E" w:rsidTr="00807EDB">
        <w:trPr>
          <w:trHeight w:val="175"/>
        </w:trPr>
        <w:tc>
          <w:tcPr>
            <w:tcW w:w="4712" w:type="dxa"/>
          </w:tcPr>
          <w:p w:rsidR="00E15C13" w:rsidRPr="002D348E" w:rsidRDefault="00E15C13" w:rsidP="002D348E">
            <w:pPr>
              <w:spacing w:after="0"/>
              <w:rPr>
                <w:sz w:val="16"/>
                <w:szCs w:val="16"/>
              </w:rPr>
            </w:pPr>
            <w:r w:rsidRPr="002D348E">
              <w:rPr>
                <w:sz w:val="16"/>
                <w:szCs w:val="16"/>
              </w:rPr>
              <w:t>Коэффициент рождаемости</w:t>
            </w:r>
          </w:p>
        </w:tc>
        <w:tc>
          <w:tcPr>
            <w:tcW w:w="972" w:type="dxa"/>
          </w:tcPr>
          <w:p w:rsidR="00E15C13" w:rsidRPr="002D348E" w:rsidRDefault="002D07F9" w:rsidP="002D348E">
            <w:pPr>
              <w:spacing w:after="0"/>
              <w:jc w:val="center"/>
              <w:rPr>
                <w:sz w:val="16"/>
                <w:szCs w:val="16"/>
              </w:rPr>
            </w:pPr>
            <w:r>
              <w:rPr>
                <w:sz w:val="16"/>
                <w:szCs w:val="16"/>
              </w:rPr>
              <w:t>8,4</w:t>
            </w:r>
          </w:p>
        </w:tc>
        <w:tc>
          <w:tcPr>
            <w:tcW w:w="1049" w:type="dxa"/>
          </w:tcPr>
          <w:p w:rsidR="00E15C13" w:rsidRPr="002D348E" w:rsidRDefault="00E15C13" w:rsidP="002D348E">
            <w:pPr>
              <w:spacing w:after="0"/>
              <w:jc w:val="center"/>
              <w:rPr>
                <w:sz w:val="16"/>
                <w:szCs w:val="16"/>
              </w:rPr>
            </w:pPr>
            <w:r w:rsidRPr="002D348E">
              <w:rPr>
                <w:sz w:val="16"/>
                <w:szCs w:val="16"/>
              </w:rPr>
              <w:t>8,7</w:t>
            </w:r>
          </w:p>
        </w:tc>
        <w:tc>
          <w:tcPr>
            <w:tcW w:w="1166" w:type="dxa"/>
          </w:tcPr>
          <w:p w:rsidR="00E15C13" w:rsidRPr="002D348E" w:rsidRDefault="00E15C13" w:rsidP="002D348E">
            <w:pPr>
              <w:spacing w:after="0"/>
              <w:jc w:val="center"/>
              <w:rPr>
                <w:sz w:val="16"/>
                <w:szCs w:val="16"/>
              </w:rPr>
            </w:pPr>
            <w:r w:rsidRPr="002D348E">
              <w:rPr>
                <w:sz w:val="16"/>
                <w:szCs w:val="16"/>
              </w:rPr>
              <w:t>8,9</w:t>
            </w:r>
          </w:p>
        </w:tc>
        <w:tc>
          <w:tcPr>
            <w:tcW w:w="1281" w:type="dxa"/>
          </w:tcPr>
          <w:p w:rsidR="00E15C13" w:rsidRPr="002D348E" w:rsidRDefault="00E15C13" w:rsidP="002D348E">
            <w:pPr>
              <w:spacing w:after="0"/>
              <w:jc w:val="center"/>
              <w:rPr>
                <w:sz w:val="16"/>
                <w:szCs w:val="16"/>
              </w:rPr>
            </w:pPr>
            <w:r w:rsidRPr="002D348E">
              <w:rPr>
                <w:sz w:val="16"/>
                <w:szCs w:val="16"/>
              </w:rPr>
              <w:t>9,0</w:t>
            </w:r>
          </w:p>
        </w:tc>
        <w:tc>
          <w:tcPr>
            <w:tcW w:w="851" w:type="dxa"/>
          </w:tcPr>
          <w:p w:rsidR="00E15C13" w:rsidRPr="002D348E" w:rsidRDefault="00E15C13" w:rsidP="002D348E">
            <w:pPr>
              <w:spacing w:after="0"/>
              <w:jc w:val="center"/>
              <w:rPr>
                <w:sz w:val="16"/>
                <w:szCs w:val="16"/>
              </w:rPr>
            </w:pPr>
            <w:r w:rsidRPr="002D348E">
              <w:rPr>
                <w:sz w:val="16"/>
                <w:szCs w:val="16"/>
              </w:rPr>
              <w:t>9,5</w:t>
            </w:r>
          </w:p>
        </w:tc>
      </w:tr>
      <w:tr w:rsidR="00E15C13" w:rsidRPr="002D348E" w:rsidTr="00807EDB">
        <w:trPr>
          <w:trHeight w:val="175"/>
        </w:trPr>
        <w:tc>
          <w:tcPr>
            <w:tcW w:w="4712" w:type="dxa"/>
          </w:tcPr>
          <w:p w:rsidR="00E15C13" w:rsidRPr="002D348E" w:rsidRDefault="00E15C13" w:rsidP="002D348E">
            <w:pPr>
              <w:spacing w:after="0"/>
              <w:rPr>
                <w:sz w:val="16"/>
                <w:szCs w:val="16"/>
              </w:rPr>
            </w:pPr>
            <w:r w:rsidRPr="002D348E">
              <w:rPr>
                <w:sz w:val="16"/>
                <w:szCs w:val="16"/>
              </w:rPr>
              <w:t>Коэффициент смертности</w:t>
            </w:r>
          </w:p>
        </w:tc>
        <w:tc>
          <w:tcPr>
            <w:tcW w:w="972" w:type="dxa"/>
          </w:tcPr>
          <w:p w:rsidR="00E15C13" w:rsidRPr="002D348E" w:rsidRDefault="002D07F9" w:rsidP="002D348E">
            <w:pPr>
              <w:spacing w:after="0"/>
              <w:jc w:val="center"/>
              <w:rPr>
                <w:sz w:val="16"/>
                <w:szCs w:val="16"/>
              </w:rPr>
            </w:pPr>
            <w:r>
              <w:rPr>
                <w:sz w:val="16"/>
                <w:szCs w:val="16"/>
              </w:rPr>
              <w:t>14,1</w:t>
            </w:r>
          </w:p>
        </w:tc>
        <w:tc>
          <w:tcPr>
            <w:tcW w:w="1049" w:type="dxa"/>
          </w:tcPr>
          <w:p w:rsidR="00E15C13" w:rsidRPr="002D348E" w:rsidRDefault="00E15C13" w:rsidP="002D348E">
            <w:pPr>
              <w:spacing w:after="0"/>
              <w:jc w:val="center"/>
              <w:rPr>
                <w:sz w:val="16"/>
                <w:szCs w:val="16"/>
              </w:rPr>
            </w:pPr>
            <w:r w:rsidRPr="002D348E">
              <w:rPr>
                <w:sz w:val="16"/>
                <w:szCs w:val="16"/>
              </w:rPr>
              <w:t>13,9</w:t>
            </w:r>
          </w:p>
        </w:tc>
        <w:tc>
          <w:tcPr>
            <w:tcW w:w="1166" w:type="dxa"/>
          </w:tcPr>
          <w:p w:rsidR="00E15C13" w:rsidRPr="002D348E" w:rsidRDefault="00E15C13" w:rsidP="002D348E">
            <w:pPr>
              <w:spacing w:after="0"/>
              <w:jc w:val="center"/>
              <w:rPr>
                <w:sz w:val="16"/>
                <w:szCs w:val="16"/>
              </w:rPr>
            </w:pPr>
            <w:r w:rsidRPr="002D348E">
              <w:rPr>
                <w:sz w:val="16"/>
                <w:szCs w:val="16"/>
              </w:rPr>
              <w:t>13,4</w:t>
            </w:r>
          </w:p>
        </w:tc>
        <w:tc>
          <w:tcPr>
            <w:tcW w:w="1281" w:type="dxa"/>
          </w:tcPr>
          <w:p w:rsidR="00E15C13" w:rsidRPr="002D348E" w:rsidRDefault="00E15C13" w:rsidP="002D348E">
            <w:pPr>
              <w:spacing w:after="0"/>
              <w:jc w:val="center"/>
              <w:rPr>
                <w:sz w:val="16"/>
                <w:szCs w:val="16"/>
              </w:rPr>
            </w:pPr>
            <w:r w:rsidRPr="002D348E">
              <w:rPr>
                <w:sz w:val="16"/>
                <w:szCs w:val="16"/>
              </w:rPr>
              <w:t>12,7</w:t>
            </w:r>
          </w:p>
        </w:tc>
        <w:tc>
          <w:tcPr>
            <w:tcW w:w="851" w:type="dxa"/>
          </w:tcPr>
          <w:p w:rsidR="00E15C13" w:rsidRPr="002D348E" w:rsidRDefault="00E15C13" w:rsidP="002D348E">
            <w:pPr>
              <w:spacing w:after="0"/>
              <w:jc w:val="center"/>
              <w:rPr>
                <w:sz w:val="16"/>
                <w:szCs w:val="16"/>
              </w:rPr>
            </w:pPr>
            <w:r w:rsidRPr="002D348E">
              <w:rPr>
                <w:sz w:val="16"/>
                <w:szCs w:val="16"/>
              </w:rPr>
              <w:t>12,2</w:t>
            </w:r>
          </w:p>
        </w:tc>
      </w:tr>
      <w:tr w:rsidR="00E15C13" w:rsidRPr="002D348E" w:rsidTr="00807EDB">
        <w:trPr>
          <w:trHeight w:val="175"/>
        </w:trPr>
        <w:tc>
          <w:tcPr>
            <w:tcW w:w="4712" w:type="dxa"/>
          </w:tcPr>
          <w:p w:rsidR="00E15C13" w:rsidRPr="002D348E" w:rsidRDefault="00E15C13" w:rsidP="002D348E">
            <w:pPr>
              <w:pStyle w:val="afffb"/>
              <w:rPr>
                <w:rFonts w:ascii="Times New Roman" w:hAnsi="Times New Roman" w:cs="Times New Roman"/>
                <w:sz w:val="16"/>
                <w:szCs w:val="16"/>
              </w:rPr>
            </w:pPr>
            <w:r w:rsidRPr="002D348E">
              <w:rPr>
                <w:rFonts w:ascii="Times New Roman" w:hAnsi="Times New Roman" w:cs="Times New Roman"/>
                <w:sz w:val="16"/>
                <w:szCs w:val="16"/>
              </w:rPr>
              <w:t>Увеличение доли учащихся в возрасте 7-24 лет к общему числу детей и молодежи данной возрастной категории, процентов</w:t>
            </w:r>
          </w:p>
        </w:tc>
        <w:tc>
          <w:tcPr>
            <w:tcW w:w="972" w:type="dxa"/>
          </w:tcPr>
          <w:p w:rsidR="00E15C13" w:rsidRPr="002D348E" w:rsidRDefault="002D07F9" w:rsidP="002D348E">
            <w:pPr>
              <w:pStyle w:val="afffb"/>
              <w:jc w:val="center"/>
              <w:rPr>
                <w:rFonts w:ascii="Times New Roman" w:hAnsi="Times New Roman" w:cs="Times New Roman"/>
                <w:sz w:val="16"/>
                <w:szCs w:val="16"/>
              </w:rPr>
            </w:pPr>
            <w:r>
              <w:rPr>
                <w:rFonts w:ascii="Times New Roman" w:hAnsi="Times New Roman" w:cs="Times New Roman"/>
                <w:sz w:val="16"/>
                <w:szCs w:val="16"/>
              </w:rPr>
              <w:t>56,6</w:t>
            </w:r>
          </w:p>
        </w:tc>
        <w:tc>
          <w:tcPr>
            <w:tcW w:w="1049" w:type="dxa"/>
          </w:tcPr>
          <w:p w:rsidR="00E15C13" w:rsidRPr="002D348E" w:rsidRDefault="00E15C13" w:rsidP="002D348E">
            <w:pPr>
              <w:pStyle w:val="afffb"/>
              <w:jc w:val="center"/>
              <w:rPr>
                <w:rFonts w:ascii="Times New Roman" w:hAnsi="Times New Roman" w:cs="Times New Roman"/>
                <w:sz w:val="16"/>
                <w:szCs w:val="16"/>
              </w:rPr>
            </w:pPr>
            <w:r w:rsidRPr="002D348E">
              <w:rPr>
                <w:rFonts w:ascii="Times New Roman" w:hAnsi="Times New Roman" w:cs="Times New Roman"/>
                <w:sz w:val="16"/>
                <w:szCs w:val="16"/>
              </w:rPr>
              <w:t>56,8</w:t>
            </w:r>
          </w:p>
        </w:tc>
        <w:tc>
          <w:tcPr>
            <w:tcW w:w="1166" w:type="dxa"/>
          </w:tcPr>
          <w:p w:rsidR="00E15C13" w:rsidRPr="002D348E" w:rsidRDefault="00E15C13" w:rsidP="002D348E">
            <w:pPr>
              <w:spacing w:after="0"/>
              <w:jc w:val="center"/>
              <w:rPr>
                <w:sz w:val="16"/>
                <w:szCs w:val="16"/>
              </w:rPr>
            </w:pPr>
            <w:r w:rsidRPr="002D348E">
              <w:rPr>
                <w:sz w:val="16"/>
                <w:szCs w:val="16"/>
              </w:rPr>
              <w:t>58,1</w:t>
            </w:r>
          </w:p>
        </w:tc>
        <w:tc>
          <w:tcPr>
            <w:tcW w:w="1281" w:type="dxa"/>
          </w:tcPr>
          <w:p w:rsidR="00E15C13" w:rsidRPr="002D348E" w:rsidRDefault="00E15C13" w:rsidP="002D348E">
            <w:pPr>
              <w:spacing w:after="0"/>
              <w:jc w:val="center"/>
              <w:rPr>
                <w:sz w:val="16"/>
                <w:szCs w:val="16"/>
              </w:rPr>
            </w:pPr>
            <w:r w:rsidRPr="002D348E">
              <w:rPr>
                <w:sz w:val="16"/>
                <w:szCs w:val="16"/>
              </w:rPr>
              <w:t>61,5</w:t>
            </w:r>
          </w:p>
        </w:tc>
        <w:tc>
          <w:tcPr>
            <w:tcW w:w="851" w:type="dxa"/>
          </w:tcPr>
          <w:p w:rsidR="00E15C13" w:rsidRPr="002D348E" w:rsidRDefault="00E15C13" w:rsidP="002D348E">
            <w:pPr>
              <w:spacing w:after="0"/>
              <w:jc w:val="center"/>
              <w:rPr>
                <w:sz w:val="16"/>
                <w:szCs w:val="16"/>
              </w:rPr>
            </w:pPr>
            <w:r w:rsidRPr="002D348E">
              <w:rPr>
                <w:sz w:val="16"/>
                <w:szCs w:val="16"/>
              </w:rPr>
              <w:t>68,9</w:t>
            </w:r>
          </w:p>
        </w:tc>
      </w:tr>
      <w:tr w:rsidR="00E15C13" w:rsidRPr="002D348E" w:rsidTr="00807EDB">
        <w:trPr>
          <w:trHeight w:val="175"/>
        </w:trPr>
        <w:tc>
          <w:tcPr>
            <w:tcW w:w="4712" w:type="dxa"/>
          </w:tcPr>
          <w:p w:rsidR="00E15C13" w:rsidRPr="002D348E" w:rsidRDefault="00E15C13" w:rsidP="002D348E">
            <w:pPr>
              <w:pStyle w:val="afffb"/>
              <w:rPr>
                <w:rFonts w:ascii="Times New Roman" w:hAnsi="Times New Roman" w:cs="Times New Roman"/>
                <w:sz w:val="16"/>
                <w:szCs w:val="16"/>
              </w:rPr>
            </w:pPr>
            <w:r>
              <w:rPr>
                <w:rFonts w:ascii="Times New Roman" w:hAnsi="Times New Roman" w:cs="Times New Roman"/>
                <w:sz w:val="16"/>
                <w:szCs w:val="16"/>
              </w:rPr>
              <w:t>Доля муниципальных учреждений культуры, здания которых находятся в аварийном состоянии и требуют капитального ремонта в общем количестве муниципальных учреждений культуры</w:t>
            </w:r>
          </w:p>
        </w:tc>
        <w:tc>
          <w:tcPr>
            <w:tcW w:w="972" w:type="dxa"/>
          </w:tcPr>
          <w:p w:rsidR="00E15C13" w:rsidRDefault="002D07F9" w:rsidP="002D348E">
            <w:pPr>
              <w:pStyle w:val="afffb"/>
              <w:jc w:val="center"/>
              <w:rPr>
                <w:rFonts w:ascii="Times New Roman" w:hAnsi="Times New Roman" w:cs="Times New Roman"/>
                <w:sz w:val="16"/>
                <w:szCs w:val="16"/>
              </w:rPr>
            </w:pPr>
            <w:r>
              <w:rPr>
                <w:rFonts w:ascii="Times New Roman" w:hAnsi="Times New Roman" w:cs="Times New Roman"/>
                <w:sz w:val="16"/>
                <w:szCs w:val="16"/>
              </w:rPr>
              <w:t>18,4</w:t>
            </w:r>
          </w:p>
        </w:tc>
        <w:tc>
          <w:tcPr>
            <w:tcW w:w="1049" w:type="dxa"/>
          </w:tcPr>
          <w:p w:rsidR="00E15C13" w:rsidRPr="002D348E" w:rsidRDefault="00E15C13" w:rsidP="002D348E">
            <w:pPr>
              <w:pStyle w:val="afffb"/>
              <w:jc w:val="center"/>
              <w:rPr>
                <w:rFonts w:ascii="Times New Roman" w:hAnsi="Times New Roman" w:cs="Times New Roman"/>
                <w:sz w:val="16"/>
                <w:szCs w:val="16"/>
              </w:rPr>
            </w:pPr>
            <w:r>
              <w:rPr>
                <w:rFonts w:ascii="Times New Roman" w:hAnsi="Times New Roman" w:cs="Times New Roman"/>
                <w:sz w:val="16"/>
                <w:szCs w:val="16"/>
              </w:rPr>
              <w:t>18</w:t>
            </w:r>
          </w:p>
        </w:tc>
        <w:tc>
          <w:tcPr>
            <w:tcW w:w="1166" w:type="dxa"/>
          </w:tcPr>
          <w:p w:rsidR="00E15C13" w:rsidRPr="002D348E" w:rsidRDefault="00E15C13" w:rsidP="002D348E">
            <w:pPr>
              <w:spacing w:after="0"/>
              <w:jc w:val="center"/>
              <w:rPr>
                <w:sz w:val="16"/>
                <w:szCs w:val="16"/>
              </w:rPr>
            </w:pPr>
            <w:r>
              <w:rPr>
                <w:sz w:val="16"/>
                <w:szCs w:val="16"/>
              </w:rPr>
              <w:t>9,7</w:t>
            </w:r>
          </w:p>
        </w:tc>
        <w:tc>
          <w:tcPr>
            <w:tcW w:w="1281" w:type="dxa"/>
          </w:tcPr>
          <w:p w:rsidR="00E15C13" w:rsidRPr="002D348E" w:rsidRDefault="00E15C13" w:rsidP="00904EB5">
            <w:pPr>
              <w:spacing w:after="0"/>
              <w:jc w:val="center"/>
              <w:rPr>
                <w:sz w:val="16"/>
                <w:szCs w:val="16"/>
              </w:rPr>
            </w:pPr>
            <w:r>
              <w:rPr>
                <w:sz w:val="16"/>
                <w:szCs w:val="16"/>
              </w:rPr>
              <w:t>6,2</w:t>
            </w:r>
          </w:p>
        </w:tc>
        <w:tc>
          <w:tcPr>
            <w:tcW w:w="851" w:type="dxa"/>
          </w:tcPr>
          <w:p w:rsidR="00E15C13" w:rsidRPr="002D348E" w:rsidRDefault="00E15C13" w:rsidP="002D348E">
            <w:pPr>
              <w:spacing w:after="0"/>
              <w:jc w:val="center"/>
              <w:rPr>
                <w:sz w:val="16"/>
                <w:szCs w:val="16"/>
              </w:rPr>
            </w:pPr>
            <w:r>
              <w:rPr>
                <w:sz w:val="16"/>
                <w:szCs w:val="16"/>
              </w:rPr>
              <w:t>3,1</w:t>
            </w:r>
          </w:p>
        </w:tc>
      </w:tr>
      <w:tr w:rsidR="002D07F9" w:rsidRPr="002D348E" w:rsidTr="00807EDB">
        <w:trPr>
          <w:trHeight w:val="175"/>
        </w:trPr>
        <w:tc>
          <w:tcPr>
            <w:tcW w:w="4712" w:type="dxa"/>
          </w:tcPr>
          <w:p w:rsidR="002D07F9" w:rsidRPr="002D348E" w:rsidRDefault="002D07F9" w:rsidP="002D348E">
            <w:pPr>
              <w:pStyle w:val="afffb"/>
              <w:rPr>
                <w:rFonts w:ascii="Times New Roman" w:hAnsi="Times New Roman" w:cs="Times New Roman"/>
                <w:sz w:val="16"/>
                <w:szCs w:val="16"/>
              </w:rPr>
            </w:pPr>
            <w:r w:rsidRPr="002D348E">
              <w:rPr>
                <w:rFonts w:ascii="Times New Roman" w:hAnsi="Times New Roman" w:cs="Times New Roman"/>
                <w:sz w:val="16"/>
                <w:szCs w:val="16"/>
              </w:rPr>
              <w:t>Обеспеченность населения процентов:</w:t>
            </w:r>
          </w:p>
          <w:p w:rsidR="002D07F9" w:rsidRPr="002D348E" w:rsidRDefault="002D07F9" w:rsidP="002D348E">
            <w:pPr>
              <w:spacing w:after="0" w:line="240" w:lineRule="auto"/>
              <w:rPr>
                <w:sz w:val="16"/>
                <w:szCs w:val="16"/>
                <w:lang w:eastAsia="ru-RU"/>
              </w:rPr>
            </w:pPr>
            <w:r w:rsidRPr="002D348E">
              <w:rPr>
                <w:sz w:val="16"/>
                <w:szCs w:val="16"/>
                <w:lang w:eastAsia="ru-RU"/>
              </w:rPr>
              <w:t>спортивными залами</w:t>
            </w:r>
          </w:p>
          <w:p w:rsidR="002D07F9" w:rsidRPr="002D348E" w:rsidRDefault="002D07F9" w:rsidP="002D348E">
            <w:pPr>
              <w:spacing w:after="0" w:line="240" w:lineRule="auto"/>
              <w:rPr>
                <w:lang w:eastAsia="ru-RU"/>
              </w:rPr>
            </w:pPr>
            <w:r w:rsidRPr="002D348E">
              <w:rPr>
                <w:sz w:val="16"/>
                <w:szCs w:val="16"/>
                <w:lang w:eastAsia="ru-RU"/>
              </w:rPr>
              <w:t>плоскостными сооружениями</w:t>
            </w:r>
          </w:p>
        </w:tc>
        <w:tc>
          <w:tcPr>
            <w:tcW w:w="972" w:type="dxa"/>
          </w:tcPr>
          <w:p w:rsidR="002D07F9" w:rsidRPr="002D348E" w:rsidRDefault="002D07F9" w:rsidP="002D07F9">
            <w:pPr>
              <w:pStyle w:val="afffb"/>
              <w:jc w:val="center"/>
              <w:rPr>
                <w:rFonts w:ascii="Times New Roman" w:hAnsi="Times New Roman" w:cs="Times New Roman"/>
                <w:sz w:val="16"/>
                <w:szCs w:val="16"/>
              </w:rPr>
            </w:pPr>
          </w:p>
          <w:p w:rsidR="002D07F9" w:rsidRPr="002D348E" w:rsidRDefault="002D07F9" w:rsidP="002D07F9">
            <w:pPr>
              <w:spacing w:after="0"/>
              <w:rPr>
                <w:sz w:val="16"/>
                <w:szCs w:val="16"/>
                <w:lang w:eastAsia="ru-RU"/>
              </w:rPr>
            </w:pPr>
            <w:r>
              <w:rPr>
                <w:sz w:val="16"/>
                <w:szCs w:val="16"/>
                <w:lang w:eastAsia="ru-RU"/>
              </w:rPr>
              <w:t>61,6</w:t>
            </w:r>
          </w:p>
          <w:p w:rsidR="002D07F9" w:rsidRPr="002D348E" w:rsidRDefault="002D07F9" w:rsidP="002D07F9">
            <w:pPr>
              <w:spacing w:after="0"/>
              <w:rPr>
                <w:sz w:val="16"/>
                <w:szCs w:val="16"/>
                <w:lang w:eastAsia="ru-RU"/>
              </w:rPr>
            </w:pPr>
            <w:r w:rsidRPr="002D348E">
              <w:rPr>
                <w:sz w:val="16"/>
                <w:szCs w:val="16"/>
                <w:lang w:eastAsia="ru-RU"/>
              </w:rPr>
              <w:t>1</w:t>
            </w:r>
            <w:r>
              <w:rPr>
                <w:sz w:val="16"/>
                <w:szCs w:val="16"/>
                <w:lang w:eastAsia="ru-RU"/>
              </w:rPr>
              <w:t>7,8</w:t>
            </w:r>
          </w:p>
        </w:tc>
        <w:tc>
          <w:tcPr>
            <w:tcW w:w="1049" w:type="dxa"/>
          </w:tcPr>
          <w:p w:rsidR="002D07F9" w:rsidRPr="002D348E" w:rsidRDefault="002D07F9" w:rsidP="002D348E">
            <w:pPr>
              <w:pStyle w:val="afffb"/>
              <w:jc w:val="center"/>
              <w:rPr>
                <w:rFonts w:ascii="Times New Roman" w:hAnsi="Times New Roman" w:cs="Times New Roman"/>
                <w:sz w:val="16"/>
                <w:szCs w:val="16"/>
              </w:rPr>
            </w:pPr>
          </w:p>
          <w:p w:rsidR="002D07F9" w:rsidRPr="002D348E" w:rsidRDefault="002D07F9" w:rsidP="002D348E">
            <w:pPr>
              <w:spacing w:after="0"/>
              <w:rPr>
                <w:sz w:val="16"/>
                <w:szCs w:val="16"/>
                <w:lang w:eastAsia="ru-RU"/>
              </w:rPr>
            </w:pPr>
            <w:r w:rsidRPr="002D348E">
              <w:rPr>
                <w:sz w:val="16"/>
                <w:szCs w:val="16"/>
                <w:lang w:eastAsia="ru-RU"/>
              </w:rPr>
              <w:t>62</w:t>
            </w:r>
          </w:p>
          <w:p w:rsidR="002D07F9" w:rsidRPr="002D348E" w:rsidRDefault="002D07F9" w:rsidP="002D348E">
            <w:pPr>
              <w:spacing w:after="0"/>
              <w:rPr>
                <w:sz w:val="16"/>
                <w:szCs w:val="16"/>
                <w:lang w:eastAsia="ru-RU"/>
              </w:rPr>
            </w:pPr>
            <w:r w:rsidRPr="002D348E">
              <w:rPr>
                <w:sz w:val="16"/>
                <w:szCs w:val="16"/>
                <w:lang w:eastAsia="ru-RU"/>
              </w:rPr>
              <w:t>18,2</w:t>
            </w:r>
          </w:p>
        </w:tc>
        <w:tc>
          <w:tcPr>
            <w:tcW w:w="1166" w:type="dxa"/>
          </w:tcPr>
          <w:p w:rsidR="002D07F9" w:rsidRPr="002D348E" w:rsidRDefault="002D07F9" w:rsidP="002D348E">
            <w:pPr>
              <w:pStyle w:val="afffb"/>
              <w:jc w:val="center"/>
              <w:rPr>
                <w:rFonts w:ascii="Times New Roman" w:hAnsi="Times New Roman" w:cs="Times New Roman"/>
                <w:sz w:val="16"/>
                <w:szCs w:val="16"/>
              </w:rPr>
            </w:pPr>
          </w:p>
          <w:p w:rsidR="002D07F9" w:rsidRPr="002D348E" w:rsidRDefault="002D07F9" w:rsidP="002D348E">
            <w:pPr>
              <w:spacing w:after="0"/>
              <w:rPr>
                <w:sz w:val="16"/>
                <w:szCs w:val="16"/>
                <w:lang w:eastAsia="ru-RU"/>
              </w:rPr>
            </w:pPr>
            <w:r w:rsidRPr="002D348E">
              <w:rPr>
                <w:sz w:val="16"/>
                <w:szCs w:val="16"/>
                <w:lang w:eastAsia="ru-RU"/>
              </w:rPr>
              <w:t>63</w:t>
            </w:r>
          </w:p>
          <w:p w:rsidR="002D07F9" w:rsidRPr="002D348E" w:rsidRDefault="002D07F9" w:rsidP="002D348E">
            <w:pPr>
              <w:spacing w:after="0"/>
              <w:rPr>
                <w:sz w:val="16"/>
                <w:szCs w:val="16"/>
                <w:lang w:eastAsia="ru-RU"/>
              </w:rPr>
            </w:pPr>
            <w:r w:rsidRPr="002D348E">
              <w:rPr>
                <w:sz w:val="16"/>
                <w:szCs w:val="16"/>
                <w:lang w:eastAsia="ru-RU"/>
              </w:rPr>
              <w:t>20,0</w:t>
            </w:r>
          </w:p>
        </w:tc>
        <w:tc>
          <w:tcPr>
            <w:tcW w:w="1281" w:type="dxa"/>
          </w:tcPr>
          <w:p w:rsidR="002D07F9" w:rsidRPr="002D348E" w:rsidRDefault="002D07F9" w:rsidP="002D348E">
            <w:pPr>
              <w:pStyle w:val="afffb"/>
              <w:jc w:val="center"/>
              <w:rPr>
                <w:rFonts w:ascii="Times New Roman" w:hAnsi="Times New Roman" w:cs="Times New Roman"/>
                <w:sz w:val="16"/>
                <w:szCs w:val="16"/>
              </w:rPr>
            </w:pPr>
          </w:p>
          <w:p w:rsidR="002D07F9" w:rsidRPr="002D348E" w:rsidRDefault="002D07F9" w:rsidP="002D348E">
            <w:pPr>
              <w:spacing w:after="0"/>
              <w:rPr>
                <w:sz w:val="16"/>
                <w:szCs w:val="16"/>
                <w:lang w:eastAsia="ru-RU"/>
              </w:rPr>
            </w:pPr>
            <w:r w:rsidRPr="002D348E">
              <w:rPr>
                <w:sz w:val="16"/>
                <w:szCs w:val="16"/>
                <w:lang w:eastAsia="ru-RU"/>
              </w:rPr>
              <w:t>65,8</w:t>
            </w:r>
          </w:p>
          <w:p w:rsidR="002D07F9" w:rsidRPr="002D348E" w:rsidRDefault="002D07F9" w:rsidP="002D348E">
            <w:pPr>
              <w:spacing w:after="0"/>
              <w:rPr>
                <w:sz w:val="16"/>
                <w:szCs w:val="16"/>
                <w:lang w:eastAsia="ru-RU"/>
              </w:rPr>
            </w:pPr>
            <w:r w:rsidRPr="002D348E">
              <w:rPr>
                <w:sz w:val="16"/>
                <w:szCs w:val="16"/>
                <w:lang w:eastAsia="ru-RU"/>
              </w:rPr>
              <w:t>24,9</w:t>
            </w:r>
          </w:p>
        </w:tc>
        <w:tc>
          <w:tcPr>
            <w:tcW w:w="851" w:type="dxa"/>
          </w:tcPr>
          <w:p w:rsidR="002D07F9" w:rsidRPr="002D348E" w:rsidRDefault="002D07F9" w:rsidP="002D348E">
            <w:pPr>
              <w:pStyle w:val="afffb"/>
              <w:jc w:val="center"/>
              <w:rPr>
                <w:rFonts w:ascii="Times New Roman" w:hAnsi="Times New Roman" w:cs="Times New Roman"/>
                <w:sz w:val="16"/>
                <w:szCs w:val="16"/>
              </w:rPr>
            </w:pPr>
          </w:p>
          <w:p w:rsidR="002D07F9" w:rsidRPr="002D348E" w:rsidRDefault="002D07F9" w:rsidP="002D348E">
            <w:pPr>
              <w:spacing w:after="0"/>
              <w:rPr>
                <w:sz w:val="16"/>
                <w:szCs w:val="16"/>
                <w:lang w:eastAsia="ru-RU"/>
              </w:rPr>
            </w:pPr>
            <w:r w:rsidRPr="002D348E">
              <w:rPr>
                <w:sz w:val="16"/>
                <w:szCs w:val="16"/>
                <w:lang w:eastAsia="ru-RU"/>
              </w:rPr>
              <w:t>68,6</w:t>
            </w:r>
          </w:p>
          <w:p w:rsidR="002D07F9" w:rsidRPr="002D348E" w:rsidRDefault="002D07F9" w:rsidP="002D348E">
            <w:pPr>
              <w:spacing w:after="0"/>
              <w:rPr>
                <w:sz w:val="16"/>
                <w:szCs w:val="16"/>
                <w:lang w:eastAsia="ru-RU"/>
              </w:rPr>
            </w:pPr>
            <w:r w:rsidRPr="002D348E">
              <w:rPr>
                <w:sz w:val="16"/>
                <w:szCs w:val="16"/>
                <w:lang w:eastAsia="ru-RU"/>
              </w:rPr>
              <w:t>27,5</w:t>
            </w:r>
          </w:p>
        </w:tc>
      </w:tr>
      <w:tr w:rsidR="002D07F9" w:rsidRPr="002D348E" w:rsidTr="00807EDB">
        <w:trPr>
          <w:trHeight w:val="175"/>
        </w:trPr>
        <w:tc>
          <w:tcPr>
            <w:tcW w:w="4712" w:type="dxa"/>
          </w:tcPr>
          <w:p w:rsidR="002D07F9" w:rsidRPr="002D348E" w:rsidRDefault="002D07F9" w:rsidP="002D348E">
            <w:pPr>
              <w:pStyle w:val="afffb"/>
              <w:rPr>
                <w:rFonts w:ascii="Times New Roman" w:hAnsi="Times New Roman" w:cs="Times New Roman"/>
                <w:sz w:val="16"/>
                <w:szCs w:val="16"/>
              </w:rPr>
            </w:pPr>
            <w:r w:rsidRPr="002D348E">
              <w:rPr>
                <w:rFonts w:ascii="Times New Roman" w:hAnsi="Times New Roman" w:cs="Times New Roman"/>
                <w:sz w:val="16"/>
                <w:szCs w:val="16"/>
              </w:rPr>
              <w:t>Увеличение доли жителей района, систематически занимающихся физической культурой и спортом, процентов</w:t>
            </w:r>
          </w:p>
        </w:tc>
        <w:tc>
          <w:tcPr>
            <w:tcW w:w="972" w:type="dxa"/>
          </w:tcPr>
          <w:p w:rsidR="002D07F9" w:rsidRPr="002D348E" w:rsidRDefault="002D07F9" w:rsidP="002D07F9">
            <w:pPr>
              <w:spacing w:after="0"/>
              <w:rPr>
                <w:sz w:val="16"/>
                <w:szCs w:val="16"/>
                <w:lang w:eastAsia="ru-RU"/>
              </w:rPr>
            </w:pPr>
          </w:p>
          <w:p w:rsidR="002D07F9" w:rsidRPr="002D348E" w:rsidRDefault="002D07F9" w:rsidP="002D07F9">
            <w:pPr>
              <w:spacing w:after="0"/>
              <w:rPr>
                <w:sz w:val="16"/>
                <w:szCs w:val="16"/>
                <w:lang w:eastAsia="ru-RU"/>
              </w:rPr>
            </w:pPr>
            <w:r>
              <w:rPr>
                <w:sz w:val="16"/>
                <w:szCs w:val="16"/>
                <w:lang w:eastAsia="ru-RU"/>
              </w:rPr>
              <w:t>27</w:t>
            </w:r>
          </w:p>
        </w:tc>
        <w:tc>
          <w:tcPr>
            <w:tcW w:w="1049" w:type="dxa"/>
          </w:tcPr>
          <w:p w:rsidR="002D07F9" w:rsidRPr="002D348E" w:rsidRDefault="002D07F9" w:rsidP="002D348E">
            <w:pPr>
              <w:spacing w:after="0"/>
              <w:rPr>
                <w:sz w:val="16"/>
                <w:szCs w:val="16"/>
                <w:lang w:eastAsia="ru-RU"/>
              </w:rPr>
            </w:pPr>
          </w:p>
          <w:p w:rsidR="002D07F9" w:rsidRPr="002D348E" w:rsidRDefault="002D07F9" w:rsidP="002D348E">
            <w:pPr>
              <w:spacing w:after="0"/>
              <w:rPr>
                <w:sz w:val="16"/>
                <w:szCs w:val="16"/>
                <w:lang w:eastAsia="ru-RU"/>
              </w:rPr>
            </w:pPr>
            <w:r w:rsidRPr="002D348E">
              <w:rPr>
                <w:sz w:val="16"/>
                <w:szCs w:val="16"/>
                <w:lang w:eastAsia="ru-RU"/>
              </w:rPr>
              <w:t>34</w:t>
            </w:r>
          </w:p>
        </w:tc>
        <w:tc>
          <w:tcPr>
            <w:tcW w:w="1166" w:type="dxa"/>
          </w:tcPr>
          <w:p w:rsidR="002D07F9" w:rsidRPr="002D348E" w:rsidRDefault="002D07F9" w:rsidP="002D348E">
            <w:pPr>
              <w:spacing w:after="0"/>
              <w:rPr>
                <w:sz w:val="16"/>
                <w:szCs w:val="16"/>
                <w:lang w:eastAsia="ru-RU"/>
              </w:rPr>
            </w:pPr>
          </w:p>
          <w:p w:rsidR="002D07F9" w:rsidRPr="002D348E" w:rsidRDefault="002D07F9" w:rsidP="002D348E">
            <w:pPr>
              <w:spacing w:after="0"/>
              <w:rPr>
                <w:sz w:val="16"/>
                <w:szCs w:val="16"/>
                <w:lang w:eastAsia="ru-RU"/>
              </w:rPr>
            </w:pPr>
            <w:r w:rsidRPr="002D348E">
              <w:rPr>
                <w:sz w:val="16"/>
                <w:szCs w:val="16"/>
                <w:lang w:eastAsia="ru-RU"/>
              </w:rPr>
              <w:t>36,2</w:t>
            </w:r>
          </w:p>
        </w:tc>
        <w:tc>
          <w:tcPr>
            <w:tcW w:w="1281" w:type="dxa"/>
          </w:tcPr>
          <w:p w:rsidR="002D07F9" w:rsidRPr="002D348E" w:rsidRDefault="002D07F9" w:rsidP="002D348E">
            <w:pPr>
              <w:spacing w:after="0"/>
              <w:rPr>
                <w:sz w:val="16"/>
                <w:szCs w:val="16"/>
                <w:lang w:eastAsia="ru-RU"/>
              </w:rPr>
            </w:pPr>
          </w:p>
          <w:p w:rsidR="002D07F9" w:rsidRPr="002D348E" w:rsidRDefault="002D07F9" w:rsidP="002D348E">
            <w:pPr>
              <w:spacing w:after="0"/>
              <w:rPr>
                <w:sz w:val="16"/>
                <w:szCs w:val="16"/>
                <w:lang w:eastAsia="ru-RU"/>
              </w:rPr>
            </w:pPr>
            <w:r w:rsidRPr="002D348E">
              <w:rPr>
                <w:sz w:val="16"/>
                <w:szCs w:val="16"/>
                <w:lang w:eastAsia="ru-RU"/>
              </w:rPr>
              <w:t>47,8</w:t>
            </w:r>
          </w:p>
        </w:tc>
        <w:tc>
          <w:tcPr>
            <w:tcW w:w="851" w:type="dxa"/>
          </w:tcPr>
          <w:p w:rsidR="002D07F9" w:rsidRPr="002D348E" w:rsidRDefault="002D07F9" w:rsidP="002D348E">
            <w:pPr>
              <w:pStyle w:val="afffb"/>
              <w:jc w:val="center"/>
              <w:rPr>
                <w:rFonts w:ascii="Times New Roman" w:hAnsi="Times New Roman" w:cs="Times New Roman"/>
                <w:sz w:val="16"/>
                <w:szCs w:val="16"/>
              </w:rPr>
            </w:pPr>
          </w:p>
          <w:p w:rsidR="002D07F9" w:rsidRPr="002D348E" w:rsidRDefault="002D07F9" w:rsidP="002D348E">
            <w:pPr>
              <w:spacing w:after="0"/>
              <w:rPr>
                <w:sz w:val="16"/>
                <w:szCs w:val="16"/>
                <w:lang w:eastAsia="ru-RU"/>
              </w:rPr>
            </w:pPr>
            <w:r w:rsidRPr="002D348E">
              <w:rPr>
                <w:sz w:val="16"/>
                <w:szCs w:val="16"/>
                <w:lang w:eastAsia="ru-RU"/>
              </w:rPr>
              <w:t>56</w:t>
            </w:r>
          </w:p>
        </w:tc>
      </w:tr>
      <w:tr w:rsidR="002D07F9" w:rsidRPr="002D348E" w:rsidTr="00807EDB">
        <w:trPr>
          <w:trHeight w:val="175"/>
        </w:trPr>
        <w:tc>
          <w:tcPr>
            <w:tcW w:w="4712" w:type="dxa"/>
          </w:tcPr>
          <w:p w:rsidR="002D07F9" w:rsidRPr="002D348E" w:rsidRDefault="002D07F9" w:rsidP="002D348E">
            <w:pPr>
              <w:pStyle w:val="afffb"/>
              <w:rPr>
                <w:rFonts w:ascii="Times New Roman" w:hAnsi="Times New Roman" w:cs="Times New Roman"/>
                <w:sz w:val="16"/>
                <w:szCs w:val="16"/>
              </w:rPr>
            </w:pPr>
            <w:r w:rsidRPr="002D348E">
              <w:rPr>
                <w:rFonts w:ascii="Times New Roman" w:hAnsi="Times New Roman" w:cs="Times New Roman"/>
                <w:sz w:val="16"/>
                <w:szCs w:val="16"/>
              </w:rPr>
              <w:t>Среднедушевые доходы населения района, рублей</w:t>
            </w:r>
          </w:p>
        </w:tc>
        <w:tc>
          <w:tcPr>
            <w:tcW w:w="972" w:type="dxa"/>
          </w:tcPr>
          <w:p w:rsidR="002D07F9" w:rsidRDefault="002D07F9" w:rsidP="002D348E">
            <w:pPr>
              <w:pStyle w:val="a8"/>
              <w:jc w:val="center"/>
              <w:rPr>
                <w:sz w:val="16"/>
                <w:szCs w:val="16"/>
              </w:rPr>
            </w:pPr>
          </w:p>
          <w:p w:rsidR="002D07F9" w:rsidRPr="002D348E" w:rsidRDefault="002D07F9" w:rsidP="002D348E">
            <w:pPr>
              <w:pStyle w:val="a8"/>
              <w:jc w:val="center"/>
              <w:rPr>
                <w:sz w:val="16"/>
                <w:szCs w:val="16"/>
              </w:rPr>
            </w:pPr>
            <w:r>
              <w:rPr>
                <w:sz w:val="16"/>
                <w:szCs w:val="16"/>
              </w:rPr>
              <w:t>8043</w:t>
            </w:r>
          </w:p>
        </w:tc>
        <w:tc>
          <w:tcPr>
            <w:tcW w:w="1049" w:type="dxa"/>
          </w:tcPr>
          <w:p w:rsidR="002D07F9" w:rsidRPr="002D348E" w:rsidRDefault="002D07F9" w:rsidP="002D348E">
            <w:pPr>
              <w:pStyle w:val="a8"/>
              <w:jc w:val="center"/>
              <w:rPr>
                <w:sz w:val="16"/>
                <w:szCs w:val="16"/>
              </w:rPr>
            </w:pPr>
          </w:p>
          <w:p w:rsidR="002D07F9" w:rsidRPr="002D348E" w:rsidRDefault="002D07F9" w:rsidP="002D348E">
            <w:pPr>
              <w:pStyle w:val="a8"/>
              <w:jc w:val="center"/>
              <w:rPr>
                <w:sz w:val="16"/>
                <w:szCs w:val="16"/>
              </w:rPr>
            </w:pPr>
            <w:r w:rsidRPr="002D348E">
              <w:rPr>
                <w:sz w:val="16"/>
                <w:szCs w:val="16"/>
              </w:rPr>
              <w:t>8296</w:t>
            </w:r>
          </w:p>
        </w:tc>
        <w:tc>
          <w:tcPr>
            <w:tcW w:w="1166" w:type="dxa"/>
          </w:tcPr>
          <w:p w:rsidR="002D07F9" w:rsidRPr="002D348E" w:rsidRDefault="002D07F9" w:rsidP="002D348E">
            <w:pPr>
              <w:pStyle w:val="a8"/>
              <w:jc w:val="center"/>
              <w:rPr>
                <w:sz w:val="16"/>
                <w:szCs w:val="16"/>
              </w:rPr>
            </w:pPr>
          </w:p>
          <w:p w:rsidR="002D07F9" w:rsidRPr="002D348E" w:rsidRDefault="00B944DF" w:rsidP="002D348E">
            <w:pPr>
              <w:spacing w:after="0"/>
              <w:jc w:val="center"/>
              <w:rPr>
                <w:sz w:val="16"/>
                <w:szCs w:val="16"/>
              </w:rPr>
            </w:pPr>
            <w:r>
              <w:rPr>
                <w:sz w:val="16"/>
                <w:szCs w:val="16"/>
              </w:rPr>
              <w:t>9822</w:t>
            </w:r>
          </w:p>
        </w:tc>
        <w:tc>
          <w:tcPr>
            <w:tcW w:w="1281" w:type="dxa"/>
          </w:tcPr>
          <w:p w:rsidR="002D07F9" w:rsidRPr="002D348E" w:rsidRDefault="002D07F9" w:rsidP="002D348E">
            <w:pPr>
              <w:pStyle w:val="a8"/>
              <w:jc w:val="center"/>
              <w:rPr>
                <w:sz w:val="16"/>
                <w:szCs w:val="16"/>
              </w:rPr>
            </w:pPr>
          </w:p>
          <w:p w:rsidR="002D07F9" w:rsidRPr="002D348E" w:rsidRDefault="00B944DF" w:rsidP="00B944DF">
            <w:pPr>
              <w:spacing w:after="0"/>
              <w:jc w:val="center"/>
              <w:rPr>
                <w:sz w:val="16"/>
                <w:szCs w:val="16"/>
              </w:rPr>
            </w:pPr>
            <w:r>
              <w:rPr>
                <w:sz w:val="16"/>
                <w:szCs w:val="16"/>
              </w:rPr>
              <w:t>11593</w:t>
            </w:r>
          </w:p>
        </w:tc>
        <w:tc>
          <w:tcPr>
            <w:tcW w:w="851" w:type="dxa"/>
          </w:tcPr>
          <w:p w:rsidR="002D07F9" w:rsidRPr="002D348E" w:rsidRDefault="002D07F9" w:rsidP="002D348E">
            <w:pPr>
              <w:pStyle w:val="a8"/>
              <w:jc w:val="center"/>
              <w:rPr>
                <w:sz w:val="16"/>
                <w:szCs w:val="16"/>
              </w:rPr>
            </w:pPr>
          </w:p>
          <w:p w:rsidR="002D07F9" w:rsidRPr="002D348E" w:rsidRDefault="00B944DF" w:rsidP="00B944DF">
            <w:pPr>
              <w:spacing w:after="0"/>
              <w:jc w:val="center"/>
              <w:rPr>
                <w:sz w:val="16"/>
                <w:szCs w:val="16"/>
              </w:rPr>
            </w:pPr>
            <w:r>
              <w:rPr>
                <w:sz w:val="16"/>
                <w:szCs w:val="16"/>
              </w:rPr>
              <w:t>12858</w:t>
            </w:r>
          </w:p>
        </w:tc>
      </w:tr>
      <w:tr w:rsidR="002D07F9" w:rsidRPr="002D348E" w:rsidTr="00807EDB">
        <w:trPr>
          <w:trHeight w:val="175"/>
        </w:trPr>
        <w:tc>
          <w:tcPr>
            <w:tcW w:w="4712" w:type="dxa"/>
          </w:tcPr>
          <w:p w:rsidR="002D07F9" w:rsidRPr="002D348E" w:rsidRDefault="002D07F9" w:rsidP="002D348E">
            <w:pPr>
              <w:pStyle w:val="afffb"/>
              <w:rPr>
                <w:rFonts w:ascii="Times New Roman" w:hAnsi="Times New Roman" w:cs="Times New Roman"/>
                <w:sz w:val="16"/>
                <w:szCs w:val="16"/>
              </w:rPr>
            </w:pPr>
            <w:r w:rsidRPr="002D348E">
              <w:rPr>
                <w:rFonts w:ascii="Times New Roman" w:hAnsi="Times New Roman" w:cs="Times New Roman"/>
                <w:sz w:val="16"/>
                <w:szCs w:val="16"/>
              </w:rPr>
              <w:t>Среднемесячная заработная плата, рублей</w:t>
            </w:r>
          </w:p>
        </w:tc>
        <w:tc>
          <w:tcPr>
            <w:tcW w:w="972" w:type="dxa"/>
          </w:tcPr>
          <w:p w:rsidR="002D07F9" w:rsidRPr="002D348E" w:rsidRDefault="002D07F9" w:rsidP="002D348E">
            <w:pPr>
              <w:pStyle w:val="a8"/>
              <w:jc w:val="center"/>
              <w:rPr>
                <w:sz w:val="16"/>
                <w:szCs w:val="16"/>
              </w:rPr>
            </w:pPr>
            <w:r>
              <w:rPr>
                <w:sz w:val="16"/>
                <w:szCs w:val="16"/>
              </w:rPr>
              <w:t>17369</w:t>
            </w:r>
          </w:p>
        </w:tc>
        <w:tc>
          <w:tcPr>
            <w:tcW w:w="1049" w:type="dxa"/>
          </w:tcPr>
          <w:p w:rsidR="002D07F9" w:rsidRPr="002D348E" w:rsidRDefault="002D07F9" w:rsidP="002D348E">
            <w:pPr>
              <w:pStyle w:val="a8"/>
              <w:jc w:val="center"/>
              <w:rPr>
                <w:sz w:val="16"/>
                <w:szCs w:val="16"/>
              </w:rPr>
            </w:pPr>
            <w:r w:rsidRPr="002D348E">
              <w:rPr>
                <w:sz w:val="16"/>
                <w:szCs w:val="16"/>
              </w:rPr>
              <w:t>16682</w:t>
            </w:r>
          </w:p>
        </w:tc>
        <w:tc>
          <w:tcPr>
            <w:tcW w:w="1166" w:type="dxa"/>
          </w:tcPr>
          <w:p w:rsidR="002D07F9" w:rsidRPr="002D348E" w:rsidRDefault="002D07F9" w:rsidP="002D348E">
            <w:pPr>
              <w:spacing w:after="0"/>
              <w:jc w:val="center"/>
              <w:rPr>
                <w:sz w:val="16"/>
                <w:szCs w:val="16"/>
              </w:rPr>
            </w:pPr>
            <w:r w:rsidRPr="002D348E">
              <w:rPr>
                <w:sz w:val="16"/>
                <w:szCs w:val="16"/>
              </w:rPr>
              <w:t>23160</w:t>
            </w:r>
          </w:p>
        </w:tc>
        <w:tc>
          <w:tcPr>
            <w:tcW w:w="1281" w:type="dxa"/>
          </w:tcPr>
          <w:p w:rsidR="002D07F9" w:rsidRPr="002D348E" w:rsidRDefault="002D07F9" w:rsidP="00B55160">
            <w:pPr>
              <w:spacing w:after="0"/>
              <w:jc w:val="center"/>
              <w:rPr>
                <w:sz w:val="16"/>
                <w:szCs w:val="16"/>
              </w:rPr>
            </w:pPr>
            <w:r>
              <w:rPr>
                <w:sz w:val="16"/>
                <w:szCs w:val="16"/>
              </w:rPr>
              <w:t>29860</w:t>
            </w:r>
          </w:p>
        </w:tc>
        <w:tc>
          <w:tcPr>
            <w:tcW w:w="851" w:type="dxa"/>
          </w:tcPr>
          <w:p w:rsidR="002D07F9" w:rsidRPr="002D348E" w:rsidRDefault="002D07F9" w:rsidP="00B55160">
            <w:pPr>
              <w:spacing w:after="0"/>
              <w:jc w:val="center"/>
              <w:rPr>
                <w:sz w:val="16"/>
                <w:szCs w:val="16"/>
              </w:rPr>
            </w:pPr>
            <w:r>
              <w:rPr>
                <w:sz w:val="16"/>
                <w:szCs w:val="16"/>
              </w:rPr>
              <w:t>33860</w:t>
            </w:r>
          </w:p>
        </w:tc>
      </w:tr>
      <w:tr w:rsidR="002D07F9" w:rsidRPr="002D348E" w:rsidTr="00807EDB">
        <w:trPr>
          <w:trHeight w:val="175"/>
        </w:trPr>
        <w:tc>
          <w:tcPr>
            <w:tcW w:w="4712" w:type="dxa"/>
          </w:tcPr>
          <w:p w:rsidR="002D07F9" w:rsidRPr="002D348E" w:rsidRDefault="002D07F9" w:rsidP="002D348E">
            <w:pPr>
              <w:spacing w:after="0"/>
              <w:rPr>
                <w:sz w:val="16"/>
                <w:szCs w:val="16"/>
              </w:rPr>
            </w:pPr>
            <w:r w:rsidRPr="002D348E">
              <w:rPr>
                <w:sz w:val="16"/>
                <w:szCs w:val="16"/>
              </w:rPr>
              <w:t>Укомплектованность врачами для физических лиц, процентов</w:t>
            </w:r>
          </w:p>
        </w:tc>
        <w:tc>
          <w:tcPr>
            <w:tcW w:w="972" w:type="dxa"/>
          </w:tcPr>
          <w:p w:rsidR="002D07F9" w:rsidRPr="002D348E" w:rsidRDefault="002D07F9" w:rsidP="002D348E">
            <w:pPr>
              <w:spacing w:after="0"/>
              <w:jc w:val="center"/>
              <w:rPr>
                <w:sz w:val="16"/>
                <w:szCs w:val="16"/>
              </w:rPr>
            </w:pPr>
            <w:r>
              <w:rPr>
                <w:sz w:val="16"/>
                <w:szCs w:val="16"/>
              </w:rPr>
              <w:t>36,8</w:t>
            </w:r>
          </w:p>
        </w:tc>
        <w:tc>
          <w:tcPr>
            <w:tcW w:w="1049" w:type="dxa"/>
          </w:tcPr>
          <w:p w:rsidR="002D07F9" w:rsidRPr="002D348E" w:rsidRDefault="002D07F9" w:rsidP="002D348E">
            <w:pPr>
              <w:spacing w:after="0"/>
              <w:jc w:val="center"/>
              <w:rPr>
                <w:sz w:val="16"/>
                <w:szCs w:val="16"/>
              </w:rPr>
            </w:pPr>
            <w:r w:rsidRPr="002D348E">
              <w:rPr>
                <w:sz w:val="16"/>
                <w:szCs w:val="16"/>
              </w:rPr>
              <w:t>37,2</w:t>
            </w:r>
          </w:p>
        </w:tc>
        <w:tc>
          <w:tcPr>
            <w:tcW w:w="1166" w:type="dxa"/>
          </w:tcPr>
          <w:p w:rsidR="002D07F9" w:rsidRPr="002D348E" w:rsidRDefault="002D07F9" w:rsidP="002D348E">
            <w:pPr>
              <w:spacing w:after="0"/>
              <w:jc w:val="center"/>
              <w:rPr>
                <w:sz w:val="16"/>
                <w:szCs w:val="16"/>
              </w:rPr>
            </w:pPr>
            <w:r w:rsidRPr="002D348E">
              <w:rPr>
                <w:sz w:val="16"/>
                <w:szCs w:val="16"/>
              </w:rPr>
              <w:t>39,5</w:t>
            </w:r>
          </w:p>
        </w:tc>
        <w:tc>
          <w:tcPr>
            <w:tcW w:w="1281" w:type="dxa"/>
          </w:tcPr>
          <w:p w:rsidR="002D07F9" w:rsidRPr="002D348E" w:rsidRDefault="002D07F9" w:rsidP="002D348E">
            <w:pPr>
              <w:spacing w:after="0"/>
              <w:jc w:val="center"/>
              <w:rPr>
                <w:sz w:val="16"/>
                <w:szCs w:val="16"/>
              </w:rPr>
            </w:pPr>
            <w:r w:rsidRPr="002D348E">
              <w:rPr>
                <w:sz w:val="16"/>
                <w:szCs w:val="16"/>
              </w:rPr>
              <w:t>41,1</w:t>
            </w:r>
          </w:p>
        </w:tc>
        <w:tc>
          <w:tcPr>
            <w:tcW w:w="851" w:type="dxa"/>
          </w:tcPr>
          <w:p w:rsidR="002D07F9" w:rsidRPr="002D348E" w:rsidRDefault="002D07F9" w:rsidP="002D348E">
            <w:pPr>
              <w:spacing w:after="0"/>
              <w:jc w:val="center"/>
              <w:rPr>
                <w:sz w:val="16"/>
                <w:szCs w:val="16"/>
              </w:rPr>
            </w:pPr>
            <w:r w:rsidRPr="002D348E">
              <w:rPr>
                <w:sz w:val="16"/>
                <w:szCs w:val="16"/>
              </w:rPr>
              <w:t>41,9</w:t>
            </w:r>
          </w:p>
        </w:tc>
      </w:tr>
      <w:tr w:rsidR="00156955" w:rsidRPr="002D348E" w:rsidTr="00807EDB">
        <w:trPr>
          <w:trHeight w:val="175"/>
        </w:trPr>
        <w:tc>
          <w:tcPr>
            <w:tcW w:w="4712" w:type="dxa"/>
          </w:tcPr>
          <w:p w:rsidR="00156955" w:rsidRPr="002D348E" w:rsidRDefault="00156955" w:rsidP="002D348E">
            <w:pPr>
              <w:spacing w:after="0"/>
              <w:rPr>
                <w:sz w:val="16"/>
                <w:szCs w:val="16"/>
              </w:rPr>
            </w:pPr>
            <w:r w:rsidRPr="00156955">
              <w:rPr>
                <w:sz w:val="16"/>
                <w:szCs w:val="16"/>
              </w:rPr>
              <w:t>Уровень регистрируемой безработицы</w:t>
            </w:r>
            <w:r>
              <w:rPr>
                <w:sz w:val="16"/>
                <w:szCs w:val="16"/>
              </w:rPr>
              <w:t>, процентов</w:t>
            </w:r>
          </w:p>
        </w:tc>
        <w:tc>
          <w:tcPr>
            <w:tcW w:w="972" w:type="dxa"/>
          </w:tcPr>
          <w:p w:rsidR="00156955" w:rsidRDefault="00156955" w:rsidP="002D348E">
            <w:pPr>
              <w:spacing w:after="0"/>
              <w:jc w:val="center"/>
              <w:rPr>
                <w:sz w:val="16"/>
                <w:szCs w:val="16"/>
              </w:rPr>
            </w:pPr>
            <w:r>
              <w:rPr>
                <w:sz w:val="16"/>
                <w:szCs w:val="16"/>
              </w:rPr>
              <w:t>1,1</w:t>
            </w:r>
          </w:p>
        </w:tc>
        <w:tc>
          <w:tcPr>
            <w:tcW w:w="1049" w:type="dxa"/>
          </w:tcPr>
          <w:p w:rsidR="00156955" w:rsidRPr="002D348E" w:rsidRDefault="00156955" w:rsidP="002D348E">
            <w:pPr>
              <w:spacing w:after="0"/>
              <w:jc w:val="center"/>
              <w:rPr>
                <w:sz w:val="16"/>
                <w:szCs w:val="16"/>
              </w:rPr>
            </w:pPr>
            <w:r>
              <w:rPr>
                <w:sz w:val="16"/>
                <w:szCs w:val="16"/>
              </w:rPr>
              <w:t>1,1</w:t>
            </w:r>
          </w:p>
        </w:tc>
        <w:tc>
          <w:tcPr>
            <w:tcW w:w="1166" w:type="dxa"/>
          </w:tcPr>
          <w:p w:rsidR="00156955" w:rsidRPr="002D348E" w:rsidRDefault="00156955" w:rsidP="002D348E">
            <w:pPr>
              <w:spacing w:after="0"/>
              <w:jc w:val="center"/>
              <w:rPr>
                <w:sz w:val="16"/>
                <w:szCs w:val="16"/>
              </w:rPr>
            </w:pPr>
            <w:r>
              <w:rPr>
                <w:sz w:val="16"/>
                <w:szCs w:val="16"/>
              </w:rPr>
              <w:t>1,0</w:t>
            </w:r>
          </w:p>
        </w:tc>
        <w:tc>
          <w:tcPr>
            <w:tcW w:w="1281" w:type="dxa"/>
          </w:tcPr>
          <w:p w:rsidR="00156955" w:rsidRPr="002D348E" w:rsidRDefault="00156955" w:rsidP="002D348E">
            <w:pPr>
              <w:spacing w:after="0"/>
              <w:jc w:val="center"/>
              <w:rPr>
                <w:sz w:val="16"/>
                <w:szCs w:val="16"/>
              </w:rPr>
            </w:pPr>
            <w:r>
              <w:rPr>
                <w:sz w:val="16"/>
                <w:szCs w:val="16"/>
              </w:rPr>
              <w:t>0,9</w:t>
            </w:r>
          </w:p>
        </w:tc>
        <w:tc>
          <w:tcPr>
            <w:tcW w:w="851" w:type="dxa"/>
          </w:tcPr>
          <w:p w:rsidR="00156955" w:rsidRPr="002D348E" w:rsidRDefault="00156955" w:rsidP="002D348E">
            <w:pPr>
              <w:spacing w:after="0"/>
              <w:jc w:val="center"/>
              <w:rPr>
                <w:sz w:val="16"/>
                <w:szCs w:val="16"/>
              </w:rPr>
            </w:pPr>
            <w:r>
              <w:rPr>
                <w:sz w:val="16"/>
                <w:szCs w:val="16"/>
              </w:rPr>
              <w:t>0,8</w:t>
            </w:r>
          </w:p>
        </w:tc>
      </w:tr>
      <w:tr w:rsidR="002D07F9" w:rsidRPr="002D348E" w:rsidTr="00807EDB">
        <w:trPr>
          <w:trHeight w:val="175"/>
        </w:trPr>
        <w:tc>
          <w:tcPr>
            <w:tcW w:w="4712" w:type="dxa"/>
          </w:tcPr>
          <w:p w:rsidR="002D07F9" w:rsidRPr="002D348E" w:rsidRDefault="002D07F9" w:rsidP="002D348E">
            <w:pPr>
              <w:spacing w:after="0"/>
              <w:rPr>
                <w:sz w:val="16"/>
                <w:szCs w:val="16"/>
              </w:rPr>
            </w:pPr>
            <w:r w:rsidRPr="002D348E">
              <w:rPr>
                <w:sz w:val="16"/>
                <w:szCs w:val="16"/>
              </w:rPr>
              <w:t>Уровень обеспеченности жилыми помещениями, кв.м на человека</w:t>
            </w:r>
          </w:p>
        </w:tc>
        <w:tc>
          <w:tcPr>
            <w:tcW w:w="972" w:type="dxa"/>
          </w:tcPr>
          <w:p w:rsidR="002D07F9" w:rsidRPr="002D348E" w:rsidRDefault="002D07F9" w:rsidP="002D348E">
            <w:pPr>
              <w:spacing w:after="0"/>
              <w:jc w:val="center"/>
              <w:rPr>
                <w:sz w:val="16"/>
                <w:szCs w:val="16"/>
              </w:rPr>
            </w:pPr>
            <w:r>
              <w:rPr>
                <w:sz w:val="16"/>
                <w:szCs w:val="16"/>
              </w:rPr>
              <w:t>22,9</w:t>
            </w:r>
          </w:p>
        </w:tc>
        <w:tc>
          <w:tcPr>
            <w:tcW w:w="1049" w:type="dxa"/>
          </w:tcPr>
          <w:p w:rsidR="002D07F9" w:rsidRPr="002D348E" w:rsidRDefault="002D07F9" w:rsidP="002D348E">
            <w:pPr>
              <w:spacing w:after="0"/>
              <w:jc w:val="center"/>
              <w:rPr>
                <w:sz w:val="16"/>
                <w:szCs w:val="16"/>
              </w:rPr>
            </w:pPr>
            <w:r w:rsidRPr="002D348E">
              <w:rPr>
                <w:sz w:val="16"/>
                <w:szCs w:val="16"/>
              </w:rPr>
              <w:t>24,1</w:t>
            </w:r>
          </w:p>
        </w:tc>
        <w:tc>
          <w:tcPr>
            <w:tcW w:w="1166" w:type="dxa"/>
          </w:tcPr>
          <w:p w:rsidR="002D07F9" w:rsidRPr="002D348E" w:rsidRDefault="002D07F9" w:rsidP="002D348E">
            <w:pPr>
              <w:spacing w:after="0"/>
              <w:jc w:val="center"/>
              <w:rPr>
                <w:sz w:val="16"/>
                <w:szCs w:val="16"/>
              </w:rPr>
            </w:pPr>
            <w:r w:rsidRPr="002D348E">
              <w:rPr>
                <w:sz w:val="16"/>
                <w:szCs w:val="16"/>
              </w:rPr>
              <w:t>25,1</w:t>
            </w:r>
          </w:p>
        </w:tc>
        <w:tc>
          <w:tcPr>
            <w:tcW w:w="1281" w:type="dxa"/>
          </w:tcPr>
          <w:p w:rsidR="002D07F9" w:rsidRPr="002D348E" w:rsidRDefault="002D07F9" w:rsidP="00A15E61">
            <w:pPr>
              <w:spacing w:after="0"/>
              <w:jc w:val="center"/>
              <w:rPr>
                <w:sz w:val="16"/>
                <w:szCs w:val="16"/>
              </w:rPr>
            </w:pPr>
            <w:r w:rsidRPr="002D348E">
              <w:rPr>
                <w:sz w:val="16"/>
                <w:szCs w:val="16"/>
              </w:rPr>
              <w:t>27,</w:t>
            </w:r>
            <w:r w:rsidR="00A15E61">
              <w:rPr>
                <w:sz w:val="16"/>
                <w:szCs w:val="16"/>
              </w:rPr>
              <w:t>1</w:t>
            </w:r>
          </w:p>
        </w:tc>
        <w:tc>
          <w:tcPr>
            <w:tcW w:w="851" w:type="dxa"/>
          </w:tcPr>
          <w:p w:rsidR="002D07F9" w:rsidRPr="002D348E" w:rsidRDefault="002D07F9" w:rsidP="00A15E61">
            <w:pPr>
              <w:spacing w:after="0"/>
              <w:jc w:val="center"/>
              <w:rPr>
                <w:sz w:val="16"/>
                <w:szCs w:val="16"/>
              </w:rPr>
            </w:pPr>
            <w:r w:rsidRPr="002D348E">
              <w:rPr>
                <w:sz w:val="16"/>
                <w:szCs w:val="16"/>
              </w:rPr>
              <w:t>2</w:t>
            </w:r>
            <w:r w:rsidR="00A15E61">
              <w:rPr>
                <w:sz w:val="16"/>
                <w:szCs w:val="16"/>
              </w:rPr>
              <w:t>7,9</w:t>
            </w:r>
          </w:p>
        </w:tc>
      </w:tr>
      <w:tr w:rsidR="00A15E61" w:rsidRPr="002D348E" w:rsidTr="00807EDB">
        <w:trPr>
          <w:trHeight w:val="175"/>
        </w:trPr>
        <w:tc>
          <w:tcPr>
            <w:tcW w:w="4712" w:type="dxa"/>
          </w:tcPr>
          <w:p w:rsidR="00A15E61" w:rsidRPr="002D348E" w:rsidRDefault="00A15E61" w:rsidP="002D348E">
            <w:pPr>
              <w:spacing w:after="0"/>
              <w:rPr>
                <w:sz w:val="16"/>
                <w:szCs w:val="16"/>
              </w:rPr>
            </w:pPr>
            <w:r>
              <w:rPr>
                <w:sz w:val="16"/>
                <w:szCs w:val="16"/>
              </w:rPr>
              <w:t>Доля обучающихся 1-4 классов в первую смену, процентов</w:t>
            </w:r>
          </w:p>
        </w:tc>
        <w:tc>
          <w:tcPr>
            <w:tcW w:w="972" w:type="dxa"/>
          </w:tcPr>
          <w:p w:rsidR="00A15E61" w:rsidRDefault="00374B58" w:rsidP="002D348E">
            <w:pPr>
              <w:spacing w:after="0"/>
              <w:jc w:val="center"/>
              <w:rPr>
                <w:sz w:val="16"/>
                <w:szCs w:val="16"/>
              </w:rPr>
            </w:pPr>
            <w:r>
              <w:rPr>
                <w:sz w:val="16"/>
                <w:szCs w:val="16"/>
              </w:rPr>
              <w:t>100</w:t>
            </w:r>
          </w:p>
        </w:tc>
        <w:tc>
          <w:tcPr>
            <w:tcW w:w="1049" w:type="dxa"/>
          </w:tcPr>
          <w:p w:rsidR="00A15E61" w:rsidRPr="002D348E" w:rsidRDefault="00374B58" w:rsidP="002D348E">
            <w:pPr>
              <w:spacing w:after="0"/>
              <w:jc w:val="center"/>
              <w:rPr>
                <w:sz w:val="16"/>
                <w:szCs w:val="16"/>
              </w:rPr>
            </w:pPr>
            <w:r>
              <w:rPr>
                <w:sz w:val="16"/>
                <w:szCs w:val="16"/>
              </w:rPr>
              <w:t>100</w:t>
            </w:r>
          </w:p>
        </w:tc>
        <w:tc>
          <w:tcPr>
            <w:tcW w:w="1166" w:type="dxa"/>
          </w:tcPr>
          <w:p w:rsidR="00A15E61" w:rsidRPr="002D348E" w:rsidRDefault="00374B58" w:rsidP="002D348E">
            <w:pPr>
              <w:spacing w:after="0"/>
              <w:jc w:val="center"/>
              <w:rPr>
                <w:sz w:val="16"/>
                <w:szCs w:val="16"/>
              </w:rPr>
            </w:pPr>
            <w:r>
              <w:rPr>
                <w:sz w:val="16"/>
                <w:szCs w:val="16"/>
              </w:rPr>
              <w:t>100</w:t>
            </w:r>
          </w:p>
        </w:tc>
        <w:tc>
          <w:tcPr>
            <w:tcW w:w="1281" w:type="dxa"/>
          </w:tcPr>
          <w:p w:rsidR="00A15E61" w:rsidRPr="002D348E" w:rsidRDefault="00374B58" w:rsidP="00A15E61">
            <w:pPr>
              <w:spacing w:after="0"/>
              <w:jc w:val="center"/>
              <w:rPr>
                <w:sz w:val="16"/>
                <w:szCs w:val="16"/>
              </w:rPr>
            </w:pPr>
            <w:r>
              <w:rPr>
                <w:sz w:val="16"/>
                <w:szCs w:val="16"/>
              </w:rPr>
              <w:t>100</w:t>
            </w:r>
          </w:p>
        </w:tc>
        <w:tc>
          <w:tcPr>
            <w:tcW w:w="851" w:type="dxa"/>
          </w:tcPr>
          <w:p w:rsidR="00A15E61" w:rsidRPr="002D348E" w:rsidRDefault="00374B58" w:rsidP="00A15E61">
            <w:pPr>
              <w:spacing w:after="0"/>
              <w:jc w:val="center"/>
              <w:rPr>
                <w:sz w:val="16"/>
                <w:szCs w:val="16"/>
              </w:rPr>
            </w:pPr>
            <w:r>
              <w:rPr>
                <w:sz w:val="16"/>
                <w:szCs w:val="16"/>
              </w:rPr>
              <w:t>100</w:t>
            </w:r>
          </w:p>
        </w:tc>
      </w:tr>
      <w:tr w:rsidR="002D07F9" w:rsidRPr="002D348E" w:rsidTr="00807EDB">
        <w:trPr>
          <w:trHeight w:val="175"/>
        </w:trPr>
        <w:tc>
          <w:tcPr>
            <w:tcW w:w="4712" w:type="dxa"/>
          </w:tcPr>
          <w:p w:rsidR="002D07F9" w:rsidRPr="002D348E" w:rsidRDefault="002D07F9" w:rsidP="002D348E">
            <w:pPr>
              <w:spacing w:after="0"/>
              <w:rPr>
                <w:sz w:val="16"/>
                <w:szCs w:val="16"/>
              </w:rPr>
            </w:pPr>
            <w:r w:rsidRPr="002D348E">
              <w:rPr>
                <w:sz w:val="16"/>
                <w:szCs w:val="16"/>
              </w:rPr>
              <w:t>Валовый  продукт района, млн.рублей</w:t>
            </w:r>
          </w:p>
        </w:tc>
        <w:tc>
          <w:tcPr>
            <w:tcW w:w="972" w:type="dxa"/>
          </w:tcPr>
          <w:p w:rsidR="002D07F9" w:rsidRPr="002D348E" w:rsidRDefault="00603C8B" w:rsidP="00603C8B">
            <w:pPr>
              <w:spacing w:after="0"/>
              <w:jc w:val="center"/>
              <w:rPr>
                <w:sz w:val="16"/>
                <w:szCs w:val="16"/>
              </w:rPr>
            </w:pPr>
            <w:r>
              <w:rPr>
                <w:sz w:val="16"/>
                <w:szCs w:val="16"/>
              </w:rPr>
              <w:t>2838,4</w:t>
            </w:r>
          </w:p>
        </w:tc>
        <w:tc>
          <w:tcPr>
            <w:tcW w:w="1049" w:type="dxa"/>
          </w:tcPr>
          <w:p w:rsidR="002D07F9" w:rsidRPr="002D348E" w:rsidRDefault="002D07F9" w:rsidP="00603C8B">
            <w:pPr>
              <w:spacing w:after="0"/>
              <w:jc w:val="center"/>
              <w:rPr>
                <w:sz w:val="16"/>
                <w:szCs w:val="16"/>
              </w:rPr>
            </w:pPr>
            <w:r w:rsidRPr="002D348E">
              <w:rPr>
                <w:sz w:val="16"/>
                <w:szCs w:val="16"/>
              </w:rPr>
              <w:t>28</w:t>
            </w:r>
            <w:r w:rsidR="00603C8B">
              <w:rPr>
                <w:sz w:val="16"/>
                <w:szCs w:val="16"/>
              </w:rPr>
              <w:t>82,6</w:t>
            </w:r>
          </w:p>
        </w:tc>
        <w:tc>
          <w:tcPr>
            <w:tcW w:w="1166" w:type="dxa"/>
          </w:tcPr>
          <w:p w:rsidR="002D07F9" w:rsidRPr="00720739" w:rsidRDefault="001879B7" w:rsidP="001879B7">
            <w:pPr>
              <w:spacing w:after="0"/>
              <w:jc w:val="center"/>
              <w:rPr>
                <w:sz w:val="16"/>
                <w:szCs w:val="16"/>
              </w:rPr>
            </w:pPr>
            <w:r w:rsidRPr="00720739">
              <w:rPr>
                <w:sz w:val="16"/>
                <w:szCs w:val="16"/>
              </w:rPr>
              <w:t>3964</w:t>
            </w:r>
          </w:p>
        </w:tc>
        <w:tc>
          <w:tcPr>
            <w:tcW w:w="1281" w:type="dxa"/>
          </w:tcPr>
          <w:p w:rsidR="002D07F9" w:rsidRPr="00720739" w:rsidRDefault="001879B7" w:rsidP="001879B7">
            <w:pPr>
              <w:spacing w:after="0"/>
              <w:jc w:val="center"/>
              <w:rPr>
                <w:sz w:val="16"/>
                <w:szCs w:val="16"/>
              </w:rPr>
            </w:pPr>
            <w:r w:rsidRPr="00720739">
              <w:rPr>
                <w:sz w:val="16"/>
                <w:szCs w:val="16"/>
              </w:rPr>
              <w:t>5261,3</w:t>
            </w:r>
          </w:p>
        </w:tc>
        <w:tc>
          <w:tcPr>
            <w:tcW w:w="851" w:type="dxa"/>
          </w:tcPr>
          <w:p w:rsidR="002D07F9" w:rsidRPr="00720739" w:rsidRDefault="00720739" w:rsidP="00720739">
            <w:pPr>
              <w:spacing w:after="0"/>
              <w:jc w:val="center"/>
              <w:rPr>
                <w:sz w:val="16"/>
                <w:szCs w:val="16"/>
              </w:rPr>
            </w:pPr>
            <w:r w:rsidRPr="00720739">
              <w:rPr>
                <w:sz w:val="16"/>
                <w:szCs w:val="16"/>
              </w:rPr>
              <w:t>6318,5</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Валовый продукт района на душу населения, тыс.рублей</w:t>
            </w:r>
          </w:p>
        </w:tc>
        <w:tc>
          <w:tcPr>
            <w:tcW w:w="972" w:type="dxa"/>
          </w:tcPr>
          <w:p w:rsidR="002D07F9" w:rsidRPr="00720739" w:rsidRDefault="002D07F9" w:rsidP="00603C8B">
            <w:pPr>
              <w:spacing w:after="0"/>
              <w:jc w:val="center"/>
              <w:rPr>
                <w:sz w:val="16"/>
                <w:szCs w:val="16"/>
              </w:rPr>
            </w:pPr>
            <w:r w:rsidRPr="00720739">
              <w:rPr>
                <w:sz w:val="16"/>
                <w:szCs w:val="16"/>
              </w:rPr>
              <w:t>6</w:t>
            </w:r>
            <w:r w:rsidR="00603C8B">
              <w:rPr>
                <w:sz w:val="16"/>
                <w:szCs w:val="16"/>
              </w:rPr>
              <w:t>6,4</w:t>
            </w:r>
          </w:p>
        </w:tc>
        <w:tc>
          <w:tcPr>
            <w:tcW w:w="1049" w:type="dxa"/>
          </w:tcPr>
          <w:p w:rsidR="002D07F9" w:rsidRPr="00720739" w:rsidRDefault="002D07F9" w:rsidP="00807EDB">
            <w:pPr>
              <w:spacing w:after="0"/>
              <w:jc w:val="center"/>
              <w:rPr>
                <w:sz w:val="16"/>
                <w:szCs w:val="16"/>
              </w:rPr>
            </w:pPr>
            <w:r w:rsidRPr="00720739">
              <w:rPr>
                <w:sz w:val="16"/>
                <w:szCs w:val="16"/>
              </w:rPr>
              <w:t>61,</w:t>
            </w:r>
            <w:r w:rsidR="00807EDB">
              <w:rPr>
                <w:sz w:val="16"/>
                <w:szCs w:val="16"/>
              </w:rPr>
              <w:t>3</w:t>
            </w:r>
          </w:p>
        </w:tc>
        <w:tc>
          <w:tcPr>
            <w:tcW w:w="1166" w:type="dxa"/>
          </w:tcPr>
          <w:p w:rsidR="002D07F9" w:rsidRPr="00720739" w:rsidRDefault="00720739" w:rsidP="00720739">
            <w:pPr>
              <w:spacing w:after="0"/>
              <w:jc w:val="center"/>
              <w:rPr>
                <w:sz w:val="16"/>
                <w:szCs w:val="16"/>
              </w:rPr>
            </w:pPr>
            <w:r w:rsidRPr="00720739">
              <w:rPr>
                <w:sz w:val="16"/>
                <w:szCs w:val="16"/>
              </w:rPr>
              <w:t>85,4</w:t>
            </w:r>
          </w:p>
        </w:tc>
        <w:tc>
          <w:tcPr>
            <w:tcW w:w="1281" w:type="dxa"/>
          </w:tcPr>
          <w:p w:rsidR="002D07F9" w:rsidRPr="00720739" w:rsidRDefault="00720739" w:rsidP="002D348E">
            <w:pPr>
              <w:spacing w:after="0"/>
              <w:jc w:val="center"/>
              <w:rPr>
                <w:sz w:val="16"/>
                <w:szCs w:val="16"/>
              </w:rPr>
            </w:pPr>
            <w:r w:rsidRPr="00720739">
              <w:rPr>
                <w:sz w:val="16"/>
                <w:szCs w:val="16"/>
              </w:rPr>
              <w:t>112,9</w:t>
            </w:r>
          </w:p>
        </w:tc>
        <w:tc>
          <w:tcPr>
            <w:tcW w:w="851" w:type="dxa"/>
          </w:tcPr>
          <w:p w:rsidR="002D07F9" w:rsidRPr="00720739" w:rsidRDefault="00720739" w:rsidP="00720739">
            <w:pPr>
              <w:spacing w:after="0"/>
              <w:jc w:val="center"/>
              <w:rPr>
                <w:sz w:val="16"/>
                <w:szCs w:val="16"/>
              </w:rPr>
            </w:pPr>
            <w:r w:rsidRPr="00720739">
              <w:rPr>
                <w:sz w:val="16"/>
                <w:szCs w:val="16"/>
              </w:rPr>
              <w:t>135,3</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Объем инвестиций в основной капитал, млн.рублей</w:t>
            </w:r>
          </w:p>
        </w:tc>
        <w:tc>
          <w:tcPr>
            <w:tcW w:w="972" w:type="dxa"/>
          </w:tcPr>
          <w:p w:rsidR="002D07F9" w:rsidRPr="00720739" w:rsidRDefault="000800EC" w:rsidP="002D348E">
            <w:pPr>
              <w:spacing w:after="0"/>
              <w:jc w:val="center"/>
              <w:rPr>
                <w:sz w:val="16"/>
                <w:szCs w:val="16"/>
              </w:rPr>
            </w:pPr>
            <w:r w:rsidRPr="00720739">
              <w:rPr>
                <w:sz w:val="16"/>
                <w:szCs w:val="16"/>
              </w:rPr>
              <w:t>159,3</w:t>
            </w:r>
          </w:p>
        </w:tc>
        <w:tc>
          <w:tcPr>
            <w:tcW w:w="1049" w:type="dxa"/>
          </w:tcPr>
          <w:p w:rsidR="002D07F9" w:rsidRPr="00720739" w:rsidRDefault="002D07F9" w:rsidP="002D348E">
            <w:pPr>
              <w:spacing w:after="0"/>
              <w:jc w:val="center"/>
              <w:rPr>
                <w:sz w:val="16"/>
                <w:szCs w:val="16"/>
              </w:rPr>
            </w:pPr>
            <w:r w:rsidRPr="00720739">
              <w:rPr>
                <w:sz w:val="16"/>
                <w:szCs w:val="16"/>
              </w:rPr>
              <w:t>165,4</w:t>
            </w:r>
          </w:p>
        </w:tc>
        <w:tc>
          <w:tcPr>
            <w:tcW w:w="1166" w:type="dxa"/>
          </w:tcPr>
          <w:p w:rsidR="002D07F9" w:rsidRPr="00720739" w:rsidRDefault="002D07F9" w:rsidP="002D348E">
            <w:pPr>
              <w:spacing w:after="0"/>
              <w:jc w:val="center"/>
              <w:rPr>
                <w:sz w:val="16"/>
                <w:szCs w:val="16"/>
              </w:rPr>
            </w:pPr>
            <w:r w:rsidRPr="00720739">
              <w:rPr>
                <w:sz w:val="16"/>
                <w:szCs w:val="16"/>
              </w:rPr>
              <w:t>180,3</w:t>
            </w:r>
          </w:p>
        </w:tc>
        <w:tc>
          <w:tcPr>
            <w:tcW w:w="1281" w:type="dxa"/>
          </w:tcPr>
          <w:p w:rsidR="002D07F9" w:rsidRPr="00720739" w:rsidRDefault="002D07F9" w:rsidP="002D348E">
            <w:pPr>
              <w:spacing w:after="0"/>
              <w:jc w:val="center"/>
              <w:rPr>
                <w:sz w:val="16"/>
                <w:szCs w:val="16"/>
              </w:rPr>
            </w:pPr>
            <w:r w:rsidRPr="00720739">
              <w:rPr>
                <w:sz w:val="16"/>
                <w:szCs w:val="16"/>
              </w:rPr>
              <w:t>224,6</w:t>
            </w:r>
          </w:p>
        </w:tc>
        <w:tc>
          <w:tcPr>
            <w:tcW w:w="851" w:type="dxa"/>
          </w:tcPr>
          <w:p w:rsidR="002D07F9" w:rsidRPr="00720739" w:rsidRDefault="002D07F9" w:rsidP="00B55160">
            <w:pPr>
              <w:spacing w:after="0"/>
              <w:jc w:val="center"/>
              <w:rPr>
                <w:sz w:val="16"/>
                <w:szCs w:val="16"/>
              </w:rPr>
            </w:pPr>
            <w:r w:rsidRPr="00720739">
              <w:rPr>
                <w:sz w:val="16"/>
                <w:szCs w:val="16"/>
              </w:rPr>
              <w:t>297,8</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Объем отгруженных товаров собственного производства, млн.рублей</w:t>
            </w:r>
          </w:p>
        </w:tc>
        <w:tc>
          <w:tcPr>
            <w:tcW w:w="972" w:type="dxa"/>
          </w:tcPr>
          <w:p w:rsidR="002D07F9" w:rsidRPr="00720739" w:rsidRDefault="000800EC" w:rsidP="002D348E">
            <w:pPr>
              <w:spacing w:after="0"/>
              <w:jc w:val="center"/>
              <w:rPr>
                <w:sz w:val="16"/>
                <w:szCs w:val="16"/>
              </w:rPr>
            </w:pPr>
            <w:r w:rsidRPr="00720739">
              <w:rPr>
                <w:sz w:val="16"/>
                <w:szCs w:val="16"/>
              </w:rPr>
              <w:t>870,4</w:t>
            </w:r>
          </w:p>
        </w:tc>
        <w:tc>
          <w:tcPr>
            <w:tcW w:w="1049" w:type="dxa"/>
          </w:tcPr>
          <w:p w:rsidR="002D07F9" w:rsidRPr="00720739" w:rsidRDefault="002D07F9" w:rsidP="002D348E">
            <w:pPr>
              <w:spacing w:after="0"/>
              <w:jc w:val="center"/>
              <w:rPr>
                <w:sz w:val="16"/>
                <w:szCs w:val="16"/>
              </w:rPr>
            </w:pPr>
            <w:r w:rsidRPr="00720739">
              <w:rPr>
                <w:sz w:val="16"/>
                <w:szCs w:val="16"/>
              </w:rPr>
              <w:t>749,5</w:t>
            </w:r>
          </w:p>
        </w:tc>
        <w:tc>
          <w:tcPr>
            <w:tcW w:w="1166" w:type="dxa"/>
          </w:tcPr>
          <w:p w:rsidR="002D07F9" w:rsidRPr="00720739" w:rsidRDefault="002D07F9" w:rsidP="002D348E">
            <w:pPr>
              <w:spacing w:after="0"/>
              <w:jc w:val="center"/>
              <w:rPr>
                <w:sz w:val="16"/>
                <w:szCs w:val="16"/>
              </w:rPr>
            </w:pPr>
            <w:r w:rsidRPr="00720739">
              <w:rPr>
                <w:sz w:val="16"/>
                <w:szCs w:val="16"/>
              </w:rPr>
              <w:t>909,6</w:t>
            </w:r>
          </w:p>
        </w:tc>
        <w:tc>
          <w:tcPr>
            <w:tcW w:w="1281" w:type="dxa"/>
          </w:tcPr>
          <w:p w:rsidR="002D07F9" w:rsidRPr="00720739" w:rsidRDefault="002D07F9" w:rsidP="002D348E">
            <w:pPr>
              <w:spacing w:after="0"/>
              <w:jc w:val="center"/>
              <w:rPr>
                <w:sz w:val="16"/>
                <w:szCs w:val="16"/>
              </w:rPr>
            </w:pPr>
            <w:r w:rsidRPr="00720739">
              <w:rPr>
                <w:sz w:val="16"/>
                <w:szCs w:val="16"/>
              </w:rPr>
              <w:t>1273,4</w:t>
            </w:r>
          </w:p>
        </w:tc>
        <w:tc>
          <w:tcPr>
            <w:tcW w:w="851" w:type="dxa"/>
          </w:tcPr>
          <w:p w:rsidR="002D07F9" w:rsidRPr="00720739" w:rsidRDefault="002D07F9" w:rsidP="00B55160">
            <w:pPr>
              <w:spacing w:after="0"/>
              <w:jc w:val="center"/>
              <w:rPr>
                <w:sz w:val="16"/>
                <w:szCs w:val="16"/>
              </w:rPr>
            </w:pPr>
            <w:r w:rsidRPr="00720739">
              <w:rPr>
                <w:sz w:val="16"/>
                <w:szCs w:val="16"/>
              </w:rPr>
              <w:t>1538,4</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Продукция сельского хозяйства, млн.рублей</w:t>
            </w:r>
          </w:p>
        </w:tc>
        <w:tc>
          <w:tcPr>
            <w:tcW w:w="972" w:type="dxa"/>
          </w:tcPr>
          <w:p w:rsidR="002D07F9" w:rsidRPr="00720739" w:rsidRDefault="00603C8B" w:rsidP="00603C8B">
            <w:pPr>
              <w:spacing w:after="0"/>
              <w:jc w:val="center"/>
              <w:rPr>
                <w:sz w:val="16"/>
                <w:szCs w:val="16"/>
              </w:rPr>
            </w:pPr>
            <w:r>
              <w:rPr>
                <w:sz w:val="16"/>
                <w:szCs w:val="16"/>
              </w:rPr>
              <w:t>1486,5</w:t>
            </w:r>
          </w:p>
        </w:tc>
        <w:tc>
          <w:tcPr>
            <w:tcW w:w="1049" w:type="dxa"/>
          </w:tcPr>
          <w:p w:rsidR="002D07F9" w:rsidRPr="00720739" w:rsidRDefault="002D07F9" w:rsidP="002D348E">
            <w:pPr>
              <w:spacing w:after="0"/>
              <w:jc w:val="center"/>
              <w:rPr>
                <w:sz w:val="16"/>
                <w:szCs w:val="16"/>
              </w:rPr>
            </w:pPr>
            <w:r w:rsidRPr="00720739">
              <w:rPr>
                <w:sz w:val="16"/>
                <w:szCs w:val="16"/>
              </w:rPr>
              <w:t>1599,7</w:t>
            </w:r>
          </w:p>
        </w:tc>
        <w:tc>
          <w:tcPr>
            <w:tcW w:w="1166" w:type="dxa"/>
          </w:tcPr>
          <w:p w:rsidR="002D07F9" w:rsidRPr="00720739" w:rsidRDefault="002D07F9" w:rsidP="002D348E">
            <w:pPr>
              <w:spacing w:after="0"/>
              <w:jc w:val="center"/>
              <w:rPr>
                <w:sz w:val="16"/>
                <w:szCs w:val="16"/>
              </w:rPr>
            </w:pPr>
            <w:r w:rsidRPr="00720739">
              <w:rPr>
                <w:sz w:val="16"/>
                <w:szCs w:val="16"/>
              </w:rPr>
              <w:t>2330,0</w:t>
            </w:r>
          </w:p>
        </w:tc>
        <w:tc>
          <w:tcPr>
            <w:tcW w:w="1281" w:type="dxa"/>
          </w:tcPr>
          <w:p w:rsidR="002D07F9" w:rsidRPr="00720739" w:rsidRDefault="001879B7" w:rsidP="001879B7">
            <w:pPr>
              <w:spacing w:after="0"/>
              <w:jc w:val="center"/>
              <w:rPr>
                <w:sz w:val="16"/>
                <w:szCs w:val="16"/>
              </w:rPr>
            </w:pPr>
            <w:r w:rsidRPr="00720739">
              <w:rPr>
                <w:sz w:val="16"/>
                <w:szCs w:val="16"/>
              </w:rPr>
              <w:t>2998</w:t>
            </w:r>
          </w:p>
        </w:tc>
        <w:tc>
          <w:tcPr>
            <w:tcW w:w="851" w:type="dxa"/>
          </w:tcPr>
          <w:p w:rsidR="002D07F9" w:rsidRPr="00720739" w:rsidRDefault="002D07F9" w:rsidP="001879B7">
            <w:pPr>
              <w:spacing w:after="0"/>
              <w:jc w:val="center"/>
              <w:rPr>
                <w:sz w:val="16"/>
                <w:szCs w:val="16"/>
              </w:rPr>
            </w:pPr>
            <w:r w:rsidRPr="00720739">
              <w:rPr>
                <w:sz w:val="16"/>
                <w:szCs w:val="16"/>
              </w:rPr>
              <w:t>3</w:t>
            </w:r>
            <w:r w:rsidR="001879B7" w:rsidRPr="00720739">
              <w:rPr>
                <w:sz w:val="16"/>
                <w:szCs w:val="16"/>
              </w:rPr>
              <w:t>6</w:t>
            </w:r>
            <w:r w:rsidRPr="00720739">
              <w:rPr>
                <w:sz w:val="16"/>
                <w:szCs w:val="16"/>
              </w:rPr>
              <w:t>32,2</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Объем розничной торговли, млн.рублей</w:t>
            </w:r>
          </w:p>
        </w:tc>
        <w:tc>
          <w:tcPr>
            <w:tcW w:w="972" w:type="dxa"/>
          </w:tcPr>
          <w:p w:rsidR="002D07F9" w:rsidRPr="00720739" w:rsidRDefault="000800EC" w:rsidP="002D348E">
            <w:pPr>
              <w:spacing w:after="0"/>
              <w:jc w:val="center"/>
              <w:rPr>
                <w:sz w:val="16"/>
                <w:szCs w:val="16"/>
              </w:rPr>
            </w:pPr>
            <w:r w:rsidRPr="00720739">
              <w:rPr>
                <w:sz w:val="16"/>
                <w:szCs w:val="16"/>
              </w:rPr>
              <w:t>2720,9</w:t>
            </w:r>
          </w:p>
        </w:tc>
        <w:tc>
          <w:tcPr>
            <w:tcW w:w="1049" w:type="dxa"/>
          </w:tcPr>
          <w:p w:rsidR="002D07F9" w:rsidRPr="00720739" w:rsidRDefault="002D07F9" w:rsidP="002D348E">
            <w:pPr>
              <w:spacing w:after="0"/>
              <w:jc w:val="center"/>
              <w:rPr>
                <w:sz w:val="16"/>
                <w:szCs w:val="16"/>
              </w:rPr>
            </w:pPr>
            <w:r w:rsidRPr="00720739">
              <w:rPr>
                <w:sz w:val="16"/>
                <w:szCs w:val="16"/>
              </w:rPr>
              <w:t>2686,4</w:t>
            </w:r>
          </w:p>
        </w:tc>
        <w:tc>
          <w:tcPr>
            <w:tcW w:w="1166" w:type="dxa"/>
          </w:tcPr>
          <w:p w:rsidR="002D07F9" w:rsidRPr="00720739" w:rsidRDefault="002D07F9" w:rsidP="002D348E">
            <w:pPr>
              <w:spacing w:after="0"/>
              <w:jc w:val="center"/>
              <w:rPr>
                <w:sz w:val="16"/>
                <w:szCs w:val="16"/>
              </w:rPr>
            </w:pPr>
            <w:r w:rsidRPr="00720739">
              <w:rPr>
                <w:sz w:val="16"/>
                <w:szCs w:val="16"/>
              </w:rPr>
              <w:t>3160,6</w:t>
            </w:r>
          </w:p>
        </w:tc>
        <w:tc>
          <w:tcPr>
            <w:tcW w:w="1281" w:type="dxa"/>
          </w:tcPr>
          <w:p w:rsidR="002D07F9" w:rsidRPr="00720739" w:rsidRDefault="002D07F9" w:rsidP="002D348E">
            <w:pPr>
              <w:spacing w:after="0"/>
              <w:jc w:val="center"/>
              <w:rPr>
                <w:sz w:val="16"/>
                <w:szCs w:val="16"/>
              </w:rPr>
            </w:pPr>
            <w:r w:rsidRPr="00720739">
              <w:rPr>
                <w:sz w:val="16"/>
                <w:szCs w:val="16"/>
              </w:rPr>
              <w:t>4108,8</w:t>
            </w:r>
          </w:p>
        </w:tc>
        <w:tc>
          <w:tcPr>
            <w:tcW w:w="851" w:type="dxa"/>
          </w:tcPr>
          <w:p w:rsidR="002D07F9" w:rsidRPr="00720739" w:rsidRDefault="002D07F9" w:rsidP="002D348E">
            <w:pPr>
              <w:spacing w:after="0"/>
              <w:jc w:val="center"/>
              <w:rPr>
                <w:sz w:val="16"/>
                <w:szCs w:val="16"/>
              </w:rPr>
            </w:pPr>
            <w:r w:rsidRPr="00720739">
              <w:rPr>
                <w:sz w:val="16"/>
                <w:szCs w:val="16"/>
              </w:rPr>
              <w:t>4931</w:t>
            </w:r>
          </w:p>
        </w:tc>
      </w:tr>
      <w:tr w:rsidR="00DE0894" w:rsidRPr="002D348E" w:rsidTr="00807EDB">
        <w:trPr>
          <w:trHeight w:val="175"/>
        </w:trPr>
        <w:tc>
          <w:tcPr>
            <w:tcW w:w="4712" w:type="dxa"/>
          </w:tcPr>
          <w:p w:rsidR="00DE0894" w:rsidRPr="00720739" w:rsidRDefault="00DE0894" w:rsidP="002D348E">
            <w:pPr>
              <w:spacing w:after="0"/>
              <w:rPr>
                <w:sz w:val="16"/>
                <w:szCs w:val="16"/>
              </w:rPr>
            </w:pPr>
            <w:r w:rsidRPr="00720739">
              <w:rPr>
                <w:sz w:val="16"/>
                <w:szCs w:val="16"/>
              </w:rPr>
              <w:t>Оборот общественного питания</w:t>
            </w:r>
            <w:r w:rsidR="008674D4" w:rsidRPr="00720739">
              <w:rPr>
                <w:sz w:val="16"/>
                <w:szCs w:val="16"/>
              </w:rPr>
              <w:t>, млн.рублей</w:t>
            </w:r>
          </w:p>
        </w:tc>
        <w:tc>
          <w:tcPr>
            <w:tcW w:w="972" w:type="dxa"/>
          </w:tcPr>
          <w:p w:rsidR="00DE0894" w:rsidRPr="00720739" w:rsidRDefault="008674D4" w:rsidP="008674D4">
            <w:pPr>
              <w:spacing w:after="0"/>
              <w:jc w:val="center"/>
              <w:rPr>
                <w:sz w:val="16"/>
                <w:szCs w:val="16"/>
              </w:rPr>
            </w:pPr>
            <w:r w:rsidRPr="00720739">
              <w:rPr>
                <w:sz w:val="16"/>
                <w:szCs w:val="16"/>
              </w:rPr>
              <w:t>46,8</w:t>
            </w:r>
          </w:p>
        </w:tc>
        <w:tc>
          <w:tcPr>
            <w:tcW w:w="1049" w:type="dxa"/>
          </w:tcPr>
          <w:p w:rsidR="00DE0894" w:rsidRPr="00720739" w:rsidRDefault="008674D4" w:rsidP="008674D4">
            <w:pPr>
              <w:spacing w:after="0"/>
              <w:jc w:val="center"/>
              <w:rPr>
                <w:sz w:val="16"/>
                <w:szCs w:val="16"/>
              </w:rPr>
            </w:pPr>
            <w:r w:rsidRPr="00720739">
              <w:rPr>
                <w:sz w:val="16"/>
                <w:szCs w:val="16"/>
              </w:rPr>
              <w:t>49,8</w:t>
            </w:r>
          </w:p>
        </w:tc>
        <w:tc>
          <w:tcPr>
            <w:tcW w:w="1166" w:type="dxa"/>
          </w:tcPr>
          <w:p w:rsidR="00DE0894" w:rsidRPr="00720739" w:rsidRDefault="008674D4" w:rsidP="002D348E">
            <w:pPr>
              <w:spacing w:after="0"/>
              <w:jc w:val="center"/>
              <w:rPr>
                <w:sz w:val="16"/>
                <w:szCs w:val="16"/>
              </w:rPr>
            </w:pPr>
            <w:r w:rsidRPr="00720739">
              <w:rPr>
                <w:sz w:val="16"/>
                <w:szCs w:val="16"/>
              </w:rPr>
              <w:t>60,7</w:t>
            </w:r>
          </w:p>
        </w:tc>
        <w:tc>
          <w:tcPr>
            <w:tcW w:w="1281" w:type="dxa"/>
          </w:tcPr>
          <w:p w:rsidR="00DE0894" w:rsidRPr="00720739" w:rsidRDefault="008C0E8A" w:rsidP="002D348E">
            <w:pPr>
              <w:spacing w:after="0"/>
              <w:jc w:val="center"/>
              <w:rPr>
                <w:sz w:val="16"/>
                <w:szCs w:val="16"/>
              </w:rPr>
            </w:pPr>
            <w:r w:rsidRPr="00720739">
              <w:rPr>
                <w:sz w:val="16"/>
                <w:szCs w:val="16"/>
              </w:rPr>
              <w:t>81,7</w:t>
            </w:r>
          </w:p>
        </w:tc>
        <w:tc>
          <w:tcPr>
            <w:tcW w:w="851" w:type="dxa"/>
          </w:tcPr>
          <w:p w:rsidR="00DE0894" w:rsidRPr="00720739" w:rsidRDefault="008C0E8A" w:rsidP="002D348E">
            <w:pPr>
              <w:spacing w:after="0"/>
              <w:jc w:val="center"/>
              <w:rPr>
                <w:sz w:val="16"/>
                <w:szCs w:val="16"/>
              </w:rPr>
            </w:pPr>
            <w:r w:rsidRPr="00720739">
              <w:rPr>
                <w:sz w:val="16"/>
                <w:szCs w:val="16"/>
              </w:rPr>
              <w:t>93,7</w:t>
            </w:r>
          </w:p>
        </w:tc>
      </w:tr>
      <w:tr w:rsidR="00DE0894" w:rsidRPr="002D348E" w:rsidTr="00807EDB">
        <w:trPr>
          <w:trHeight w:val="175"/>
        </w:trPr>
        <w:tc>
          <w:tcPr>
            <w:tcW w:w="4712" w:type="dxa"/>
          </w:tcPr>
          <w:p w:rsidR="00DE0894" w:rsidRPr="00720739" w:rsidRDefault="008674D4" w:rsidP="002D348E">
            <w:pPr>
              <w:spacing w:after="0"/>
              <w:rPr>
                <w:sz w:val="16"/>
                <w:szCs w:val="16"/>
              </w:rPr>
            </w:pPr>
            <w:r w:rsidRPr="00720739">
              <w:rPr>
                <w:sz w:val="16"/>
                <w:szCs w:val="16"/>
              </w:rPr>
              <w:t>Объем платных услуг, млн.рублей</w:t>
            </w:r>
          </w:p>
        </w:tc>
        <w:tc>
          <w:tcPr>
            <w:tcW w:w="972" w:type="dxa"/>
          </w:tcPr>
          <w:p w:rsidR="00DE0894" w:rsidRPr="00720739" w:rsidRDefault="008674D4" w:rsidP="002D348E">
            <w:pPr>
              <w:spacing w:after="0"/>
              <w:jc w:val="center"/>
              <w:rPr>
                <w:sz w:val="16"/>
                <w:szCs w:val="16"/>
              </w:rPr>
            </w:pPr>
            <w:r w:rsidRPr="00720739">
              <w:rPr>
                <w:sz w:val="16"/>
                <w:szCs w:val="16"/>
              </w:rPr>
              <w:t>434,7</w:t>
            </w:r>
          </w:p>
        </w:tc>
        <w:tc>
          <w:tcPr>
            <w:tcW w:w="1049" w:type="dxa"/>
          </w:tcPr>
          <w:p w:rsidR="00DE0894" w:rsidRPr="00720739" w:rsidRDefault="008674D4" w:rsidP="002D348E">
            <w:pPr>
              <w:spacing w:after="0"/>
              <w:jc w:val="center"/>
              <w:rPr>
                <w:sz w:val="16"/>
                <w:szCs w:val="16"/>
              </w:rPr>
            </w:pPr>
            <w:r w:rsidRPr="00720739">
              <w:rPr>
                <w:sz w:val="16"/>
                <w:szCs w:val="16"/>
              </w:rPr>
              <w:t>483,6</w:t>
            </w:r>
          </w:p>
        </w:tc>
        <w:tc>
          <w:tcPr>
            <w:tcW w:w="1166" w:type="dxa"/>
          </w:tcPr>
          <w:p w:rsidR="00DE0894" w:rsidRPr="00720739" w:rsidRDefault="008674D4" w:rsidP="002D348E">
            <w:pPr>
              <w:spacing w:after="0"/>
              <w:jc w:val="center"/>
              <w:rPr>
                <w:sz w:val="16"/>
                <w:szCs w:val="16"/>
              </w:rPr>
            </w:pPr>
            <w:r w:rsidRPr="00720739">
              <w:rPr>
                <w:sz w:val="16"/>
                <w:szCs w:val="16"/>
              </w:rPr>
              <w:t>663,7</w:t>
            </w:r>
          </w:p>
        </w:tc>
        <w:tc>
          <w:tcPr>
            <w:tcW w:w="1281" w:type="dxa"/>
          </w:tcPr>
          <w:p w:rsidR="00DE0894" w:rsidRPr="00720739" w:rsidRDefault="008C0E8A" w:rsidP="002D348E">
            <w:pPr>
              <w:spacing w:after="0"/>
              <w:jc w:val="center"/>
              <w:rPr>
                <w:sz w:val="16"/>
                <w:szCs w:val="16"/>
              </w:rPr>
            </w:pPr>
            <w:r w:rsidRPr="00720739">
              <w:rPr>
                <w:sz w:val="16"/>
                <w:szCs w:val="16"/>
              </w:rPr>
              <w:t>908,2</w:t>
            </w:r>
          </w:p>
        </w:tc>
        <w:tc>
          <w:tcPr>
            <w:tcW w:w="851" w:type="dxa"/>
          </w:tcPr>
          <w:p w:rsidR="00DE0894" w:rsidRPr="00720739" w:rsidRDefault="008C0E8A" w:rsidP="002D348E">
            <w:pPr>
              <w:spacing w:after="0"/>
              <w:jc w:val="center"/>
              <w:rPr>
                <w:sz w:val="16"/>
                <w:szCs w:val="16"/>
              </w:rPr>
            </w:pPr>
            <w:r w:rsidRPr="00720739">
              <w:rPr>
                <w:sz w:val="16"/>
                <w:szCs w:val="16"/>
              </w:rPr>
              <w:t>1054,2</w:t>
            </w:r>
          </w:p>
        </w:tc>
      </w:tr>
      <w:tr w:rsidR="002D07F9" w:rsidRPr="002D348E" w:rsidTr="00807EDB">
        <w:trPr>
          <w:trHeight w:val="175"/>
        </w:trPr>
        <w:tc>
          <w:tcPr>
            <w:tcW w:w="4712" w:type="dxa"/>
          </w:tcPr>
          <w:p w:rsidR="002D07F9" w:rsidRPr="00720739" w:rsidRDefault="002D07F9" w:rsidP="002D348E">
            <w:pPr>
              <w:spacing w:after="0"/>
              <w:rPr>
                <w:sz w:val="16"/>
                <w:szCs w:val="16"/>
              </w:rPr>
            </w:pPr>
            <w:r w:rsidRPr="00720739">
              <w:rPr>
                <w:sz w:val="16"/>
                <w:szCs w:val="16"/>
              </w:rPr>
              <w:t>Оборот субъектов малого и среднего предпринимательства, включая индивидуальных предпринимателей, млн.рублей</w:t>
            </w:r>
          </w:p>
        </w:tc>
        <w:tc>
          <w:tcPr>
            <w:tcW w:w="972" w:type="dxa"/>
          </w:tcPr>
          <w:p w:rsidR="002D07F9" w:rsidRPr="00720739" w:rsidRDefault="000800EC" w:rsidP="000800EC">
            <w:pPr>
              <w:spacing w:after="0"/>
              <w:jc w:val="center"/>
              <w:rPr>
                <w:sz w:val="16"/>
                <w:szCs w:val="16"/>
              </w:rPr>
            </w:pPr>
            <w:r w:rsidRPr="00720739">
              <w:rPr>
                <w:sz w:val="16"/>
                <w:szCs w:val="16"/>
              </w:rPr>
              <w:t>588,1</w:t>
            </w:r>
          </w:p>
        </w:tc>
        <w:tc>
          <w:tcPr>
            <w:tcW w:w="1049" w:type="dxa"/>
          </w:tcPr>
          <w:p w:rsidR="002D07F9" w:rsidRPr="00720739" w:rsidRDefault="000800EC" w:rsidP="000800EC">
            <w:pPr>
              <w:spacing w:after="0"/>
              <w:jc w:val="center"/>
              <w:rPr>
                <w:sz w:val="16"/>
                <w:szCs w:val="16"/>
              </w:rPr>
            </w:pPr>
            <w:r w:rsidRPr="00720739">
              <w:rPr>
                <w:sz w:val="16"/>
                <w:szCs w:val="16"/>
              </w:rPr>
              <w:t>571,3</w:t>
            </w:r>
          </w:p>
        </w:tc>
        <w:tc>
          <w:tcPr>
            <w:tcW w:w="1166" w:type="dxa"/>
          </w:tcPr>
          <w:p w:rsidR="002D07F9" w:rsidRPr="00720739" w:rsidRDefault="000800EC" w:rsidP="000800EC">
            <w:pPr>
              <w:spacing w:after="0"/>
              <w:jc w:val="center"/>
              <w:rPr>
                <w:sz w:val="16"/>
                <w:szCs w:val="16"/>
              </w:rPr>
            </w:pPr>
            <w:r w:rsidRPr="00720739">
              <w:rPr>
                <w:sz w:val="16"/>
                <w:szCs w:val="16"/>
              </w:rPr>
              <w:t>760,6</w:t>
            </w:r>
          </w:p>
        </w:tc>
        <w:tc>
          <w:tcPr>
            <w:tcW w:w="1281" w:type="dxa"/>
          </w:tcPr>
          <w:p w:rsidR="002D07F9" w:rsidRPr="00720739" w:rsidRDefault="00D547A5" w:rsidP="00D547A5">
            <w:pPr>
              <w:spacing w:after="0"/>
              <w:jc w:val="center"/>
              <w:rPr>
                <w:sz w:val="16"/>
                <w:szCs w:val="16"/>
              </w:rPr>
            </w:pPr>
            <w:r w:rsidRPr="00720739">
              <w:rPr>
                <w:sz w:val="16"/>
                <w:szCs w:val="16"/>
              </w:rPr>
              <w:t>1064,8</w:t>
            </w:r>
          </w:p>
        </w:tc>
        <w:tc>
          <w:tcPr>
            <w:tcW w:w="851" w:type="dxa"/>
          </w:tcPr>
          <w:p w:rsidR="002D07F9" w:rsidRPr="00720739" w:rsidRDefault="00D547A5" w:rsidP="00D547A5">
            <w:pPr>
              <w:spacing w:after="0"/>
              <w:jc w:val="center"/>
              <w:rPr>
                <w:sz w:val="16"/>
                <w:szCs w:val="16"/>
              </w:rPr>
            </w:pPr>
            <w:r w:rsidRPr="00720739">
              <w:rPr>
                <w:sz w:val="16"/>
                <w:szCs w:val="16"/>
              </w:rPr>
              <w:t>1320,4</w:t>
            </w:r>
          </w:p>
        </w:tc>
      </w:tr>
      <w:tr w:rsidR="00400AF9" w:rsidRPr="00957759" w:rsidTr="00807EDB">
        <w:trPr>
          <w:trHeight w:val="175"/>
        </w:trPr>
        <w:tc>
          <w:tcPr>
            <w:tcW w:w="4712" w:type="dxa"/>
          </w:tcPr>
          <w:p w:rsidR="00400AF9" w:rsidRPr="00400AF9" w:rsidRDefault="00BC36E3" w:rsidP="00BC36E3">
            <w:pPr>
              <w:rPr>
                <w:sz w:val="16"/>
                <w:szCs w:val="16"/>
              </w:rPr>
            </w:pPr>
            <w:r>
              <w:rPr>
                <w:sz w:val="16"/>
                <w:szCs w:val="16"/>
              </w:rPr>
              <w:t>Доля занятого населения в секторе малого и среднего предпринимательства в общей численности занятого населения района, процентов</w:t>
            </w:r>
          </w:p>
        </w:tc>
        <w:tc>
          <w:tcPr>
            <w:tcW w:w="972" w:type="dxa"/>
          </w:tcPr>
          <w:p w:rsidR="00400AF9" w:rsidRPr="00486E34" w:rsidRDefault="00400AF9" w:rsidP="00156955">
            <w:pPr>
              <w:spacing w:after="0"/>
              <w:jc w:val="center"/>
              <w:rPr>
                <w:sz w:val="16"/>
                <w:szCs w:val="16"/>
              </w:rPr>
            </w:pPr>
            <w:r w:rsidRPr="00486E34">
              <w:rPr>
                <w:sz w:val="16"/>
                <w:szCs w:val="16"/>
              </w:rPr>
              <w:t>24,3</w:t>
            </w:r>
          </w:p>
        </w:tc>
        <w:tc>
          <w:tcPr>
            <w:tcW w:w="1049" w:type="dxa"/>
          </w:tcPr>
          <w:p w:rsidR="00400AF9" w:rsidRPr="00486E34" w:rsidRDefault="00400AF9" w:rsidP="00156955">
            <w:pPr>
              <w:spacing w:after="0"/>
              <w:jc w:val="center"/>
              <w:rPr>
                <w:sz w:val="16"/>
                <w:szCs w:val="16"/>
              </w:rPr>
            </w:pPr>
            <w:r w:rsidRPr="00486E34">
              <w:rPr>
                <w:sz w:val="16"/>
                <w:szCs w:val="16"/>
              </w:rPr>
              <w:t>24,5</w:t>
            </w:r>
          </w:p>
        </w:tc>
        <w:tc>
          <w:tcPr>
            <w:tcW w:w="1166" w:type="dxa"/>
          </w:tcPr>
          <w:p w:rsidR="00400AF9" w:rsidRPr="00486E34" w:rsidRDefault="00BC36E3" w:rsidP="00156955">
            <w:pPr>
              <w:spacing w:after="0"/>
              <w:rPr>
                <w:sz w:val="16"/>
                <w:szCs w:val="16"/>
              </w:rPr>
            </w:pPr>
            <w:r>
              <w:rPr>
                <w:sz w:val="16"/>
                <w:szCs w:val="16"/>
              </w:rPr>
              <w:t>24,9</w:t>
            </w:r>
          </w:p>
        </w:tc>
        <w:tc>
          <w:tcPr>
            <w:tcW w:w="1281" w:type="dxa"/>
          </w:tcPr>
          <w:p w:rsidR="00400AF9" w:rsidRPr="00486E34" w:rsidRDefault="001879B7" w:rsidP="001879B7">
            <w:pPr>
              <w:spacing w:after="0"/>
              <w:jc w:val="center"/>
              <w:rPr>
                <w:sz w:val="16"/>
                <w:szCs w:val="16"/>
              </w:rPr>
            </w:pPr>
            <w:r>
              <w:rPr>
                <w:sz w:val="16"/>
                <w:szCs w:val="16"/>
              </w:rPr>
              <w:t>26,8</w:t>
            </w:r>
          </w:p>
        </w:tc>
        <w:tc>
          <w:tcPr>
            <w:tcW w:w="851" w:type="dxa"/>
          </w:tcPr>
          <w:p w:rsidR="00400AF9" w:rsidRPr="00486E34" w:rsidRDefault="001879B7" w:rsidP="001879B7">
            <w:pPr>
              <w:spacing w:after="0"/>
              <w:jc w:val="center"/>
              <w:rPr>
                <w:sz w:val="16"/>
                <w:szCs w:val="16"/>
              </w:rPr>
            </w:pPr>
            <w:r>
              <w:rPr>
                <w:sz w:val="16"/>
                <w:szCs w:val="16"/>
              </w:rPr>
              <w:t>29,1</w:t>
            </w:r>
          </w:p>
        </w:tc>
      </w:tr>
      <w:tr w:rsidR="00400AF9" w:rsidRPr="002D348E" w:rsidTr="00807EDB">
        <w:trPr>
          <w:trHeight w:val="175"/>
        </w:trPr>
        <w:tc>
          <w:tcPr>
            <w:tcW w:w="4712" w:type="dxa"/>
          </w:tcPr>
          <w:p w:rsidR="00400AF9" w:rsidRPr="002D348E" w:rsidRDefault="00400AF9" w:rsidP="00486E34">
            <w:pPr>
              <w:spacing w:after="0"/>
              <w:rPr>
                <w:sz w:val="16"/>
                <w:szCs w:val="16"/>
              </w:rPr>
            </w:pPr>
            <w:r w:rsidRPr="002D348E">
              <w:rPr>
                <w:sz w:val="16"/>
                <w:szCs w:val="16"/>
              </w:rPr>
              <w:t>Доля автомобильных дорог местного значения, не отвечающих нормативным требованиям, процентов</w:t>
            </w:r>
          </w:p>
        </w:tc>
        <w:tc>
          <w:tcPr>
            <w:tcW w:w="972" w:type="dxa"/>
          </w:tcPr>
          <w:p w:rsidR="00400AF9" w:rsidRPr="002D348E" w:rsidRDefault="00400AF9" w:rsidP="002D348E">
            <w:pPr>
              <w:spacing w:after="0"/>
              <w:jc w:val="center"/>
              <w:rPr>
                <w:sz w:val="16"/>
                <w:szCs w:val="16"/>
              </w:rPr>
            </w:pPr>
            <w:r>
              <w:rPr>
                <w:sz w:val="16"/>
                <w:szCs w:val="16"/>
              </w:rPr>
              <w:t>97,8</w:t>
            </w:r>
          </w:p>
        </w:tc>
        <w:tc>
          <w:tcPr>
            <w:tcW w:w="1049" w:type="dxa"/>
          </w:tcPr>
          <w:p w:rsidR="00400AF9" w:rsidRPr="002D348E" w:rsidRDefault="00400AF9" w:rsidP="002D348E">
            <w:pPr>
              <w:spacing w:after="0"/>
              <w:jc w:val="center"/>
              <w:rPr>
                <w:sz w:val="16"/>
                <w:szCs w:val="16"/>
              </w:rPr>
            </w:pPr>
            <w:r w:rsidRPr="002D348E">
              <w:rPr>
                <w:sz w:val="16"/>
                <w:szCs w:val="16"/>
              </w:rPr>
              <w:t>97,0</w:t>
            </w:r>
          </w:p>
        </w:tc>
        <w:tc>
          <w:tcPr>
            <w:tcW w:w="1166" w:type="dxa"/>
          </w:tcPr>
          <w:p w:rsidR="00400AF9" w:rsidRPr="002D348E" w:rsidRDefault="00400AF9" w:rsidP="002D348E">
            <w:pPr>
              <w:spacing w:after="0"/>
              <w:jc w:val="center"/>
              <w:rPr>
                <w:sz w:val="16"/>
                <w:szCs w:val="16"/>
              </w:rPr>
            </w:pPr>
            <w:r w:rsidRPr="002D348E">
              <w:rPr>
                <w:sz w:val="16"/>
                <w:szCs w:val="16"/>
              </w:rPr>
              <w:t>96,8</w:t>
            </w:r>
          </w:p>
        </w:tc>
        <w:tc>
          <w:tcPr>
            <w:tcW w:w="1281" w:type="dxa"/>
          </w:tcPr>
          <w:p w:rsidR="00400AF9" w:rsidRPr="002D348E" w:rsidRDefault="00400AF9" w:rsidP="002D348E">
            <w:pPr>
              <w:spacing w:after="0"/>
              <w:jc w:val="center"/>
              <w:rPr>
                <w:sz w:val="16"/>
                <w:szCs w:val="16"/>
              </w:rPr>
            </w:pPr>
            <w:r w:rsidRPr="002D348E">
              <w:rPr>
                <w:sz w:val="16"/>
                <w:szCs w:val="16"/>
              </w:rPr>
              <w:t>90,2</w:t>
            </w:r>
          </w:p>
        </w:tc>
        <w:tc>
          <w:tcPr>
            <w:tcW w:w="851" w:type="dxa"/>
          </w:tcPr>
          <w:p w:rsidR="00400AF9" w:rsidRPr="002D348E" w:rsidRDefault="00400AF9" w:rsidP="002D348E">
            <w:pPr>
              <w:spacing w:after="0"/>
              <w:jc w:val="center"/>
              <w:rPr>
                <w:sz w:val="16"/>
                <w:szCs w:val="16"/>
              </w:rPr>
            </w:pPr>
            <w:r w:rsidRPr="002D348E">
              <w:rPr>
                <w:sz w:val="16"/>
                <w:szCs w:val="16"/>
              </w:rPr>
              <w:t>80,0</w:t>
            </w:r>
          </w:p>
        </w:tc>
      </w:tr>
      <w:tr w:rsidR="00400AF9" w:rsidRPr="002D348E" w:rsidTr="00807EDB">
        <w:trPr>
          <w:trHeight w:val="175"/>
        </w:trPr>
        <w:tc>
          <w:tcPr>
            <w:tcW w:w="4712" w:type="dxa"/>
          </w:tcPr>
          <w:p w:rsidR="00400AF9" w:rsidRPr="002D348E" w:rsidRDefault="00400AF9" w:rsidP="002D348E">
            <w:pPr>
              <w:spacing w:after="0"/>
              <w:rPr>
                <w:sz w:val="16"/>
                <w:szCs w:val="16"/>
              </w:rPr>
            </w:pPr>
            <w:r w:rsidRPr="002D348E">
              <w:rPr>
                <w:sz w:val="16"/>
                <w:szCs w:val="16"/>
              </w:rPr>
              <w:t>Внутренний туристский поток, тыс.человек</w:t>
            </w:r>
          </w:p>
        </w:tc>
        <w:tc>
          <w:tcPr>
            <w:tcW w:w="972" w:type="dxa"/>
          </w:tcPr>
          <w:p w:rsidR="00400AF9" w:rsidRPr="002D348E" w:rsidRDefault="00400AF9" w:rsidP="002D348E">
            <w:pPr>
              <w:spacing w:after="0"/>
              <w:jc w:val="center"/>
              <w:rPr>
                <w:sz w:val="16"/>
                <w:szCs w:val="16"/>
              </w:rPr>
            </w:pPr>
            <w:r>
              <w:rPr>
                <w:sz w:val="16"/>
                <w:szCs w:val="16"/>
              </w:rPr>
              <w:t>3,1</w:t>
            </w:r>
          </w:p>
        </w:tc>
        <w:tc>
          <w:tcPr>
            <w:tcW w:w="1049" w:type="dxa"/>
          </w:tcPr>
          <w:p w:rsidR="00400AF9" w:rsidRPr="002D348E" w:rsidRDefault="00400AF9" w:rsidP="002D348E">
            <w:pPr>
              <w:spacing w:after="0"/>
              <w:jc w:val="center"/>
              <w:rPr>
                <w:sz w:val="16"/>
                <w:szCs w:val="16"/>
              </w:rPr>
            </w:pPr>
            <w:r w:rsidRPr="002D348E">
              <w:rPr>
                <w:sz w:val="16"/>
                <w:szCs w:val="16"/>
              </w:rPr>
              <w:t>3,7</w:t>
            </w:r>
          </w:p>
        </w:tc>
        <w:tc>
          <w:tcPr>
            <w:tcW w:w="1166" w:type="dxa"/>
          </w:tcPr>
          <w:p w:rsidR="00400AF9" w:rsidRPr="002D348E" w:rsidRDefault="00400AF9" w:rsidP="002D348E">
            <w:pPr>
              <w:spacing w:after="0"/>
              <w:jc w:val="center"/>
              <w:rPr>
                <w:sz w:val="16"/>
                <w:szCs w:val="16"/>
              </w:rPr>
            </w:pPr>
            <w:r w:rsidRPr="002D348E">
              <w:rPr>
                <w:sz w:val="16"/>
                <w:szCs w:val="16"/>
              </w:rPr>
              <w:t>3,9</w:t>
            </w:r>
          </w:p>
        </w:tc>
        <w:tc>
          <w:tcPr>
            <w:tcW w:w="1281" w:type="dxa"/>
          </w:tcPr>
          <w:p w:rsidR="00400AF9" w:rsidRPr="002D348E" w:rsidRDefault="00400AF9" w:rsidP="002D348E">
            <w:pPr>
              <w:spacing w:after="0"/>
              <w:jc w:val="center"/>
              <w:rPr>
                <w:sz w:val="16"/>
                <w:szCs w:val="16"/>
              </w:rPr>
            </w:pPr>
            <w:r w:rsidRPr="002D348E">
              <w:rPr>
                <w:sz w:val="16"/>
                <w:szCs w:val="16"/>
              </w:rPr>
              <w:t>5,9</w:t>
            </w:r>
          </w:p>
        </w:tc>
        <w:tc>
          <w:tcPr>
            <w:tcW w:w="851" w:type="dxa"/>
          </w:tcPr>
          <w:p w:rsidR="00400AF9" w:rsidRPr="002D348E" w:rsidRDefault="00400AF9" w:rsidP="002D348E">
            <w:pPr>
              <w:spacing w:after="0"/>
              <w:jc w:val="center"/>
              <w:rPr>
                <w:sz w:val="16"/>
                <w:szCs w:val="16"/>
              </w:rPr>
            </w:pPr>
            <w:r w:rsidRPr="002D348E">
              <w:rPr>
                <w:sz w:val="16"/>
                <w:szCs w:val="16"/>
              </w:rPr>
              <w:t>7,7</w:t>
            </w:r>
          </w:p>
        </w:tc>
      </w:tr>
      <w:tr w:rsidR="00400AF9" w:rsidRPr="002D348E" w:rsidTr="00807EDB">
        <w:trPr>
          <w:trHeight w:val="175"/>
        </w:trPr>
        <w:tc>
          <w:tcPr>
            <w:tcW w:w="4712" w:type="dxa"/>
          </w:tcPr>
          <w:p w:rsidR="00400AF9" w:rsidRPr="002D348E" w:rsidRDefault="00400AF9" w:rsidP="002D348E">
            <w:pPr>
              <w:spacing w:after="0"/>
              <w:rPr>
                <w:sz w:val="16"/>
                <w:szCs w:val="16"/>
              </w:rPr>
            </w:pPr>
            <w:r w:rsidRPr="002D348E">
              <w:rPr>
                <w:sz w:val="16"/>
                <w:szCs w:val="16"/>
              </w:rPr>
              <w:t>Увеличение доли программных средств в бюджете района, процентов</w:t>
            </w:r>
          </w:p>
        </w:tc>
        <w:tc>
          <w:tcPr>
            <w:tcW w:w="972" w:type="dxa"/>
          </w:tcPr>
          <w:p w:rsidR="00400AF9" w:rsidRDefault="00400AF9" w:rsidP="002D348E">
            <w:pPr>
              <w:spacing w:after="0"/>
              <w:jc w:val="center"/>
              <w:rPr>
                <w:sz w:val="16"/>
                <w:szCs w:val="16"/>
              </w:rPr>
            </w:pPr>
            <w:r>
              <w:rPr>
                <w:sz w:val="16"/>
                <w:szCs w:val="16"/>
              </w:rPr>
              <w:t>9,6</w:t>
            </w:r>
          </w:p>
        </w:tc>
        <w:tc>
          <w:tcPr>
            <w:tcW w:w="1049" w:type="dxa"/>
          </w:tcPr>
          <w:p w:rsidR="00400AF9" w:rsidRPr="002D348E" w:rsidRDefault="00400AF9" w:rsidP="002D348E">
            <w:pPr>
              <w:spacing w:after="0"/>
              <w:jc w:val="center"/>
              <w:rPr>
                <w:sz w:val="16"/>
                <w:szCs w:val="16"/>
              </w:rPr>
            </w:pPr>
            <w:r>
              <w:rPr>
                <w:sz w:val="16"/>
                <w:szCs w:val="16"/>
              </w:rPr>
              <w:t>17,7</w:t>
            </w:r>
          </w:p>
        </w:tc>
        <w:tc>
          <w:tcPr>
            <w:tcW w:w="1166" w:type="dxa"/>
          </w:tcPr>
          <w:p w:rsidR="00400AF9" w:rsidRPr="002D348E" w:rsidRDefault="00400AF9" w:rsidP="002D348E">
            <w:pPr>
              <w:spacing w:after="0"/>
              <w:jc w:val="center"/>
              <w:rPr>
                <w:sz w:val="16"/>
                <w:szCs w:val="16"/>
              </w:rPr>
            </w:pPr>
            <w:r>
              <w:rPr>
                <w:sz w:val="16"/>
                <w:szCs w:val="16"/>
              </w:rPr>
              <w:t>88,2</w:t>
            </w:r>
          </w:p>
        </w:tc>
        <w:tc>
          <w:tcPr>
            <w:tcW w:w="1281" w:type="dxa"/>
          </w:tcPr>
          <w:p w:rsidR="00400AF9" w:rsidRPr="002D348E" w:rsidRDefault="00400AF9" w:rsidP="002D348E">
            <w:pPr>
              <w:spacing w:after="0"/>
              <w:jc w:val="center"/>
              <w:rPr>
                <w:sz w:val="16"/>
                <w:szCs w:val="16"/>
              </w:rPr>
            </w:pPr>
            <w:r>
              <w:rPr>
                <w:sz w:val="16"/>
                <w:szCs w:val="16"/>
              </w:rPr>
              <w:t>89,1</w:t>
            </w:r>
          </w:p>
        </w:tc>
        <w:tc>
          <w:tcPr>
            <w:tcW w:w="851" w:type="dxa"/>
          </w:tcPr>
          <w:p w:rsidR="00400AF9" w:rsidRPr="002D348E" w:rsidRDefault="00400AF9" w:rsidP="002D348E">
            <w:pPr>
              <w:spacing w:after="0"/>
              <w:jc w:val="center"/>
              <w:rPr>
                <w:sz w:val="16"/>
                <w:szCs w:val="16"/>
              </w:rPr>
            </w:pPr>
            <w:r>
              <w:rPr>
                <w:sz w:val="16"/>
                <w:szCs w:val="16"/>
              </w:rPr>
              <w:t>91,6</w:t>
            </w:r>
          </w:p>
        </w:tc>
      </w:tr>
    </w:tbl>
    <w:p w:rsidR="003347F9" w:rsidRDefault="003347F9" w:rsidP="00520E20">
      <w:pPr>
        <w:ind w:firstLine="709"/>
        <w:jc w:val="center"/>
        <w:rPr>
          <w:b/>
          <w:color w:val="FF0000"/>
          <w:szCs w:val="24"/>
        </w:rPr>
      </w:pPr>
    </w:p>
    <w:p w:rsidR="00904EB5" w:rsidRDefault="00904EB5" w:rsidP="00520E20">
      <w:pPr>
        <w:ind w:firstLine="709"/>
        <w:jc w:val="center"/>
        <w:rPr>
          <w:b/>
          <w:color w:val="FF0000"/>
          <w:szCs w:val="24"/>
        </w:rPr>
      </w:pPr>
    </w:p>
    <w:sectPr w:rsidR="00904EB5" w:rsidSect="000478DE">
      <w:pgSz w:w="11906" w:h="16838" w:code="9"/>
      <w:pgMar w:top="567" w:right="1134" w:bottom="567" w:left="1145" w:header="0" w:footer="79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7AC9" w:rsidRDefault="007C7AC9">
      <w:pPr>
        <w:spacing w:after="0" w:line="240" w:lineRule="auto"/>
      </w:pPr>
      <w:r>
        <w:separator/>
      </w:r>
    </w:p>
  </w:endnote>
  <w:endnote w:type="continuationSeparator" w:id="1">
    <w:p w:rsidR="007C7AC9" w:rsidRDefault="007C7AC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00"/>
    <w:family w:val="swiss"/>
    <w:pitch w:val="variable"/>
    <w:sig w:usb0="00000000" w:usb1="00000000" w:usb2="00000000" w:usb3="00000000" w:csb0="00000000" w:csb1="00000000"/>
  </w:font>
  <w:font w:name="DejaVu Sans">
    <w:altName w:val="Arial Unicode MS"/>
    <w:charset w:val="CC"/>
    <w:family w:val="swiss"/>
    <w:pitch w:val="variable"/>
    <w:sig w:usb0="E7003EFF" w:usb1="D200FDFF" w:usb2="00046029" w:usb3="00000000" w:csb0="000001FF" w:csb1="00000000"/>
  </w:font>
  <w:font w:name="MS ??">
    <w:altName w:val="Arial Unicode MS"/>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7AC9" w:rsidRDefault="007C7AC9">
      <w:pPr>
        <w:spacing w:after="0" w:line="240" w:lineRule="auto"/>
      </w:pPr>
      <w:r>
        <w:separator/>
      </w:r>
    </w:p>
  </w:footnote>
  <w:footnote w:type="continuationSeparator" w:id="1">
    <w:p w:rsidR="007C7AC9" w:rsidRDefault="007C7AC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4E0C" w:rsidRDefault="00774E0C" w:rsidP="003976C9">
    <w:pPr>
      <w:pStyle w:val="ab"/>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4E0C" w:rsidRDefault="00774E0C" w:rsidP="003976C9">
    <w:pPr>
      <w:pStyle w:val="ab"/>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bullet"/>
      <w:lvlText w:val=""/>
      <w:lvlJc w:val="left"/>
      <w:pPr>
        <w:tabs>
          <w:tab w:val="num" w:pos="720"/>
        </w:tabs>
        <w:ind w:left="720" w:hanging="360"/>
      </w:pPr>
      <w:rPr>
        <w:rFonts w:ascii="Symbol" w:hAnsi="Symbol" w:cs="Times New Roman"/>
      </w:rPr>
    </w:lvl>
  </w:abstractNum>
  <w:abstractNum w:abstractNumId="1">
    <w:nsid w:val="00000031"/>
    <w:multiLevelType w:val="singleLevel"/>
    <w:tmpl w:val="00000031"/>
    <w:name w:val="WW8Num50"/>
    <w:lvl w:ilvl="0">
      <w:start w:val="1"/>
      <w:numFmt w:val="bullet"/>
      <w:lvlText w:val=""/>
      <w:lvlJc w:val="left"/>
      <w:pPr>
        <w:tabs>
          <w:tab w:val="num" w:pos="0"/>
        </w:tabs>
        <w:ind w:left="5039" w:hanging="360"/>
      </w:pPr>
      <w:rPr>
        <w:rFonts w:ascii="Symbol" w:hAnsi="Symbol" w:cs="Symbol"/>
      </w:rPr>
    </w:lvl>
  </w:abstractNum>
  <w:abstractNum w:abstractNumId="2">
    <w:nsid w:val="007528B8"/>
    <w:multiLevelType w:val="hybridMultilevel"/>
    <w:tmpl w:val="0B005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0C54522"/>
    <w:multiLevelType w:val="hybridMultilevel"/>
    <w:tmpl w:val="A20AD63A"/>
    <w:lvl w:ilvl="0" w:tplc="65BC354A">
      <w:start w:val="1"/>
      <w:numFmt w:val="decimal"/>
      <w:lvlText w:val="%1."/>
      <w:lvlJc w:val="left"/>
      <w:pPr>
        <w:ind w:left="1995" w:hanging="16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A84B6E"/>
    <w:multiLevelType w:val="hybridMultilevel"/>
    <w:tmpl w:val="236C3870"/>
    <w:lvl w:ilvl="0" w:tplc="04190001">
      <w:start w:val="1"/>
      <w:numFmt w:val="bullet"/>
      <w:lvlText w:val=""/>
      <w:lvlJc w:val="left"/>
      <w:pPr>
        <w:tabs>
          <w:tab w:val="num" w:pos="730"/>
        </w:tabs>
        <w:ind w:left="730" w:hanging="360"/>
      </w:pPr>
      <w:rPr>
        <w:rFonts w:ascii="Symbol" w:hAnsi="Symbol" w:cs="Symbol" w:hint="default"/>
      </w:rPr>
    </w:lvl>
    <w:lvl w:ilvl="1" w:tplc="04190003">
      <w:start w:val="1"/>
      <w:numFmt w:val="bullet"/>
      <w:lvlText w:val="o"/>
      <w:lvlJc w:val="left"/>
      <w:pPr>
        <w:tabs>
          <w:tab w:val="num" w:pos="1450"/>
        </w:tabs>
        <w:ind w:left="1450" w:hanging="360"/>
      </w:pPr>
      <w:rPr>
        <w:rFonts w:ascii="Courier New" w:hAnsi="Courier New" w:cs="Courier New" w:hint="default"/>
      </w:rPr>
    </w:lvl>
    <w:lvl w:ilvl="2" w:tplc="04190005">
      <w:start w:val="1"/>
      <w:numFmt w:val="bullet"/>
      <w:lvlText w:val=""/>
      <w:lvlJc w:val="left"/>
      <w:pPr>
        <w:tabs>
          <w:tab w:val="num" w:pos="2170"/>
        </w:tabs>
        <w:ind w:left="2170" w:hanging="360"/>
      </w:pPr>
      <w:rPr>
        <w:rFonts w:ascii="Wingdings" w:hAnsi="Wingdings" w:cs="Wingdings" w:hint="default"/>
      </w:rPr>
    </w:lvl>
    <w:lvl w:ilvl="3" w:tplc="04190001">
      <w:start w:val="1"/>
      <w:numFmt w:val="bullet"/>
      <w:lvlText w:val=""/>
      <w:lvlJc w:val="left"/>
      <w:pPr>
        <w:tabs>
          <w:tab w:val="num" w:pos="2890"/>
        </w:tabs>
        <w:ind w:left="2890" w:hanging="360"/>
      </w:pPr>
      <w:rPr>
        <w:rFonts w:ascii="Symbol" w:hAnsi="Symbol" w:cs="Symbol" w:hint="default"/>
      </w:rPr>
    </w:lvl>
    <w:lvl w:ilvl="4" w:tplc="04190003">
      <w:start w:val="1"/>
      <w:numFmt w:val="bullet"/>
      <w:lvlText w:val="o"/>
      <w:lvlJc w:val="left"/>
      <w:pPr>
        <w:tabs>
          <w:tab w:val="num" w:pos="3610"/>
        </w:tabs>
        <w:ind w:left="3610" w:hanging="360"/>
      </w:pPr>
      <w:rPr>
        <w:rFonts w:ascii="Courier New" w:hAnsi="Courier New" w:cs="Courier New" w:hint="default"/>
      </w:rPr>
    </w:lvl>
    <w:lvl w:ilvl="5" w:tplc="04190005">
      <w:start w:val="1"/>
      <w:numFmt w:val="bullet"/>
      <w:lvlText w:val=""/>
      <w:lvlJc w:val="left"/>
      <w:pPr>
        <w:tabs>
          <w:tab w:val="num" w:pos="4330"/>
        </w:tabs>
        <w:ind w:left="4330" w:hanging="360"/>
      </w:pPr>
      <w:rPr>
        <w:rFonts w:ascii="Wingdings" w:hAnsi="Wingdings" w:cs="Wingdings" w:hint="default"/>
      </w:rPr>
    </w:lvl>
    <w:lvl w:ilvl="6" w:tplc="04190001">
      <w:start w:val="1"/>
      <w:numFmt w:val="bullet"/>
      <w:lvlText w:val=""/>
      <w:lvlJc w:val="left"/>
      <w:pPr>
        <w:tabs>
          <w:tab w:val="num" w:pos="5050"/>
        </w:tabs>
        <w:ind w:left="5050" w:hanging="360"/>
      </w:pPr>
      <w:rPr>
        <w:rFonts w:ascii="Symbol" w:hAnsi="Symbol" w:cs="Symbol" w:hint="default"/>
      </w:rPr>
    </w:lvl>
    <w:lvl w:ilvl="7" w:tplc="04190003">
      <w:start w:val="1"/>
      <w:numFmt w:val="bullet"/>
      <w:lvlText w:val="o"/>
      <w:lvlJc w:val="left"/>
      <w:pPr>
        <w:tabs>
          <w:tab w:val="num" w:pos="5770"/>
        </w:tabs>
        <w:ind w:left="5770" w:hanging="360"/>
      </w:pPr>
      <w:rPr>
        <w:rFonts w:ascii="Courier New" w:hAnsi="Courier New" w:cs="Courier New" w:hint="default"/>
      </w:rPr>
    </w:lvl>
    <w:lvl w:ilvl="8" w:tplc="04190005">
      <w:start w:val="1"/>
      <w:numFmt w:val="bullet"/>
      <w:lvlText w:val=""/>
      <w:lvlJc w:val="left"/>
      <w:pPr>
        <w:tabs>
          <w:tab w:val="num" w:pos="6490"/>
        </w:tabs>
        <w:ind w:left="6490" w:hanging="360"/>
      </w:pPr>
      <w:rPr>
        <w:rFonts w:ascii="Wingdings" w:hAnsi="Wingdings" w:cs="Wingdings" w:hint="default"/>
      </w:rPr>
    </w:lvl>
  </w:abstractNum>
  <w:abstractNum w:abstractNumId="5">
    <w:nsid w:val="04C8146F"/>
    <w:multiLevelType w:val="hybridMultilevel"/>
    <w:tmpl w:val="B6BE04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5BD603D"/>
    <w:multiLevelType w:val="hybridMultilevel"/>
    <w:tmpl w:val="5712DC9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854227"/>
    <w:multiLevelType w:val="hybridMultilevel"/>
    <w:tmpl w:val="E7FC3F56"/>
    <w:lvl w:ilvl="0" w:tplc="EF9CE39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08541D89"/>
    <w:multiLevelType w:val="hybridMultilevel"/>
    <w:tmpl w:val="156ADB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F71FE7"/>
    <w:multiLevelType w:val="hybridMultilevel"/>
    <w:tmpl w:val="9932B5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A603CC9"/>
    <w:multiLevelType w:val="hybridMultilevel"/>
    <w:tmpl w:val="F3B4E9FC"/>
    <w:lvl w:ilvl="0" w:tplc="8586E5DE">
      <w:start w:val="1"/>
      <w:numFmt w:val="decimal"/>
      <w:lvlText w:val="%1."/>
      <w:lvlJc w:val="left"/>
      <w:pPr>
        <w:ind w:left="1200" w:hanging="8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AFA3E3A"/>
    <w:multiLevelType w:val="hybridMultilevel"/>
    <w:tmpl w:val="B8063C1A"/>
    <w:lvl w:ilvl="0" w:tplc="B5D8B1F4">
      <w:start w:val="1"/>
      <w:numFmt w:val="bullet"/>
      <w:lvlText w:val="-"/>
      <w:lvlJc w:val="left"/>
      <w:pPr>
        <w:ind w:left="1287" w:hanging="360"/>
      </w:pPr>
      <w:rPr>
        <w:rFonts w:ascii="Times New Roman" w:hAnsi="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0914861"/>
    <w:multiLevelType w:val="hybridMultilevel"/>
    <w:tmpl w:val="2C6812E8"/>
    <w:lvl w:ilvl="0" w:tplc="A51CCD02">
      <w:start w:val="1"/>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21E2A42"/>
    <w:multiLevelType w:val="hybridMultilevel"/>
    <w:tmpl w:val="3F3062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2B25EF4"/>
    <w:multiLevelType w:val="hybridMultilevel"/>
    <w:tmpl w:val="92F0951E"/>
    <w:lvl w:ilvl="0" w:tplc="B5D8B1F4">
      <w:start w:val="1"/>
      <w:numFmt w:val="bullet"/>
      <w:lvlText w:val="-"/>
      <w:lvlJc w:val="left"/>
      <w:pPr>
        <w:ind w:left="360" w:hanging="360"/>
      </w:pPr>
      <w:rPr>
        <w:rFonts w:ascii="Times New Roman" w:hAnsi="Times New Roman"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13677EAC"/>
    <w:multiLevelType w:val="hybridMultilevel"/>
    <w:tmpl w:val="C2DC095E"/>
    <w:lvl w:ilvl="0" w:tplc="B5D8B1F4">
      <w:start w:val="1"/>
      <w:numFmt w:val="bullet"/>
      <w:lvlText w:val="-"/>
      <w:lvlJc w:val="left"/>
      <w:pPr>
        <w:ind w:left="1260" w:hanging="360"/>
      </w:pPr>
      <w:rPr>
        <w:rFonts w:ascii="Times New Roman" w:hAnsi="Times New Roman" w:hint="default"/>
        <w:b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153243C6"/>
    <w:multiLevelType w:val="hybridMultilevel"/>
    <w:tmpl w:val="DFF2DB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8053FF7"/>
    <w:multiLevelType w:val="hybridMultilevel"/>
    <w:tmpl w:val="BDE48540"/>
    <w:lvl w:ilvl="0" w:tplc="6C0A1700">
      <w:start w:val="1"/>
      <w:numFmt w:val="decimal"/>
      <w:lvlText w:val="%1."/>
      <w:lvlJc w:val="left"/>
      <w:pPr>
        <w:ind w:left="672" w:hanging="630"/>
      </w:pPr>
      <w:rPr>
        <w:rFonts w:hint="default"/>
      </w:rPr>
    </w:lvl>
    <w:lvl w:ilvl="1" w:tplc="04190019" w:tentative="1">
      <w:start w:val="1"/>
      <w:numFmt w:val="lowerLetter"/>
      <w:lvlText w:val="%2."/>
      <w:lvlJc w:val="left"/>
      <w:pPr>
        <w:ind w:left="1122" w:hanging="360"/>
      </w:pPr>
    </w:lvl>
    <w:lvl w:ilvl="2" w:tplc="0419001B" w:tentative="1">
      <w:start w:val="1"/>
      <w:numFmt w:val="lowerRoman"/>
      <w:lvlText w:val="%3."/>
      <w:lvlJc w:val="right"/>
      <w:pPr>
        <w:ind w:left="1842" w:hanging="180"/>
      </w:pPr>
    </w:lvl>
    <w:lvl w:ilvl="3" w:tplc="0419000F" w:tentative="1">
      <w:start w:val="1"/>
      <w:numFmt w:val="decimal"/>
      <w:lvlText w:val="%4."/>
      <w:lvlJc w:val="left"/>
      <w:pPr>
        <w:ind w:left="2562" w:hanging="360"/>
      </w:pPr>
    </w:lvl>
    <w:lvl w:ilvl="4" w:tplc="04190019" w:tentative="1">
      <w:start w:val="1"/>
      <w:numFmt w:val="lowerLetter"/>
      <w:lvlText w:val="%5."/>
      <w:lvlJc w:val="left"/>
      <w:pPr>
        <w:ind w:left="3282" w:hanging="360"/>
      </w:pPr>
    </w:lvl>
    <w:lvl w:ilvl="5" w:tplc="0419001B" w:tentative="1">
      <w:start w:val="1"/>
      <w:numFmt w:val="lowerRoman"/>
      <w:lvlText w:val="%6."/>
      <w:lvlJc w:val="right"/>
      <w:pPr>
        <w:ind w:left="4002" w:hanging="180"/>
      </w:pPr>
    </w:lvl>
    <w:lvl w:ilvl="6" w:tplc="0419000F" w:tentative="1">
      <w:start w:val="1"/>
      <w:numFmt w:val="decimal"/>
      <w:lvlText w:val="%7."/>
      <w:lvlJc w:val="left"/>
      <w:pPr>
        <w:ind w:left="4722" w:hanging="360"/>
      </w:pPr>
    </w:lvl>
    <w:lvl w:ilvl="7" w:tplc="04190019" w:tentative="1">
      <w:start w:val="1"/>
      <w:numFmt w:val="lowerLetter"/>
      <w:lvlText w:val="%8."/>
      <w:lvlJc w:val="left"/>
      <w:pPr>
        <w:ind w:left="5442" w:hanging="360"/>
      </w:pPr>
    </w:lvl>
    <w:lvl w:ilvl="8" w:tplc="0419001B" w:tentative="1">
      <w:start w:val="1"/>
      <w:numFmt w:val="lowerRoman"/>
      <w:lvlText w:val="%9."/>
      <w:lvlJc w:val="right"/>
      <w:pPr>
        <w:ind w:left="6162" w:hanging="180"/>
      </w:pPr>
    </w:lvl>
  </w:abstractNum>
  <w:abstractNum w:abstractNumId="18">
    <w:nsid w:val="1A961B6E"/>
    <w:multiLevelType w:val="hybridMultilevel"/>
    <w:tmpl w:val="B6CC2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AA72666"/>
    <w:multiLevelType w:val="hybridMultilevel"/>
    <w:tmpl w:val="DDC4567A"/>
    <w:lvl w:ilvl="0" w:tplc="EA6A7E56">
      <w:start w:val="1"/>
      <w:numFmt w:val="decimal"/>
      <w:lvlText w:val="%1."/>
      <w:lvlJc w:val="left"/>
      <w:pPr>
        <w:ind w:left="885" w:hanging="52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C0057BF"/>
    <w:multiLevelType w:val="hybridMultilevel"/>
    <w:tmpl w:val="70B65D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CE82309"/>
    <w:multiLevelType w:val="hybridMultilevel"/>
    <w:tmpl w:val="BE9860F8"/>
    <w:lvl w:ilvl="0" w:tplc="D03C2898">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08E1EC8"/>
    <w:multiLevelType w:val="hybridMultilevel"/>
    <w:tmpl w:val="43D0DD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48702CB"/>
    <w:multiLevelType w:val="hybridMultilevel"/>
    <w:tmpl w:val="4FD40DF0"/>
    <w:lvl w:ilvl="0" w:tplc="B5D8B1F4">
      <w:start w:val="1"/>
      <w:numFmt w:val="bullet"/>
      <w:lvlText w:val="-"/>
      <w:lvlJc w:val="left"/>
      <w:pPr>
        <w:ind w:left="1428" w:hanging="360"/>
      </w:pPr>
      <w:rPr>
        <w:rFonts w:ascii="Times New Roman" w:hAnsi="Times New Roman" w:hint="default"/>
        <w:b w:val="0"/>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24">
    <w:nsid w:val="29706F19"/>
    <w:multiLevelType w:val="hybridMultilevel"/>
    <w:tmpl w:val="CDDCF062"/>
    <w:lvl w:ilvl="0" w:tplc="8FF0858C">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177E6D"/>
    <w:multiLevelType w:val="hybridMultilevel"/>
    <w:tmpl w:val="C6DA33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05A1ECA"/>
    <w:multiLevelType w:val="hybridMultilevel"/>
    <w:tmpl w:val="7B8ADF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575146A"/>
    <w:multiLevelType w:val="hybridMultilevel"/>
    <w:tmpl w:val="C52849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5CE538C"/>
    <w:multiLevelType w:val="hybridMultilevel"/>
    <w:tmpl w:val="7D303CC2"/>
    <w:lvl w:ilvl="0" w:tplc="3BF45244">
      <w:start w:val="1"/>
      <w:numFmt w:val="decimal"/>
      <w:lvlText w:val="%1."/>
      <w:lvlJc w:val="left"/>
      <w:pPr>
        <w:ind w:left="1200" w:hanging="8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7514CA2"/>
    <w:multiLevelType w:val="hybridMultilevel"/>
    <w:tmpl w:val="9B5A792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76B5374"/>
    <w:multiLevelType w:val="hybridMultilevel"/>
    <w:tmpl w:val="03C4E96A"/>
    <w:lvl w:ilvl="0" w:tplc="4F501016">
      <w:start w:val="1"/>
      <w:numFmt w:val="decimal"/>
      <w:lvlText w:val="%1."/>
      <w:lvlJc w:val="left"/>
      <w:pPr>
        <w:ind w:left="825" w:hanging="46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C0A1B4B"/>
    <w:multiLevelType w:val="hybridMultilevel"/>
    <w:tmpl w:val="02803D20"/>
    <w:lvl w:ilvl="0" w:tplc="8F089080">
      <w:start w:val="1"/>
      <w:numFmt w:val="decimal"/>
      <w:lvlText w:val="%1."/>
      <w:lvlJc w:val="left"/>
      <w:pPr>
        <w:ind w:left="1110" w:hanging="7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FD33EB2"/>
    <w:multiLevelType w:val="hybridMultilevel"/>
    <w:tmpl w:val="E20A4ADA"/>
    <w:lvl w:ilvl="0" w:tplc="385C73DA">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FEB606A"/>
    <w:multiLevelType w:val="hybridMultilevel"/>
    <w:tmpl w:val="2304C1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12F7A68"/>
    <w:multiLevelType w:val="hybridMultilevel"/>
    <w:tmpl w:val="A140BA92"/>
    <w:lvl w:ilvl="0" w:tplc="D45435F6">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14C3ED7"/>
    <w:multiLevelType w:val="hybridMultilevel"/>
    <w:tmpl w:val="9222C3A0"/>
    <w:lvl w:ilvl="0" w:tplc="0E3A2706">
      <w:start w:val="1"/>
      <w:numFmt w:val="decimal"/>
      <w:lvlText w:val="%1."/>
      <w:lvlJc w:val="left"/>
      <w:pPr>
        <w:ind w:left="825" w:hanging="46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24C0F00"/>
    <w:multiLevelType w:val="hybridMultilevel"/>
    <w:tmpl w:val="7FFC5360"/>
    <w:lvl w:ilvl="0" w:tplc="B5D8B1F4">
      <w:start w:val="1"/>
      <w:numFmt w:val="bullet"/>
      <w:lvlText w:val="-"/>
      <w:lvlJc w:val="left"/>
      <w:pPr>
        <w:ind w:left="1429" w:hanging="360"/>
      </w:pPr>
      <w:rPr>
        <w:rFonts w:ascii="Times New Roman" w:hAnsi="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5F34BD7"/>
    <w:multiLevelType w:val="hybridMultilevel"/>
    <w:tmpl w:val="CEA06B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A196D24"/>
    <w:multiLevelType w:val="hybridMultilevel"/>
    <w:tmpl w:val="25048312"/>
    <w:lvl w:ilvl="0" w:tplc="43D0D6C2">
      <w:start w:val="1"/>
      <w:numFmt w:val="decimal"/>
      <w:lvlText w:val="%1."/>
      <w:lvlJc w:val="left"/>
      <w:pPr>
        <w:ind w:left="891" w:hanging="765"/>
      </w:pPr>
      <w:rPr>
        <w:rFonts w:hint="default"/>
      </w:rPr>
    </w:lvl>
    <w:lvl w:ilvl="1" w:tplc="04190019" w:tentative="1">
      <w:start w:val="1"/>
      <w:numFmt w:val="lowerLetter"/>
      <w:lvlText w:val="%2."/>
      <w:lvlJc w:val="left"/>
      <w:pPr>
        <w:ind w:left="1206" w:hanging="360"/>
      </w:pPr>
    </w:lvl>
    <w:lvl w:ilvl="2" w:tplc="0419001B" w:tentative="1">
      <w:start w:val="1"/>
      <w:numFmt w:val="lowerRoman"/>
      <w:lvlText w:val="%3."/>
      <w:lvlJc w:val="right"/>
      <w:pPr>
        <w:ind w:left="1926" w:hanging="180"/>
      </w:pPr>
    </w:lvl>
    <w:lvl w:ilvl="3" w:tplc="0419000F" w:tentative="1">
      <w:start w:val="1"/>
      <w:numFmt w:val="decimal"/>
      <w:lvlText w:val="%4."/>
      <w:lvlJc w:val="left"/>
      <w:pPr>
        <w:ind w:left="2646" w:hanging="360"/>
      </w:pPr>
    </w:lvl>
    <w:lvl w:ilvl="4" w:tplc="04190019" w:tentative="1">
      <w:start w:val="1"/>
      <w:numFmt w:val="lowerLetter"/>
      <w:lvlText w:val="%5."/>
      <w:lvlJc w:val="left"/>
      <w:pPr>
        <w:ind w:left="3366" w:hanging="360"/>
      </w:pPr>
    </w:lvl>
    <w:lvl w:ilvl="5" w:tplc="0419001B" w:tentative="1">
      <w:start w:val="1"/>
      <w:numFmt w:val="lowerRoman"/>
      <w:lvlText w:val="%6."/>
      <w:lvlJc w:val="right"/>
      <w:pPr>
        <w:ind w:left="4086" w:hanging="180"/>
      </w:pPr>
    </w:lvl>
    <w:lvl w:ilvl="6" w:tplc="0419000F" w:tentative="1">
      <w:start w:val="1"/>
      <w:numFmt w:val="decimal"/>
      <w:lvlText w:val="%7."/>
      <w:lvlJc w:val="left"/>
      <w:pPr>
        <w:ind w:left="4806" w:hanging="360"/>
      </w:pPr>
    </w:lvl>
    <w:lvl w:ilvl="7" w:tplc="04190019" w:tentative="1">
      <w:start w:val="1"/>
      <w:numFmt w:val="lowerLetter"/>
      <w:lvlText w:val="%8."/>
      <w:lvlJc w:val="left"/>
      <w:pPr>
        <w:ind w:left="5526" w:hanging="360"/>
      </w:pPr>
    </w:lvl>
    <w:lvl w:ilvl="8" w:tplc="0419001B" w:tentative="1">
      <w:start w:val="1"/>
      <w:numFmt w:val="lowerRoman"/>
      <w:lvlText w:val="%9."/>
      <w:lvlJc w:val="right"/>
      <w:pPr>
        <w:ind w:left="6246" w:hanging="180"/>
      </w:pPr>
    </w:lvl>
  </w:abstractNum>
  <w:abstractNum w:abstractNumId="39">
    <w:nsid w:val="4BC4581E"/>
    <w:multiLevelType w:val="hybridMultilevel"/>
    <w:tmpl w:val="D8B8AEA4"/>
    <w:lvl w:ilvl="0" w:tplc="0FFA59DE">
      <w:start w:val="1"/>
      <w:numFmt w:val="decimal"/>
      <w:lvlText w:val="%1."/>
      <w:lvlJc w:val="left"/>
      <w:pPr>
        <w:ind w:left="348" w:hanging="360"/>
      </w:pPr>
      <w:rPr>
        <w:rFonts w:hint="default"/>
        <w:sz w:val="24"/>
      </w:rPr>
    </w:lvl>
    <w:lvl w:ilvl="1" w:tplc="04190019" w:tentative="1">
      <w:start w:val="1"/>
      <w:numFmt w:val="lowerLetter"/>
      <w:lvlText w:val="%2."/>
      <w:lvlJc w:val="left"/>
      <w:pPr>
        <w:ind w:left="1068" w:hanging="360"/>
      </w:pPr>
    </w:lvl>
    <w:lvl w:ilvl="2" w:tplc="0419001B" w:tentative="1">
      <w:start w:val="1"/>
      <w:numFmt w:val="lowerRoman"/>
      <w:lvlText w:val="%3."/>
      <w:lvlJc w:val="right"/>
      <w:pPr>
        <w:ind w:left="1788" w:hanging="180"/>
      </w:pPr>
    </w:lvl>
    <w:lvl w:ilvl="3" w:tplc="0419000F" w:tentative="1">
      <w:start w:val="1"/>
      <w:numFmt w:val="decimal"/>
      <w:lvlText w:val="%4."/>
      <w:lvlJc w:val="left"/>
      <w:pPr>
        <w:ind w:left="2508" w:hanging="360"/>
      </w:pPr>
    </w:lvl>
    <w:lvl w:ilvl="4" w:tplc="04190019" w:tentative="1">
      <w:start w:val="1"/>
      <w:numFmt w:val="lowerLetter"/>
      <w:lvlText w:val="%5."/>
      <w:lvlJc w:val="left"/>
      <w:pPr>
        <w:ind w:left="3228" w:hanging="360"/>
      </w:pPr>
    </w:lvl>
    <w:lvl w:ilvl="5" w:tplc="0419001B" w:tentative="1">
      <w:start w:val="1"/>
      <w:numFmt w:val="lowerRoman"/>
      <w:lvlText w:val="%6."/>
      <w:lvlJc w:val="right"/>
      <w:pPr>
        <w:ind w:left="3948" w:hanging="180"/>
      </w:pPr>
    </w:lvl>
    <w:lvl w:ilvl="6" w:tplc="0419000F" w:tentative="1">
      <w:start w:val="1"/>
      <w:numFmt w:val="decimal"/>
      <w:lvlText w:val="%7."/>
      <w:lvlJc w:val="left"/>
      <w:pPr>
        <w:ind w:left="4668" w:hanging="360"/>
      </w:pPr>
    </w:lvl>
    <w:lvl w:ilvl="7" w:tplc="04190019" w:tentative="1">
      <w:start w:val="1"/>
      <w:numFmt w:val="lowerLetter"/>
      <w:lvlText w:val="%8."/>
      <w:lvlJc w:val="left"/>
      <w:pPr>
        <w:ind w:left="5388" w:hanging="360"/>
      </w:pPr>
    </w:lvl>
    <w:lvl w:ilvl="8" w:tplc="0419001B" w:tentative="1">
      <w:start w:val="1"/>
      <w:numFmt w:val="lowerRoman"/>
      <w:lvlText w:val="%9."/>
      <w:lvlJc w:val="right"/>
      <w:pPr>
        <w:ind w:left="6108" w:hanging="180"/>
      </w:pPr>
    </w:lvl>
  </w:abstractNum>
  <w:abstractNum w:abstractNumId="40">
    <w:nsid w:val="4CFB7453"/>
    <w:multiLevelType w:val="hybridMultilevel"/>
    <w:tmpl w:val="8BD85FBA"/>
    <w:lvl w:ilvl="0" w:tplc="95160EDC">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D310D0B"/>
    <w:multiLevelType w:val="hybridMultilevel"/>
    <w:tmpl w:val="2AF69664"/>
    <w:lvl w:ilvl="0" w:tplc="B5D8B1F4">
      <w:start w:val="1"/>
      <w:numFmt w:val="bullet"/>
      <w:lvlText w:val="-"/>
      <w:lvlJc w:val="left"/>
      <w:pPr>
        <w:ind w:left="1429" w:hanging="360"/>
      </w:pPr>
      <w:rPr>
        <w:rFonts w:ascii="Times New Roman" w:hAnsi="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E170BF6"/>
    <w:multiLevelType w:val="hybridMultilevel"/>
    <w:tmpl w:val="C4546AF2"/>
    <w:lvl w:ilvl="0" w:tplc="8C564FAA">
      <w:start w:val="1"/>
      <w:numFmt w:val="decimal"/>
      <w:lvlText w:val="%1."/>
      <w:lvlJc w:val="left"/>
      <w:pPr>
        <w:ind w:left="900" w:hanging="5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0B0403D"/>
    <w:multiLevelType w:val="hybridMultilevel"/>
    <w:tmpl w:val="4A9210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0F45D33"/>
    <w:multiLevelType w:val="hybridMultilevel"/>
    <w:tmpl w:val="DCC06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2821B26"/>
    <w:multiLevelType w:val="hybridMultilevel"/>
    <w:tmpl w:val="2DBCFF28"/>
    <w:lvl w:ilvl="0" w:tplc="3F6442A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4963C83"/>
    <w:multiLevelType w:val="hybridMultilevel"/>
    <w:tmpl w:val="73D89F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50F6C47"/>
    <w:multiLevelType w:val="hybridMultilevel"/>
    <w:tmpl w:val="DB54C75C"/>
    <w:lvl w:ilvl="0" w:tplc="D45435F6">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AC15F7C"/>
    <w:multiLevelType w:val="hybridMultilevel"/>
    <w:tmpl w:val="521EAE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B163099"/>
    <w:multiLevelType w:val="hybridMultilevel"/>
    <w:tmpl w:val="04BC16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C085885"/>
    <w:multiLevelType w:val="hybridMultilevel"/>
    <w:tmpl w:val="00A04E6C"/>
    <w:lvl w:ilvl="0" w:tplc="B5D8B1F4">
      <w:start w:val="1"/>
      <w:numFmt w:val="bullet"/>
      <w:lvlText w:val="-"/>
      <w:lvlJc w:val="left"/>
      <w:pPr>
        <w:ind w:left="1440" w:hanging="360"/>
      </w:pPr>
      <w:rPr>
        <w:rFonts w:ascii="Times New Roman" w:hAnsi="Times New Roman" w:hint="default"/>
        <w:b w:val="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nsid w:val="5D554D9A"/>
    <w:multiLevelType w:val="hybridMultilevel"/>
    <w:tmpl w:val="B20CFFB0"/>
    <w:lvl w:ilvl="0" w:tplc="EBDE41FE">
      <w:start w:val="1"/>
      <w:numFmt w:val="decimal"/>
      <w:lvlText w:val="%1."/>
      <w:lvlJc w:val="left"/>
      <w:pPr>
        <w:ind w:left="2445" w:hanging="208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E052D65"/>
    <w:multiLevelType w:val="hybridMultilevel"/>
    <w:tmpl w:val="ECFC3086"/>
    <w:lvl w:ilvl="0" w:tplc="3F306CEA">
      <w:start w:val="1"/>
      <w:numFmt w:val="decimal"/>
      <w:lvlText w:val="%1."/>
      <w:lvlJc w:val="left"/>
      <w:pPr>
        <w:ind w:left="501" w:hanging="360"/>
      </w:pPr>
      <w:rPr>
        <w:rFonts w:hint="default"/>
      </w:r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53">
    <w:nsid w:val="5EA071A1"/>
    <w:multiLevelType w:val="hybridMultilevel"/>
    <w:tmpl w:val="B396F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0904A5C"/>
    <w:multiLevelType w:val="hybridMultilevel"/>
    <w:tmpl w:val="2FAE9824"/>
    <w:lvl w:ilvl="0" w:tplc="B5D8B1F4">
      <w:start w:val="1"/>
      <w:numFmt w:val="bullet"/>
      <w:lvlText w:val="-"/>
      <w:lvlJc w:val="left"/>
      <w:pPr>
        <w:ind w:left="720" w:hanging="360"/>
      </w:pPr>
      <w:rPr>
        <w:rFonts w:ascii="Times New Roman" w:hAnsi="Times New Roman" w:hint="default"/>
        <w:b w:val="0"/>
      </w:rPr>
    </w:lvl>
    <w:lvl w:ilvl="1" w:tplc="B5D8B1F4">
      <w:start w:val="1"/>
      <w:numFmt w:val="bullet"/>
      <w:lvlText w:val="-"/>
      <w:lvlJc w:val="left"/>
      <w:pPr>
        <w:ind w:left="1440" w:hanging="360"/>
      </w:pPr>
      <w:rPr>
        <w:rFonts w:ascii="Times New Roman" w:hAnsi="Times New Roman" w:hint="default"/>
        <w:b w:val="0"/>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124632F"/>
    <w:multiLevelType w:val="hybridMultilevel"/>
    <w:tmpl w:val="3F946BC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nsid w:val="63266B95"/>
    <w:multiLevelType w:val="hybridMultilevel"/>
    <w:tmpl w:val="B5D2BDE6"/>
    <w:lvl w:ilvl="0" w:tplc="EA80D494">
      <w:start w:val="1"/>
      <w:numFmt w:val="decimal"/>
      <w:lvlText w:val="%1."/>
      <w:lvlJc w:val="left"/>
      <w:pPr>
        <w:ind w:left="1095" w:hanging="7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416673A"/>
    <w:multiLevelType w:val="hybridMultilevel"/>
    <w:tmpl w:val="77F214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89A3CAF"/>
    <w:multiLevelType w:val="hybridMultilevel"/>
    <w:tmpl w:val="AFFCFEFA"/>
    <w:lvl w:ilvl="0" w:tplc="B5D8B1F4">
      <w:start w:val="1"/>
      <w:numFmt w:val="bullet"/>
      <w:lvlText w:val="-"/>
      <w:lvlJc w:val="left"/>
      <w:pPr>
        <w:ind w:left="1429" w:hanging="360"/>
      </w:pPr>
      <w:rPr>
        <w:rFonts w:ascii="Times New Roman" w:hAnsi="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6A2559D1"/>
    <w:multiLevelType w:val="hybridMultilevel"/>
    <w:tmpl w:val="04EC34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A8C450F"/>
    <w:multiLevelType w:val="hybridMultilevel"/>
    <w:tmpl w:val="0AB6462A"/>
    <w:lvl w:ilvl="0" w:tplc="B5D8B1F4">
      <w:start w:val="1"/>
      <w:numFmt w:val="bullet"/>
      <w:lvlText w:val="-"/>
      <w:lvlJc w:val="left"/>
      <w:pPr>
        <w:ind w:left="1429" w:hanging="360"/>
      </w:pPr>
      <w:rPr>
        <w:rFonts w:ascii="Times New Roman" w:hAnsi="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6C250364"/>
    <w:multiLevelType w:val="hybridMultilevel"/>
    <w:tmpl w:val="920EAB7A"/>
    <w:lvl w:ilvl="0" w:tplc="B6243974">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DE82925"/>
    <w:multiLevelType w:val="hybridMultilevel"/>
    <w:tmpl w:val="C0D41F08"/>
    <w:lvl w:ilvl="0" w:tplc="8FF0858C">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E5C026C"/>
    <w:multiLevelType w:val="hybridMultilevel"/>
    <w:tmpl w:val="E5FA2C20"/>
    <w:lvl w:ilvl="0" w:tplc="2C5E8984">
      <w:start w:val="1"/>
      <w:numFmt w:val="bullet"/>
      <w:lvlText w:val="-"/>
      <w:lvlJc w:val="left"/>
      <w:pPr>
        <w:ind w:left="1571" w:hanging="360"/>
      </w:pPr>
      <w:rPr>
        <w:rFonts w:ascii="Times New Roman" w:hAnsi="Times New Roman" w:cs="Times New Roman" w:hint="default"/>
        <w:b w:val="0"/>
        <w:color w:val="auto"/>
        <w:sz w:val="28"/>
        <w:szCs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nsid w:val="6FE90F59"/>
    <w:multiLevelType w:val="hybridMultilevel"/>
    <w:tmpl w:val="3E14D52E"/>
    <w:lvl w:ilvl="0" w:tplc="B5D8B1F4">
      <w:start w:val="1"/>
      <w:numFmt w:val="bullet"/>
      <w:lvlText w:val="-"/>
      <w:lvlJc w:val="left"/>
      <w:pPr>
        <w:tabs>
          <w:tab w:val="num" w:pos="2869"/>
        </w:tabs>
        <w:ind w:left="2869" w:hanging="360"/>
      </w:pPr>
      <w:rPr>
        <w:rFonts w:ascii="Times New Roman" w:hAnsi="Times New Roman" w:hint="default"/>
        <w:b w:val="0"/>
      </w:rPr>
    </w:lvl>
    <w:lvl w:ilvl="1" w:tplc="B5D8B1F4">
      <w:start w:val="1"/>
      <w:numFmt w:val="bullet"/>
      <w:lvlText w:val="-"/>
      <w:lvlJc w:val="left"/>
      <w:pPr>
        <w:tabs>
          <w:tab w:val="num" w:pos="3127"/>
        </w:tabs>
        <w:ind w:left="3127" w:hanging="360"/>
      </w:pPr>
      <w:rPr>
        <w:rFonts w:ascii="Times New Roman" w:hAnsi="Times New Roman" w:hint="default"/>
        <w:b w:val="0"/>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nsid w:val="7184290A"/>
    <w:multiLevelType w:val="hybridMultilevel"/>
    <w:tmpl w:val="C450D300"/>
    <w:lvl w:ilvl="0" w:tplc="AC5268E6">
      <w:start w:val="1"/>
      <w:numFmt w:val="decimal"/>
      <w:lvlText w:val="%1."/>
      <w:lvlJc w:val="left"/>
      <w:pPr>
        <w:ind w:left="975" w:hanging="61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3AB46EB"/>
    <w:multiLevelType w:val="hybridMultilevel"/>
    <w:tmpl w:val="B498D4A8"/>
    <w:lvl w:ilvl="0" w:tplc="60980038">
      <w:start w:val="1"/>
      <w:numFmt w:val="decimal"/>
      <w:lvlText w:val="%1."/>
      <w:lvlJc w:val="left"/>
      <w:pPr>
        <w:ind w:left="1200" w:hanging="8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3EB54BC"/>
    <w:multiLevelType w:val="hybridMultilevel"/>
    <w:tmpl w:val="D9F65FB0"/>
    <w:lvl w:ilvl="0" w:tplc="0CE8958C">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430368F"/>
    <w:multiLevelType w:val="hybridMultilevel"/>
    <w:tmpl w:val="6B6456EC"/>
    <w:lvl w:ilvl="0" w:tplc="AF3C1E86">
      <w:start w:val="1"/>
      <w:numFmt w:val="decimal"/>
      <w:lvlText w:val="%1."/>
      <w:lvlJc w:val="left"/>
      <w:pPr>
        <w:ind w:left="945" w:hanging="58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4EB397A"/>
    <w:multiLevelType w:val="hybridMultilevel"/>
    <w:tmpl w:val="C11E0F0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0">
    <w:nsid w:val="751619B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771F220F"/>
    <w:multiLevelType w:val="hybridMultilevel"/>
    <w:tmpl w:val="B610F210"/>
    <w:lvl w:ilvl="0" w:tplc="B5D8B1F4">
      <w:start w:val="1"/>
      <w:numFmt w:val="bullet"/>
      <w:lvlText w:val="-"/>
      <w:lvlJc w:val="left"/>
      <w:pPr>
        <w:ind w:left="1429" w:hanging="360"/>
      </w:pPr>
      <w:rPr>
        <w:rFonts w:ascii="Times New Roman" w:hAnsi="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7A920126"/>
    <w:multiLevelType w:val="hybridMultilevel"/>
    <w:tmpl w:val="9AB45D6E"/>
    <w:lvl w:ilvl="0" w:tplc="27E4D90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3">
    <w:nsid w:val="7D296383"/>
    <w:multiLevelType w:val="hybridMultilevel"/>
    <w:tmpl w:val="EE1C358C"/>
    <w:lvl w:ilvl="0" w:tplc="06D8CFF6">
      <w:start w:val="1"/>
      <w:numFmt w:val="decimal"/>
      <w:lvlText w:val="%1."/>
      <w:lvlJc w:val="left"/>
      <w:pPr>
        <w:ind w:left="900" w:hanging="5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7ED61C8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14"/>
  </w:num>
  <w:num w:numId="3">
    <w:abstractNumId w:val="11"/>
  </w:num>
  <w:num w:numId="4">
    <w:abstractNumId w:val="41"/>
  </w:num>
  <w:num w:numId="5">
    <w:abstractNumId w:val="71"/>
  </w:num>
  <w:num w:numId="6">
    <w:abstractNumId w:val="54"/>
  </w:num>
  <w:num w:numId="7">
    <w:abstractNumId w:val="64"/>
  </w:num>
  <w:num w:numId="8">
    <w:abstractNumId w:val="27"/>
  </w:num>
  <w:num w:numId="9">
    <w:abstractNumId w:val="13"/>
  </w:num>
  <w:num w:numId="10">
    <w:abstractNumId w:val="69"/>
  </w:num>
  <w:num w:numId="11">
    <w:abstractNumId w:val="26"/>
  </w:num>
  <w:num w:numId="12">
    <w:abstractNumId w:val="55"/>
  </w:num>
  <w:num w:numId="13">
    <w:abstractNumId w:val="8"/>
  </w:num>
  <w:num w:numId="14">
    <w:abstractNumId w:val="3"/>
  </w:num>
  <w:num w:numId="15">
    <w:abstractNumId w:val="70"/>
  </w:num>
  <w:num w:numId="16">
    <w:abstractNumId w:val="30"/>
  </w:num>
  <w:num w:numId="17">
    <w:abstractNumId w:val="2"/>
  </w:num>
  <w:num w:numId="18">
    <w:abstractNumId w:val="74"/>
  </w:num>
  <w:num w:numId="19">
    <w:abstractNumId w:val="68"/>
  </w:num>
  <w:num w:numId="20">
    <w:abstractNumId w:val="33"/>
  </w:num>
  <w:num w:numId="21">
    <w:abstractNumId w:val="31"/>
  </w:num>
  <w:num w:numId="22">
    <w:abstractNumId w:val="44"/>
  </w:num>
  <w:num w:numId="23">
    <w:abstractNumId w:val="62"/>
  </w:num>
  <w:num w:numId="24">
    <w:abstractNumId w:val="24"/>
  </w:num>
  <w:num w:numId="25">
    <w:abstractNumId w:val="18"/>
  </w:num>
  <w:num w:numId="26">
    <w:abstractNumId w:val="45"/>
  </w:num>
  <w:num w:numId="27">
    <w:abstractNumId w:val="42"/>
  </w:num>
  <w:num w:numId="28">
    <w:abstractNumId w:val="5"/>
  </w:num>
  <w:num w:numId="29">
    <w:abstractNumId w:val="32"/>
  </w:num>
  <w:num w:numId="30">
    <w:abstractNumId w:val="29"/>
  </w:num>
  <w:num w:numId="31">
    <w:abstractNumId w:val="65"/>
  </w:num>
  <w:num w:numId="32">
    <w:abstractNumId w:val="7"/>
  </w:num>
  <w:num w:numId="33">
    <w:abstractNumId w:val="25"/>
  </w:num>
  <w:num w:numId="34">
    <w:abstractNumId w:val="67"/>
  </w:num>
  <w:num w:numId="35">
    <w:abstractNumId w:val="46"/>
  </w:num>
  <w:num w:numId="36">
    <w:abstractNumId w:val="35"/>
  </w:num>
  <w:num w:numId="37">
    <w:abstractNumId w:val="6"/>
  </w:num>
  <w:num w:numId="38">
    <w:abstractNumId w:val="53"/>
  </w:num>
  <w:num w:numId="39">
    <w:abstractNumId w:val="19"/>
  </w:num>
  <w:num w:numId="40">
    <w:abstractNumId w:val="40"/>
  </w:num>
  <w:num w:numId="41">
    <w:abstractNumId w:val="61"/>
  </w:num>
  <w:num w:numId="42">
    <w:abstractNumId w:val="17"/>
  </w:num>
  <w:num w:numId="43">
    <w:abstractNumId w:val="28"/>
  </w:num>
  <w:num w:numId="44">
    <w:abstractNumId w:val="21"/>
  </w:num>
  <w:num w:numId="45">
    <w:abstractNumId w:val="12"/>
  </w:num>
  <w:num w:numId="46">
    <w:abstractNumId w:val="47"/>
  </w:num>
  <w:num w:numId="47">
    <w:abstractNumId w:val="34"/>
  </w:num>
  <w:num w:numId="48">
    <w:abstractNumId w:val="38"/>
  </w:num>
  <w:num w:numId="49">
    <w:abstractNumId w:val="56"/>
  </w:num>
  <w:num w:numId="50">
    <w:abstractNumId w:val="49"/>
  </w:num>
  <w:num w:numId="51">
    <w:abstractNumId w:val="43"/>
  </w:num>
  <w:num w:numId="52">
    <w:abstractNumId w:val="20"/>
  </w:num>
  <w:num w:numId="53">
    <w:abstractNumId w:val="10"/>
  </w:num>
  <w:num w:numId="54">
    <w:abstractNumId w:val="16"/>
  </w:num>
  <w:num w:numId="55">
    <w:abstractNumId w:val="51"/>
  </w:num>
  <w:num w:numId="56">
    <w:abstractNumId w:val="57"/>
  </w:num>
  <w:num w:numId="57">
    <w:abstractNumId w:val="37"/>
  </w:num>
  <w:num w:numId="58">
    <w:abstractNumId w:val="39"/>
  </w:num>
  <w:num w:numId="59">
    <w:abstractNumId w:val="73"/>
  </w:num>
  <w:num w:numId="60">
    <w:abstractNumId w:val="22"/>
  </w:num>
  <w:num w:numId="61">
    <w:abstractNumId w:val="66"/>
  </w:num>
  <w:num w:numId="62">
    <w:abstractNumId w:val="59"/>
  </w:num>
  <w:num w:numId="63">
    <w:abstractNumId w:val="50"/>
  </w:num>
  <w:num w:numId="64">
    <w:abstractNumId w:val="63"/>
  </w:num>
  <w:num w:numId="65">
    <w:abstractNumId w:val="60"/>
  </w:num>
  <w:num w:numId="66">
    <w:abstractNumId w:val="15"/>
  </w:num>
  <w:num w:numId="67">
    <w:abstractNumId w:val="58"/>
  </w:num>
  <w:num w:numId="68">
    <w:abstractNumId w:val="1"/>
  </w:num>
  <w:num w:numId="69">
    <w:abstractNumId w:val="4"/>
  </w:num>
  <w:num w:numId="70">
    <w:abstractNumId w:val="52"/>
  </w:num>
  <w:num w:numId="71">
    <w:abstractNumId w:val="23"/>
  </w:num>
  <w:num w:numId="72">
    <w:abstractNumId w:val="36"/>
  </w:num>
  <w:num w:numId="73">
    <w:abstractNumId w:val="48"/>
  </w:num>
  <w:num w:numId="74">
    <w:abstractNumId w:val="72"/>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displayBackgroundShape/>
  <w:defaultTabStop w:val="708"/>
  <w:characterSpacingControl w:val="doNotCompress"/>
  <w:hdrShapeDefaults>
    <o:shapedefaults v:ext="edit" spidmax="167938"/>
  </w:hdrShapeDefaults>
  <w:footnotePr>
    <w:footnote w:id="0"/>
    <w:footnote w:id="1"/>
  </w:footnotePr>
  <w:endnotePr>
    <w:endnote w:id="0"/>
    <w:endnote w:id="1"/>
  </w:endnotePr>
  <w:compat/>
  <w:rsids>
    <w:rsidRoot w:val="00BC1310"/>
    <w:rsid w:val="000002A7"/>
    <w:rsid w:val="00000E6E"/>
    <w:rsid w:val="00000EC9"/>
    <w:rsid w:val="00000F35"/>
    <w:rsid w:val="000011F9"/>
    <w:rsid w:val="00001300"/>
    <w:rsid w:val="00001640"/>
    <w:rsid w:val="00001ECF"/>
    <w:rsid w:val="000024FA"/>
    <w:rsid w:val="0000258F"/>
    <w:rsid w:val="00002827"/>
    <w:rsid w:val="0000284E"/>
    <w:rsid w:val="000029A0"/>
    <w:rsid w:val="00002C90"/>
    <w:rsid w:val="00002E4E"/>
    <w:rsid w:val="0000386D"/>
    <w:rsid w:val="00003E8B"/>
    <w:rsid w:val="00003E9F"/>
    <w:rsid w:val="000045DA"/>
    <w:rsid w:val="000045E1"/>
    <w:rsid w:val="00004A99"/>
    <w:rsid w:val="00004EAB"/>
    <w:rsid w:val="00006C57"/>
    <w:rsid w:val="00006C79"/>
    <w:rsid w:val="00006E0F"/>
    <w:rsid w:val="00006FE8"/>
    <w:rsid w:val="000072A9"/>
    <w:rsid w:val="00007373"/>
    <w:rsid w:val="000075C7"/>
    <w:rsid w:val="000075F1"/>
    <w:rsid w:val="000076DC"/>
    <w:rsid w:val="00007C01"/>
    <w:rsid w:val="000103E0"/>
    <w:rsid w:val="00010454"/>
    <w:rsid w:val="00010FD8"/>
    <w:rsid w:val="00011103"/>
    <w:rsid w:val="000112BE"/>
    <w:rsid w:val="000114E9"/>
    <w:rsid w:val="000115D3"/>
    <w:rsid w:val="000116A8"/>
    <w:rsid w:val="00011878"/>
    <w:rsid w:val="000119D6"/>
    <w:rsid w:val="00011AE5"/>
    <w:rsid w:val="00011B0E"/>
    <w:rsid w:val="00012217"/>
    <w:rsid w:val="000123AD"/>
    <w:rsid w:val="000129E9"/>
    <w:rsid w:val="000139E3"/>
    <w:rsid w:val="00013F77"/>
    <w:rsid w:val="00014195"/>
    <w:rsid w:val="00014236"/>
    <w:rsid w:val="000144A5"/>
    <w:rsid w:val="0001472E"/>
    <w:rsid w:val="00014810"/>
    <w:rsid w:val="00014C78"/>
    <w:rsid w:val="00015B67"/>
    <w:rsid w:val="00015DB0"/>
    <w:rsid w:val="000161D7"/>
    <w:rsid w:val="00016237"/>
    <w:rsid w:val="00016B02"/>
    <w:rsid w:val="000173A7"/>
    <w:rsid w:val="00017516"/>
    <w:rsid w:val="00017BFE"/>
    <w:rsid w:val="00017CDA"/>
    <w:rsid w:val="00017EB5"/>
    <w:rsid w:val="000207C2"/>
    <w:rsid w:val="00020AD0"/>
    <w:rsid w:val="00021108"/>
    <w:rsid w:val="0002113B"/>
    <w:rsid w:val="0002120F"/>
    <w:rsid w:val="0002152D"/>
    <w:rsid w:val="00021672"/>
    <w:rsid w:val="000219FA"/>
    <w:rsid w:val="00021C69"/>
    <w:rsid w:val="000225B2"/>
    <w:rsid w:val="00022D9D"/>
    <w:rsid w:val="0002351D"/>
    <w:rsid w:val="000236AD"/>
    <w:rsid w:val="00023A19"/>
    <w:rsid w:val="0002418A"/>
    <w:rsid w:val="000244B3"/>
    <w:rsid w:val="00024887"/>
    <w:rsid w:val="00024D0C"/>
    <w:rsid w:val="00025680"/>
    <w:rsid w:val="00025A8B"/>
    <w:rsid w:val="00025BE0"/>
    <w:rsid w:val="00025DB7"/>
    <w:rsid w:val="00025DD5"/>
    <w:rsid w:val="00026323"/>
    <w:rsid w:val="00026538"/>
    <w:rsid w:val="00026681"/>
    <w:rsid w:val="00026E8A"/>
    <w:rsid w:val="0002766E"/>
    <w:rsid w:val="00027994"/>
    <w:rsid w:val="00027F18"/>
    <w:rsid w:val="00027F96"/>
    <w:rsid w:val="00030413"/>
    <w:rsid w:val="00030880"/>
    <w:rsid w:val="00030E2B"/>
    <w:rsid w:val="000314E3"/>
    <w:rsid w:val="00031996"/>
    <w:rsid w:val="00032247"/>
    <w:rsid w:val="00032668"/>
    <w:rsid w:val="000326E5"/>
    <w:rsid w:val="0003318C"/>
    <w:rsid w:val="00033334"/>
    <w:rsid w:val="00033D3B"/>
    <w:rsid w:val="0003460F"/>
    <w:rsid w:val="00034F0C"/>
    <w:rsid w:val="00034F64"/>
    <w:rsid w:val="000352B9"/>
    <w:rsid w:val="00035AC1"/>
    <w:rsid w:val="0003609F"/>
    <w:rsid w:val="00036235"/>
    <w:rsid w:val="000364C4"/>
    <w:rsid w:val="00036A6B"/>
    <w:rsid w:val="00036BE5"/>
    <w:rsid w:val="000370A0"/>
    <w:rsid w:val="00037112"/>
    <w:rsid w:val="000373A3"/>
    <w:rsid w:val="000374B6"/>
    <w:rsid w:val="000375E7"/>
    <w:rsid w:val="000378D3"/>
    <w:rsid w:val="00040D64"/>
    <w:rsid w:val="000411DB"/>
    <w:rsid w:val="0004166B"/>
    <w:rsid w:val="00041935"/>
    <w:rsid w:val="00042043"/>
    <w:rsid w:val="000422F8"/>
    <w:rsid w:val="00042561"/>
    <w:rsid w:val="00042D19"/>
    <w:rsid w:val="000434C3"/>
    <w:rsid w:val="00043B78"/>
    <w:rsid w:val="00043F3E"/>
    <w:rsid w:val="00044053"/>
    <w:rsid w:val="000441AB"/>
    <w:rsid w:val="00044428"/>
    <w:rsid w:val="000444A5"/>
    <w:rsid w:val="0004451B"/>
    <w:rsid w:val="0004459C"/>
    <w:rsid w:val="00044A63"/>
    <w:rsid w:val="0004519A"/>
    <w:rsid w:val="00045C49"/>
    <w:rsid w:val="00046F8C"/>
    <w:rsid w:val="0004730E"/>
    <w:rsid w:val="000476EE"/>
    <w:rsid w:val="000478DE"/>
    <w:rsid w:val="00047A68"/>
    <w:rsid w:val="000500F4"/>
    <w:rsid w:val="00050201"/>
    <w:rsid w:val="000504D6"/>
    <w:rsid w:val="000505D6"/>
    <w:rsid w:val="0005077A"/>
    <w:rsid w:val="00050EEE"/>
    <w:rsid w:val="00051AAB"/>
    <w:rsid w:val="00051AB9"/>
    <w:rsid w:val="00051CC1"/>
    <w:rsid w:val="000524E0"/>
    <w:rsid w:val="00052EA7"/>
    <w:rsid w:val="00053348"/>
    <w:rsid w:val="00053699"/>
    <w:rsid w:val="00053709"/>
    <w:rsid w:val="0005374F"/>
    <w:rsid w:val="00053B52"/>
    <w:rsid w:val="0005403B"/>
    <w:rsid w:val="0005481B"/>
    <w:rsid w:val="000548CB"/>
    <w:rsid w:val="00054CE8"/>
    <w:rsid w:val="000556D4"/>
    <w:rsid w:val="00055935"/>
    <w:rsid w:val="00056152"/>
    <w:rsid w:val="000561E2"/>
    <w:rsid w:val="000564FA"/>
    <w:rsid w:val="000567AB"/>
    <w:rsid w:val="00056919"/>
    <w:rsid w:val="00056E99"/>
    <w:rsid w:val="0005759E"/>
    <w:rsid w:val="0005772C"/>
    <w:rsid w:val="000578D9"/>
    <w:rsid w:val="000606C9"/>
    <w:rsid w:val="00061E6C"/>
    <w:rsid w:val="0006212F"/>
    <w:rsid w:val="00062435"/>
    <w:rsid w:val="000628A9"/>
    <w:rsid w:val="00062D2E"/>
    <w:rsid w:val="00062F24"/>
    <w:rsid w:val="00063F46"/>
    <w:rsid w:val="000645D7"/>
    <w:rsid w:val="0006471C"/>
    <w:rsid w:val="00064B7A"/>
    <w:rsid w:val="00064F2F"/>
    <w:rsid w:val="000652FA"/>
    <w:rsid w:val="0006584B"/>
    <w:rsid w:val="00066743"/>
    <w:rsid w:val="00066882"/>
    <w:rsid w:val="000668E5"/>
    <w:rsid w:val="00067A29"/>
    <w:rsid w:val="00067DE0"/>
    <w:rsid w:val="00067FD1"/>
    <w:rsid w:val="00070104"/>
    <w:rsid w:val="0007016A"/>
    <w:rsid w:val="000706F5"/>
    <w:rsid w:val="00071C73"/>
    <w:rsid w:val="000720B7"/>
    <w:rsid w:val="00072465"/>
    <w:rsid w:val="00072515"/>
    <w:rsid w:val="00072895"/>
    <w:rsid w:val="00072A7E"/>
    <w:rsid w:val="00072B27"/>
    <w:rsid w:val="00072BB8"/>
    <w:rsid w:val="00072BEB"/>
    <w:rsid w:val="00072FAF"/>
    <w:rsid w:val="000730B2"/>
    <w:rsid w:val="000737F2"/>
    <w:rsid w:val="00073F0E"/>
    <w:rsid w:val="00074474"/>
    <w:rsid w:val="000749BE"/>
    <w:rsid w:val="00074AE5"/>
    <w:rsid w:val="00075589"/>
    <w:rsid w:val="00075B6F"/>
    <w:rsid w:val="00075CEE"/>
    <w:rsid w:val="00076636"/>
    <w:rsid w:val="00076876"/>
    <w:rsid w:val="000768D2"/>
    <w:rsid w:val="00076CA3"/>
    <w:rsid w:val="00076DF3"/>
    <w:rsid w:val="000775A0"/>
    <w:rsid w:val="000776B1"/>
    <w:rsid w:val="00077B7E"/>
    <w:rsid w:val="00077C30"/>
    <w:rsid w:val="00077ED6"/>
    <w:rsid w:val="00077FB6"/>
    <w:rsid w:val="000800EC"/>
    <w:rsid w:val="00080C49"/>
    <w:rsid w:val="0008115D"/>
    <w:rsid w:val="00081435"/>
    <w:rsid w:val="000820B9"/>
    <w:rsid w:val="00082B0A"/>
    <w:rsid w:val="00082F68"/>
    <w:rsid w:val="00083097"/>
    <w:rsid w:val="00083320"/>
    <w:rsid w:val="000836DB"/>
    <w:rsid w:val="00083AB2"/>
    <w:rsid w:val="00083EF6"/>
    <w:rsid w:val="0008434A"/>
    <w:rsid w:val="0008550A"/>
    <w:rsid w:val="00085CFB"/>
    <w:rsid w:val="000869EE"/>
    <w:rsid w:val="00086A8D"/>
    <w:rsid w:val="000870E3"/>
    <w:rsid w:val="00087A61"/>
    <w:rsid w:val="00087E09"/>
    <w:rsid w:val="00090380"/>
    <w:rsid w:val="00090510"/>
    <w:rsid w:val="00090796"/>
    <w:rsid w:val="0009087C"/>
    <w:rsid w:val="00090A4F"/>
    <w:rsid w:val="00090BEC"/>
    <w:rsid w:val="00090C6F"/>
    <w:rsid w:val="00091045"/>
    <w:rsid w:val="000914E8"/>
    <w:rsid w:val="00091716"/>
    <w:rsid w:val="00091741"/>
    <w:rsid w:val="000919C6"/>
    <w:rsid w:val="00091C21"/>
    <w:rsid w:val="00091D27"/>
    <w:rsid w:val="0009279D"/>
    <w:rsid w:val="000928A8"/>
    <w:rsid w:val="00092B04"/>
    <w:rsid w:val="0009307A"/>
    <w:rsid w:val="00093239"/>
    <w:rsid w:val="0009341A"/>
    <w:rsid w:val="0009355F"/>
    <w:rsid w:val="000937D4"/>
    <w:rsid w:val="000937E3"/>
    <w:rsid w:val="000937FF"/>
    <w:rsid w:val="00093836"/>
    <w:rsid w:val="00093BA5"/>
    <w:rsid w:val="00093E69"/>
    <w:rsid w:val="00093EAC"/>
    <w:rsid w:val="00094158"/>
    <w:rsid w:val="0009483E"/>
    <w:rsid w:val="000949C8"/>
    <w:rsid w:val="000951DF"/>
    <w:rsid w:val="0009571B"/>
    <w:rsid w:val="00095AB0"/>
    <w:rsid w:val="000967EF"/>
    <w:rsid w:val="00097317"/>
    <w:rsid w:val="00097F23"/>
    <w:rsid w:val="000A06D6"/>
    <w:rsid w:val="000A091C"/>
    <w:rsid w:val="000A0AE9"/>
    <w:rsid w:val="000A10BA"/>
    <w:rsid w:val="000A1758"/>
    <w:rsid w:val="000A20AE"/>
    <w:rsid w:val="000A2139"/>
    <w:rsid w:val="000A215B"/>
    <w:rsid w:val="000A2480"/>
    <w:rsid w:val="000A283F"/>
    <w:rsid w:val="000A2AC8"/>
    <w:rsid w:val="000A3B59"/>
    <w:rsid w:val="000A3BE1"/>
    <w:rsid w:val="000A3C18"/>
    <w:rsid w:val="000A3EC5"/>
    <w:rsid w:val="000A442B"/>
    <w:rsid w:val="000A46AD"/>
    <w:rsid w:val="000A51A6"/>
    <w:rsid w:val="000A5257"/>
    <w:rsid w:val="000A573A"/>
    <w:rsid w:val="000A68A4"/>
    <w:rsid w:val="000A758A"/>
    <w:rsid w:val="000A7720"/>
    <w:rsid w:val="000B032B"/>
    <w:rsid w:val="000B046C"/>
    <w:rsid w:val="000B0BAA"/>
    <w:rsid w:val="000B0F54"/>
    <w:rsid w:val="000B1993"/>
    <w:rsid w:val="000B1A1F"/>
    <w:rsid w:val="000B261B"/>
    <w:rsid w:val="000B32CE"/>
    <w:rsid w:val="000B385B"/>
    <w:rsid w:val="000B4898"/>
    <w:rsid w:val="000B4CD3"/>
    <w:rsid w:val="000B5072"/>
    <w:rsid w:val="000B5188"/>
    <w:rsid w:val="000B51D2"/>
    <w:rsid w:val="000B5522"/>
    <w:rsid w:val="000B564A"/>
    <w:rsid w:val="000B63CB"/>
    <w:rsid w:val="000B64F2"/>
    <w:rsid w:val="000B676F"/>
    <w:rsid w:val="000B6DF1"/>
    <w:rsid w:val="000B6E99"/>
    <w:rsid w:val="000B746D"/>
    <w:rsid w:val="000B7C45"/>
    <w:rsid w:val="000C05CC"/>
    <w:rsid w:val="000C0892"/>
    <w:rsid w:val="000C1297"/>
    <w:rsid w:val="000C2337"/>
    <w:rsid w:val="000C2ADB"/>
    <w:rsid w:val="000C2E0B"/>
    <w:rsid w:val="000C2E99"/>
    <w:rsid w:val="000C3411"/>
    <w:rsid w:val="000C38EE"/>
    <w:rsid w:val="000C38FF"/>
    <w:rsid w:val="000C3A59"/>
    <w:rsid w:val="000C3F42"/>
    <w:rsid w:val="000C42AD"/>
    <w:rsid w:val="000C44DC"/>
    <w:rsid w:val="000C4575"/>
    <w:rsid w:val="000C504C"/>
    <w:rsid w:val="000C5241"/>
    <w:rsid w:val="000C5584"/>
    <w:rsid w:val="000C5A6D"/>
    <w:rsid w:val="000C5CA2"/>
    <w:rsid w:val="000C6553"/>
    <w:rsid w:val="000C6765"/>
    <w:rsid w:val="000C6CA4"/>
    <w:rsid w:val="000C6E16"/>
    <w:rsid w:val="000C6F00"/>
    <w:rsid w:val="000C784E"/>
    <w:rsid w:val="000C7B9C"/>
    <w:rsid w:val="000C7D48"/>
    <w:rsid w:val="000D06F4"/>
    <w:rsid w:val="000D074C"/>
    <w:rsid w:val="000D0785"/>
    <w:rsid w:val="000D1976"/>
    <w:rsid w:val="000D1C30"/>
    <w:rsid w:val="000D1D52"/>
    <w:rsid w:val="000D1D68"/>
    <w:rsid w:val="000D21D2"/>
    <w:rsid w:val="000D22BA"/>
    <w:rsid w:val="000D2546"/>
    <w:rsid w:val="000D2DEB"/>
    <w:rsid w:val="000D31AF"/>
    <w:rsid w:val="000D324B"/>
    <w:rsid w:val="000D3644"/>
    <w:rsid w:val="000D39A1"/>
    <w:rsid w:val="000D3B73"/>
    <w:rsid w:val="000D3F99"/>
    <w:rsid w:val="000D3FAB"/>
    <w:rsid w:val="000D4AB2"/>
    <w:rsid w:val="000D4F6F"/>
    <w:rsid w:val="000D5AA6"/>
    <w:rsid w:val="000D5AEA"/>
    <w:rsid w:val="000D615D"/>
    <w:rsid w:val="000D61E2"/>
    <w:rsid w:val="000D61E5"/>
    <w:rsid w:val="000D64A9"/>
    <w:rsid w:val="000D650F"/>
    <w:rsid w:val="000D6704"/>
    <w:rsid w:val="000D6D89"/>
    <w:rsid w:val="000D7317"/>
    <w:rsid w:val="000D732A"/>
    <w:rsid w:val="000D7492"/>
    <w:rsid w:val="000D7A22"/>
    <w:rsid w:val="000D7DDA"/>
    <w:rsid w:val="000E16FD"/>
    <w:rsid w:val="000E17ED"/>
    <w:rsid w:val="000E1818"/>
    <w:rsid w:val="000E1921"/>
    <w:rsid w:val="000E1F19"/>
    <w:rsid w:val="000E2014"/>
    <w:rsid w:val="000E3242"/>
    <w:rsid w:val="000E3450"/>
    <w:rsid w:val="000E37B7"/>
    <w:rsid w:val="000E397D"/>
    <w:rsid w:val="000E4226"/>
    <w:rsid w:val="000E42AA"/>
    <w:rsid w:val="000E452B"/>
    <w:rsid w:val="000E5228"/>
    <w:rsid w:val="000E53D0"/>
    <w:rsid w:val="000E5577"/>
    <w:rsid w:val="000E55B7"/>
    <w:rsid w:val="000E58F4"/>
    <w:rsid w:val="000E6544"/>
    <w:rsid w:val="000E6882"/>
    <w:rsid w:val="000E6885"/>
    <w:rsid w:val="000E71D8"/>
    <w:rsid w:val="000E7281"/>
    <w:rsid w:val="000E76D3"/>
    <w:rsid w:val="000E7CA1"/>
    <w:rsid w:val="000E7DFD"/>
    <w:rsid w:val="000E7E8C"/>
    <w:rsid w:val="000F05EE"/>
    <w:rsid w:val="000F1858"/>
    <w:rsid w:val="000F1D4E"/>
    <w:rsid w:val="000F1DAC"/>
    <w:rsid w:val="000F235D"/>
    <w:rsid w:val="000F290B"/>
    <w:rsid w:val="000F294D"/>
    <w:rsid w:val="000F2993"/>
    <w:rsid w:val="000F2CA2"/>
    <w:rsid w:val="000F34CE"/>
    <w:rsid w:val="000F37B0"/>
    <w:rsid w:val="000F3D2F"/>
    <w:rsid w:val="000F3F54"/>
    <w:rsid w:val="000F4464"/>
    <w:rsid w:val="000F447C"/>
    <w:rsid w:val="000F4E48"/>
    <w:rsid w:val="000F4FC5"/>
    <w:rsid w:val="000F5807"/>
    <w:rsid w:val="000F6BFB"/>
    <w:rsid w:val="000F7763"/>
    <w:rsid w:val="000F77A0"/>
    <w:rsid w:val="000F78C1"/>
    <w:rsid w:val="000F7B14"/>
    <w:rsid w:val="000F7B17"/>
    <w:rsid w:val="000F7B9E"/>
    <w:rsid w:val="001000ED"/>
    <w:rsid w:val="00100204"/>
    <w:rsid w:val="001004E9"/>
    <w:rsid w:val="0010076E"/>
    <w:rsid w:val="00100B73"/>
    <w:rsid w:val="00100BC2"/>
    <w:rsid w:val="001010D5"/>
    <w:rsid w:val="001011C1"/>
    <w:rsid w:val="0010156C"/>
    <w:rsid w:val="00101AE5"/>
    <w:rsid w:val="00101B07"/>
    <w:rsid w:val="001020E3"/>
    <w:rsid w:val="001024A9"/>
    <w:rsid w:val="00102AC4"/>
    <w:rsid w:val="00103705"/>
    <w:rsid w:val="00103790"/>
    <w:rsid w:val="00103D49"/>
    <w:rsid w:val="00103D4D"/>
    <w:rsid w:val="00105024"/>
    <w:rsid w:val="00105A21"/>
    <w:rsid w:val="00105CA5"/>
    <w:rsid w:val="0010636E"/>
    <w:rsid w:val="00107061"/>
    <w:rsid w:val="00107903"/>
    <w:rsid w:val="00107908"/>
    <w:rsid w:val="00110A3F"/>
    <w:rsid w:val="00111098"/>
    <w:rsid w:val="00111189"/>
    <w:rsid w:val="00111347"/>
    <w:rsid w:val="00111C26"/>
    <w:rsid w:val="00111DC7"/>
    <w:rsid w:val="00112724"/>
    <w:rsid w:val="00112758"/>
    <w:rsid w:val="00112A23"/>
    <w:rsid w:val="00113043"/>
    <w:rsid w:val="001139CA"/>
    <w:rsid w:val="00113A20"/>
    <w:rsid w:val="00113C8D"/>
    <w:rsid w:val="00113D80"/>
    <w:rsid w:val="0011515D"/>
    <w:rsid w:val="00115325"/>
    <w:rsid w:val="00116104"/>
    <w:rsid w:val="0011638A"/>
    <w:rsid w:val="001165C6"/>
    <w:rsid w:val="00116751"/>
    <w:rsid w:val="00116A95"/>
    <w:rsid w:val="00121CCC"/>
    <w:rsid w:val="00121EC5"/>
    <w:rsid w:val="00121FD9"/>
    <w:rsid w:val="001220DA"/>
    <w:rsid w:val="0012229F"/>
    <w:rsid w:val="00122372"/>
    <w:rsid w:val="00122B56"/>
    <w:rsid w:val="00122C0D"/>
    <w:rsid w:val="00122D39"/>
    <w:rsid w:val="001230EB"/>
    <w:rsid w:val="001231F4"/>
    <w:rsid w:val="0012335B"/>
    <w:rsid w:val="001239D3"/>
    <w:rsid w:val="00123BFA"/>
    <w:rsid w:val="00124338"/>
    <w:rsid w:val="00124C16"/>
    <w:rsid w:val="00125815"/>
    <w:rsid w:val="0012598D"/>
    <w:rsid w:val="00125D98"/>
    <w:rsid w:val="001261FE"/>
    <w:rsid w:val="001264FF"/>
    <w:rsid w:val="00126D73"/>
    <w:rsid w:val="0012714B"/>
    <w:rsid w:val="00127A6F"/>
    <w:rsid w:val="00127F31"/>
    <w:rsid w:val="001304A0"/>
    <w:rsid w:val="001306B5"/>
    <w:rsid w:val="00130D51"/>
    <w:rsid w:val="0013114A"/>
    <w:rsid w:val="0013139E"/>
    <w:rsid w:val="001314D8"/>
    <w:rsid w:val="00131736"/>
    <w:rsid w:val="0013188F"/>
    <w:rsid w:val="00131ED9"/>
    <w:rsid w:val="00132280"/>
    <w:rsid w:val="001323E0"/>
    <w:rsid w:val="00132CCE"/>
    <w:rsid w:val="00132F89"/>
    <w:rsid w:val="00133284"/>
    <w:rsid w:val="00133420"/>
    <w:rsid w:val="00133461"/>
    <w:rsid w:val="00133EA1"/>
    <w:rsid w:val="001344B4"/>
    <w:rsid w:val="00134962"/>
    <w:rsid w:val="00134C1E"/>
    <w:rsid w:val="00134D8F"/>
    <w:rsid w:val="00135515"/>
    <w:rsid w:val="00136609"/>
    <w:rsid w:val="0013698C"/>
    <w:rsid w:val="00136C86"/>
    <w:rsid w:val="00136E08"/>
    <w:rsid w:val="0013701E"/>
    <w:rsid w:val="00137586"/>
    <w:rsid w:val="0013763C"/>
    <w:rsid w:val="00137711"/>
    <w:rsid w:val="0013785D"/>
    <w:rsid w:val="00140042"/>
    <w:rsid w:val="0014030C"/>
    <w:rsid w:val="001409E0"/>
    <w:rsid w:val="00140C18"/>
    <w:rsid w:val="0014138B"/>
    <w:rsid w:val="00141E0F"/>
    <w:rsid w:val="00141FD0"/>
    <w:rsid w:val="0014283C"/>
    <w:rsid w:val="00142B8E"/>
    <w:rsid w:val="00143554"/>
    <w:rsid w:val="00143797"/>
    <w:rsid w:val="0014384B"/>
    <w:rsid w:val="00143E51"/>
    <w:rsid w:val="001442B5"/>
    <w:rsid w:val="00144A9C"/>
    <w:rsid w:val="0014561E"/>
    <w:rsid w:val="00145955"/>
    <w:rsid w:val="00145DDC"/>
    <w:rsid w:val="00145F15"/>
    <w:rsid w:val="0014659A"/>
    <w:rsid w:val="00146E84"/>
    <w:rsid w:val="00146F50"/>
    <w:rsid w:val="00147761"/>
    <w:rsid w:val="00147B02"/>
    <w:rsid w:val="00147D8A"/>
    <w:rsid w:val="00150C00"/>
    <w:rsid w:val="00150C70"/>
    <w:rsid w:val="00151423"/>
    <w:rsid w:val="00151A64"/>
    <w:rsid w:val="00152506"/>
    <w:rsid w:val="001527FF"/>
    <w:rsid w:val="00152877"/>
    <w:rsid w:val="00152AC3"/>
    <w:rsid w:val="00152E59"/>
    <w:rsid w:val="00153733"/>
    <w:rsid w:val="0015379A"/>
    <w:rsid w:val="00154377"/>
    <w:rsid w:val="001543BE"/>
    <w:rsid w:val="00154606"/>
    <w:rsid w:val="00154B74"/>
    <w:rsid w:val="00154BB0"/>
    <w:rsid w:val="00154EA4"/>
    <w:rsid w:val="001559BB"/>
    <w:rsid w:val="00155DC7"/>
    <w:rsid w:val="00156955"/>
    <w:rsid w:val="00156B7B"/>
    <w:rsid w:val="0015708F"/>
    <w:rsid w:val="001570C3"/>
    <w:rsid w:val="0015740B"/>
    <w:rsid w:val="001575B0"/>
    <w:rsid w:val="001579A7"/>
    <w:rsid w:val="00157F37"/>
    <w:rsid w:val="001600D1"/>
    <w:rsid w:val="0016026E"/>
    <w:rsid w:val="001607B5"/>
    <w:rsid w:val="001617B1"/>
    <w:rsid w:val="00161E74"/>
    <w:rsid w:val="00162152"/>
    <w:rsid w:val="00162669"/>
    <w:rsid w:val="00162C71"/>
    <w:rsid w:val="00162CC6"/>
    <w:rsid w:val="001630BD"/>
    <w:rsid w:val="00163A88"/>
    <w:rsid w:val="00163B15"/>
    <w:rsid w:val="00163B6C"/>
    <w:rsid w:val="00163EC2"/>
    <w:rsid w:val="001648BA"/>
    <w:rsid w:val="001649C0"/>
    <w:rsid w:val="001663B6"/>
    <w:rsid w:val="001668FA"/>
    <w:rsid w:val="00166B0D"/>
    <w:rsid w:val="00167339"/>
    <w:rsid w:val="0016766D"/>
    <w:rsid w:val="0017028F"/>
    <w:rsid w:val="00170A86"/>
    <w:rsid w:val="00171148"/>
    <w:rsid w:val="0017167C"/>
    <w:rsid w:val="00171750"/>
    <w:rsid w:val="00171AC7"/>
    <w:rsid w:val="00171C59"/>
    <w:rsid w:val="0017251A"/>
    <w:rsid w:val="001727EA"/>
    <w:rsid w:val="00172F6D"/>
    <w:rsid w:val="001731FF"/>
    <w:rsid w:val="0017322A"/>
    <w:rsid w:val="001739BD"/>
    <w:rsid w:val="00174B5E"/>
    <w:rsid w:val="00174D23"/>
    <w:rsid w:val="001753E2"/>
    <w:rsid w:val="00175466"/>
    <w:rsid w:val="001757FE"/>
    <w:rsid w:val="00175D82"/>
    <w:rsid w:val="00176192"/>
    <w:rsid w:val="00176205"/>
    <w:rsid w:val="00176464"/>
    <w:rsid w:val="0017675C"/>
    <w:rsid w:val="00176A6C"/>
    <w:rsid w:val="00176AF5"/>
    <w:rsid w:val="00176CC5"/>
    <w:rsid w:val="00176EF3"/>
    <w:rsid w:val="00176EF6"/>
    <w:rsid w:val="00177082"/>
    <w:rsid w:val="001771E5"/>
    <w:rsid w:val="001773E1"/>
    <w:rsid w:val="00180011"/>
    <w:rsid w:val="0018023E"/>
    <w:rsid w:val="001804AA"/>
    <w:rsid w:val="00180687"/>
    <w:rsid w:val="001807A5"/>
    <w:rsid w:val="00180E03"/>
    <w:rsid w:val="00180F39"/>
    <w:rsid w:val="001810D0"/>
    <w:rsid w:val="001815A0"/>
    <w:rsid w:val="00181B95"/>
    <w:rsid w:val="00181EC2"/>
    <w:rsid w:val="00181F5A"/>
    <w:rsid w:val="00182199"/>
    <w:rsid w:val="001825BB"/>
    <w:rsid w:val="0018277D"/>
    <w:rsid w:val="00183082"/>
    <w:rsid w:val="0018319D"/>
    <w:rsid w:val="00183320"/>
    <w:rsid w:val="00183909"/>
    <w:rsid w:val="00183D0C"/>
    <w:rsid w:val="0018443C"/>
    <w:rsid w:val="00184E5A"/>
    <w:rsid w:val="0018577A"/>
    <w:rsid w:val="00185B2A"/>
    <w:rsid w:val="00185FFD"/>
    <w:rsid w:val="001862A5"/>
    <w:rsid w:val="00186B99"/>
    <w:rsid w:val="00187492"/>
    <w:rsid w:val="001876FD"/>
    <w:rsid w:val="001879A2"/>
    <w:rsid w:val="001879B7"/>
    <w:rsid w:val="00187ECA"/>
    <w:rsid w:val="00187F61"/>
    <w:rsid w:val="001902C1"/>
    <w:rsid w:val="0019081E"/>
    <w:rsid w:val="00190BF4"/>
    <w:rsid w:val="00190EC3"/>
    <w:rsid w:val="001916DF"/>
    <w:rsid w:val="001919DD"/>
    <w:rsid w:val="00192358"/>
    <w:rsid w:val="00192F07"/>
    <w:rsid w:val="00193036"/>
    <w:rsid w:val="001930B7"/>
    <w:rsid w:val="00193178"/>
    <w:rsid w:val="0019327F"/>
    <w:rsid w:val="001938CB"/>
    <w:rsid w:val="00193BD7"/>
    <w:rsid w:val="00193DEC"/>
    <w:rsid w:val="00194303"/>
    <w:rsid w:val="00194921"/>
    <w:rsid w:val="00194AB2"/>
    <w:rsid w:val="00194E39"/>
    <w:rsid w:val="00195650"/>
    <w:rsid w:val="001959F0"/>
    <w:rsid w:val="00195BE8"/>
    <w:rsid w:val="00195F1A"/>
    <w:rsid w:val="00196D21"/>
    <w:rsid w:val="00197335"/>
    <w:rsid w:val="001973EE"/>
    <w:rsid w:val="00197550"/>
    <w:rsid w:val="00197984"/>
    <w:rsid w:val="00197F4E"/>
    <w:rsid w:val="001A066E"/>
    <w:rsid w:val="001A068A"/>
    <w:rsid w:val="001A0893"/>
    <w:rsid w:val="001A0A15"/>
    <w:rsid w:val="001A0B69"/>
    <w:rsid w:val="001A117D"/>
    <w:rsid w:val="001A1254"/>
    <w:rsid w:val="001A1317"/>
    <w:rsid w:val="001A1893"/>
    <w:rsid w:val="001A1E92"/>
    <w:rsid w:val="001A23E3"/>
    <w:rsid w:val="001A2887"/>
    <w:rsid w:val="001A2AB6"/>
    <w:rsid w:val="001A2DE4"/>
    <w:rsid w:val="001A30A7"/>
    <w:rsid w:val="001A3210"/>
    <w:rsid w:val="001A3318"/>
    <w:rsid w:val="001A351F"/>
    <w:rsid w:val="001A3911"/>
    <w:rsid w:val="001A463C"/>
    <w:rsid w:val="001A46F5"/>
    <w:rsid w:val="001A471D"/>
    <w:rsid w:val="001A48C4"/>
    <w:rsid w:val="001A4BE5"/>
    <w:rsid w:val="001A56AF"/>
    <w:rsid w:val="001A5749"/>
    <w:rsid w:val="001A5CE0"/>
    <w:rsid w:val="001A5CF1"/>
    <w:rsid w:val="001A63B1"/>
    <w:rsid w:val="001A67EC"/>
    <w:rsid w:val="001A6F30"/>
    <w:rsid w:val="001A77F6"/>
    <w:rsid w:val="001A7801"/>
    <w:rsid w:val="001A79FF"/>
    <w:rsid w:val="001A7AAE"/>
    <w:rsid w:val="001A7D52"/>
    <w:rsid w:val="001A7E0D"/>
    <w:rsid w:val="001A7E20"/>
    <w:rsid w:val="001B1063"/>
    <w:rsid w:val="001B1571"/>
    <w:rsid w:val="001B15D4"/>
    <w:rsid w:val="001B1684"/>
    <w:rsid w:val="001B1B50"/>
    <w:rsid w:val="001B1BD8"/>
    <w:rsid w:val="001B1E6B"/>
    <w:rsid w:val="001B219A"/>
    <w:rsid w:val="001B2508"/>
    <w:rsid w:val="001B27C5"/>
    <w:rsid w:val="001B2854"/>
    <w:rsid w:val="001B2855"/>
    <w:rsid w:val="001B2870"/>
    <w:rsid w:val="001B2BF0"/>
    <w:rsid w:val="001B32C3"/>
    <w:rsid w:val="001B33B0"/>
    <w:rsid w:val="001B3C42"/>
    <w:rsid w:val="001B3C44"/>
    <w:rsid w:val="001B3DE1"/>
    <w:rsid w:val="001B4014"/>
    <w:rsid w:val="001B4762"/>
    <w:rsid w:val="001B480E"/>
    <w:rsid w:val="001B492B"/>
    <w:rsid w:val="001B5935"/>
    <w:rsid w:val="001B5BF6"/>
    <w:rsid w:val="001B5DEC"/>
    <w:rsid w:val="001B688D"/>
    <w:rsid w:val="001B696B"/>
    <w:rsid w:val="001B71B0"/>
    <w:rsid w:val="001B73E4"/>
    <w:rsid w:val="001B7F87"/>
    <w:rsid w:val="001C03FA"/>
    <w:rsid w:val="001C04DE"/>
    <w:rsid w:val="001C1481"/>
    <w:rsid w:val="001C1886"/>
    <w:rsid w:val="001C1E94"/>
    <w:rsid w:val="001C292A"/>
    <w:rsid w:val="001C2A00"/>
    <w:rsid w:val="001C2B91"/>
    <w:rsid w:val="001C2FA9"/>
    <w:rsid w:val="001C3BA4"/>
    <w:rsid w:val="001C3DCC"/>
    <w:rsid w:val="001C478C"/>
    <w:rsid w:val="001C497F"/>
    <w:rsid w:val="001C5275"/>
    <w:rsid w:val="001C563C"/>
    <w:rsid w:val="001C5DD3"/>
    <w:rsid w:val="001C5EFB"/>
    <w:rsid w:val="001C5FF8"/>
    <w:rsid w:val="001C6004"/>
    <w:rsid w:val="001C622B"/>
    <w:rsid w:val="001C624F"/>
    <w:rsid w:val="001C69E0"/>
    <w:rsid w:val="001C7460"/>
    <w:rsid w:val="001C7E20"/>
    <w:rsid w:val="001D0303"/>
    <w:rsid w:val="001D04F7"/>
    <w:rsid w:val="001D08F7"/>
    <w:rsid w:val="001D0CB4"/>
    <w:rsid w:val="001D0F69"/>
    <w:rsid w:val="001D19D6"/>
    <w:rsid w:val="001D2758"/>
    <w:rsid w:val="001D28DB"/>
    <w:rsid w:val="001D2FC9"/>
    <w:rsid w:val="001D30EC"/>
    <w:rsid w:val="001D3369"/>
    <w:rsid w:val="001D36A7"/>
    <w:rsid w:val="001D438D"/>
    <w:rsid w:val="001D5009"/>
    <w:rsid w:val="001D50BB"/>
    <w:rsid w:val="001D5823"/>
    <w:rsid w:val="001D6108"/>
    <w:rsid w:val="001D6865"/>
    <w:rsid w:val="001D6EA9"/>
    <w:rsid w:val="001D7A31"/>
    <w:rsid w:val="001E011E"/>
    <w:rsid w:val="001E071A"/>
    <w:rsid w:val="001E0DD0"/>
    <w:rsid w:val="001E2119"/>
    <w:rsid w:val="001E25D1"/>
    <w:rsid w:val="001E26D4"/>
    <w:rsid w:val="001E313F"/>
    <w:rsid w:val="001E3573"/>
    <w:rsid w:val="001E378A"/>
    <w:rsid w:val="001E406D"/>
    <w:rsid w:val="001E442A"/>
    <w:rsid w:val="001E4AC3"/>
    <w:rsid w:val="001E4AD9"/>
    <w:rsid w:val="001E4DC1"/>
    <w:rsid w:val="001E5264"/>
    <w:rsid w:val="001E59DA"/>
    <w:rsid w:val="001E5CE5"/>
    <w:rsid w:val="001E6D5B"/>
    <w:rsid w:val="001E7C18"/>
    <w:rsid w:val="001F03A5"/>
    <w:rsid w:val="001F0C4F"/>
    <w:rsid w:val="001F0F67"/>
    <w:rsid w:val="001F154E"/>
    <w:rsid w:val="001F15B0"/>
    <w:rsid w:val="001F1608"/>
    <w:rsid w:val="001F164F"/>
    <w:rsid w:val="001F1A17"/>
    <w:rsid w:val="001F1DF8"/>
    <w:rsid w:val="001F1FDE"/>
    <w:rsid w:val="001F2B18"/>
    <w:rsid w:val="001F2BD7"/>
    <w:rsid w:val="001F325C"/>
    <w:rsid w:val="001F34C4"/>
    <w:rsid w:val="001F39DF"/>
    <w:rsid w:val="001F3CF9"/>
    <w:rsid w:val="001F421D"/>
    <w:rsid w:val="001F445A"/>
    <w:rsid w:val="001F44EB"/>
    <w:rsid w:val="001F4AF5"/>
    <w:rsid w:val="001F4E25"/>
    <w:rsid w:val="001F64E3"/>
    <w:rsid w:val="001F7343"/>
    <w:rsid w:val="001F76CB"/>
    <w:rsid w:val="001F78AE"/>
    <w:rsid w:val="001F7A01"/>
    <w:rsid w:val="002000B4"/>
    <w:rsid w:val="002003B4"/>
    <w:rsid w:val="00200EE2"/>
    <w:rsid w:val="00200F1F"/>
    <w:rsid w:val="00201065"/>
    <w:rsid w:val="0020168B"/>
    <w:rsid w:val="00201C26"/>
    <w:rsid w:val="0020266E"/>
    <w:rsid w:val="00203456"/>
    <w:rsid w:val="00203D09"/>
    <w:rsid w:val="00203D7E"/>
    <w:rsid w:val="00204042"/>
    <w:rsid w:val="00204547"/>
    <w:rsid w:val="00204CFC"/>
    <w:rsid w:val="0020527F"/>
    <w:rsid w:val="002052AF"/>
    <w:rsid w:val="0020533D"/>
    <w:rsid w:val="00205987"/>
    <w:rsid w:val="00205F3D"/>
    <w:rsid w:val="0020674F"/>
    <w:rsid w:val="00206877"/>
    <w:rsid w:val="00206984"/>
    <w:rsid w:val="00206AD3"/>
    <w:rsid w:val="00206F66"/>
    <w:rsid w:val="002070AA"/>
    <w:rsid w:val="002073AE"/>
    <w:rsid w:val="0020753C"/>
    <w:rsid w:val="00207DB4"/>
    <w:rsid w:val="00207E2C"/>
    <w:rsid w:val="00207FDA"/>
    <w:rsid w:val="00207FE8"/>
    <w:rsid w:val="002100EB"/>
    <w:rsid w:val="00210A72"/>
    <w:rsid w:val="00210AD4"/>
    <w:rsid w:val="00210F60"/>
    <w:rsid w:val="0021194B"/>
    <w:rsid w:val="00211B1A"/>
    <w:rsid w:val="00211FDA"/>
    <w:rsid w:val="002128B8"/>
    <w:rsid w:val="002128C7"/>
    <w:rsid w:val="00212E35"/>
    <w:rsid w:val="00213F17"/>
    <w:rsid w:val="002140D2"/>
    <w:rsid w:val="00214677"/>
    <w:rsid w:val="00214D59"/>
    <w:rsid w:val="00214FAE"/>
    <w:rsid w:val="00215713"/>
    <w:rsid w:val="0021582C"/>
    <w:rsid w:val="00215AF5"/>
    <w:rsid w:val="00215AF6"/>
    <w:rsid w:val="002165D3"/>
    <w:rsid w:val="00216CFD"/>
    <w:rsid w:val="00216FF9"/>
    <w:rsid w:val="00217228"/>
    <w:rsid w:val="002172C7"/>
    <w:rsid w:val="00217D3A"/>
    <w:rsid w:val="00220A2D"/>
    <w:rsid w:val="00220A34"/>
    <w:rsid w:val="00220CD9"/>
    <w:rsid w:val="00221C7C"/>
    <w:rsid w:val="00222C30"/>
    <w:rsid w:val="00222E20"/>
    <w:rsid w:val="00223FA9"/>
    <w:rsid w:val="00224778"/>
    <w:rsid w:val="0022483F"/>
    <w:rsid w:val="002250A7"/>
    <w:rsid w:val="0022530F"/>
    <w:rsid w:val="0022565B"/>
    <w:rsid w:val="002256C2"/>
    <w:rsid w:val="00225A5B"/>
    <w:rsid w:val="00225BBC"/>
    <w:rsid w:val="00225D83"/>
    <w:rsid w:val="00225F40"/>
    <w:rsid w:val="0022648A"/>
    <w:rsid w:val="002265EC"/>
    <w:rsid w:val="00226633"/>
    <w:rsid w:val="00226CFB"/>
    <w:rsid w:val="002271A8"/>
    <w:rsid w:val="00227622"/>
    <w:rsid w:val="00227AB4"/>
    <w:rsid w:val="00227E95"/>
    <w:rsid w:val="00227FFB"/>
    <w:rsid w:val="00230596"/>
    <w:rsid w:val="00230B80"/>
    <w:rsid w:val="00230BF2"/>
    <w:rsid w:val="00230E2E"/>
    <w:rsid w:val="00230F3A"/>
    <w:rsid w:val="00231438"/>
    <w:rsid w:val="002316E2"/>
    <w:rsid w:val="002318C0"/>
    <w:rsid w:val="0023259F"/>
    <w:rsid w:val="002329D5"/>
    <w:rsid w:val="00232E86"/>
    <w:rsid w:val="00232EE2"/>
    <w:rsid w:val="002338CA"/>
    <w:rsid w:val="00233F24"/>
    <w:rsid w:val="00233F45"/>
    <w:rsid w:val="002343AE"/>
    <w:rsid w:val="00234852"/>
    <w:rsid w:val="0023489B"/>
    <w:rsid w:val="0023548B"/>
    <w:rsid w:val="0023594C"/>
    <w:rsid w:val="00235F8B"/>
    <w:rsid w:val="00236577"/>
    <w:rsid w:val="002367B9"/>
    <w:rsid w:val="002370F0"/>
    <w:rsid w:val="00237603"/>
    <w:rsid w:val="002378C3"/>
    <w:rsid w:val="00237C8B"/>
    <w:rsid w:val="0024071B"/>
    <w:rsid w:val="002410AF"/>
    <w:rsid w:val="0024114F"/>
    <w:rsid w:val="0024116A"/>
    <w:rsid w:val="00241F3F"/>
    <w:rsid w:val="00242115"/>
    <w:rsid w:val="002423F2"/>
    <w:rsid w:val="002425D1"/>
    <w:rsid w:val="0024393C"/>
    <w:rsid w:val="00244AE2"/>
    <w:rsid w:val="00245284"/>
    <w:rsid w:val="002455FE"/>
    <w:rsid w:val="002456B7"/>
    <w:rsid w:val="00245C62"/>
    <w:rsid w:val="00246BA2"/>
    <w:rsid w:val="00246CC8"/>
    <w:rsid w:val="00246DF7"/>
    <w:rsid w:val="00246EC3"/>
    <w:rsid w:val="00247291"/>
    <w:rsid w:val="002472B3"/>
    <w:rsid w:val="002472D7"/>
    <w:rsid w:val="002473C0"/>
    <w:rsid w:val="002475B0"/>
    <w:rsid w:val="002502AB"/>
    <w:rsid w:val="00250AD6"/>
    <w:rsid w:val="00250B98"/>
    <w:rsid w:val="00251140"/>
    <w:rsid w:val="0025133F"/>
    <w:rsid w:val="002515A7"/>
    <w:rsid w:val="00251791"/>
    <w:rsid w:val="00253D85"/>
    <w:rsid w:val="00253F88"/>
    <w:rsid w:val="00254960"/>
    <w:rsid w:val="00254DA2"/>
    <w:rsid w:val="00254F7E"/>
    <w:rsid w:val="0025532B"/>
    <w:rsid w:val="002556A3"/>
    <w:rsid w:val="00256DB0"/>
    <w:rsid w:val="00256F77"/>
    <w:rsid w:val="002571D6"/>
    <w:rsid w:val="002572F7"/>
    <w:rsid w:val="002573B4"/>
    <w:rsid w:val="00260386"/>
    <w:rsid w:val="002607AB"/>
    <w:rsid w:val="002608EF"/>
    <w:rsid w:val="002616AD"/>
    <w:rsid w:val="00261B0C"/>
    <w:rsid w:val="00261DD4"/>
    <w:rsid w:val="00261EBE"/>
    <w:rsid w:val="00262543"/>
    <w:rsid w:val="002626DF"/>
    <w:rsid w:val="00263924"/>
    <w:rsid w:val="00263C80"/>
    <w:rsid w:val="00263E7E"/>
    <w:rsid w:val="0026417B"/>
    <w:rsid w:val="00264729"/>
    <w:rsid w:val="0026536F"/>
    <w:rsid w:val="00265A9C"/>
    <w:rsid w:val="00265E3A"/>
    <w:rsid w:val="00266612"/>
    <w:rsid w:val="00266D37"/>
    <w:rsid w:val="002704FE"/>
    <w:rsid w:val="00270BBC"/>
    <w:rsid w:val="00271CAA"/>
    <w:rsid w:val="00271E3A"/>
    <w:rsid w:val="0027225A"/>
    <w:rsid w:val="00272794"/>
    <w:rsid w:val="00272D6E"/>
    <w:rsid w:val="0027400E"/>
    <w:rsid w:val="00274345"/>
    <w:rsid w:val="00274A3B"/>
    <w:rsid w:val="00274FE8"/>
    <w:rsid w:val="00275897"/>
    <w:rsid w:val="00275F38"/>
    <w:rsid w:val="00275FBC"/>
    <w:rsid w:val="002760BD"/>
    <w:rsid w:val="00276623"/>
    <w:rsid w:val="00276CF2"/>
    <w:rsid w:val="00276D37"/>
    <w:rsid w:val="002770F3"/>
    <w:rsid w:val="002776E1"/>
    <w:rsid w:val="00277943"/>
    <w:rsid w:val="00277D09"/>
    <w:rsid w:val="00280540"/>
    <w:rsid w:val="00281777"/>
    <w:rsid w:val="002832D8"/>
    <w:rsid w:val="002833E8"/>
    <w:rsid w:val="0028347D"/>
    <w:rsid w:val="002834CC"/>
    <w:rsid w:val="00283877"/>
    <w:rsid w:val="00283A78"/>
    <w:rsid w:val="00284450"/>
    <w:rsid w:val="00284520"/>
    <w:rsid w:val="002847C3"/>
    <w:rsid w:val="00284E41"/>
    <w:rsid w:val="00285303"/>
    <w:rsid w:val="002856C2"/>
    <w:rsid w:val="00285735"/>
    <w:rsid w:val="00285743"/>
    <w:rsid w:val="002857A1"/>
    <w:rsid w:val="0028597C"/>
    <w:rsid w:val="00286823"/>
    <w:rsid w:val="00286996"/>
    <w:rsid w:val="00286C3F"/>
    <w:rsid w:val="00286C8F"/>
    <w:rsid w:val="0028719B"/>
    <w:rsid w:val="002872F3"/>
    <w:rsid w:val="0028772B"/>
    <w:rsid w:val="00287812"/>
    <w:rsid w:val="002903DB"/>
    <w:rsid w:val="002905CF"/>
    <w:rsid w:val="00290602"/>
    <w:rsid w:val="002906FB"/>
    <w:rsid w:val="00290890"/>
    <w:rsid w:val="0029120B"/>
    <w:rsid w:val="00291C97"/>
    <w:rsid w:val="00291E24"/>
    <w:rsid w:val="002922C4"/>
    <w:rsid w:val="002925F0"/>
    <w:rsid w:val="0029268E"/>
    <w:rsid w:val="00292D59"/>
    <w:rsid w:val="00292D6B"/>
    <w:rsid w:val="00292E91"/>
    <w:rsid w:val="00293302"/>
    <w:rsid w:val="00293535"/>
    <w:rsid w:val="002938BE"/>
    <w:rsid w:val="00293B8C"/>
    <w:rsid w:val="00294239"/>
    <w:rsid w:val="002945E5"/>
    <w:rsid w:val="00294C03"/>
    <w:rsid w:val="00295F4E"/>
    <w:rsid w:val="00295FF0"/>
    <w:rsid w:val="00296054"/>
    <w:rsid w:val="002960AC"/>
    <w:rsid w:val="002963F1"/>
    <w:rsid w:val="00296745"/>
    <w:rsid w:val="00296A68"/>
    <w:rsid w:val="00296AF4"/>
    <w:rsid w:val="00296E43"/>
    <w:rsid w:val="0029747C"/>
    <w:rsid w:val="00297A0A"/>
    <w:rsid w:val="00297E16"/>
    <w:rsid w:val="00297FAA"/>
    <w:rsid w:val="002A001A"/>
    <w:rsid w:val="002A0279"/>
    <w:rsid w:val="002A04CF"/>
    <w:rsid w:val="002A08B5"/>
    <w:rsid w:val="002A1070"/>
    <w:rsid w:val="002A1106"/>
    <w:rsid w:val="002A118D"/>
    <w:rsid w:val="002A14EB"/>
    <w:rsid w:val="002A196E"/>
    <w:rsid w:val="002A1E93"/>
    <w:rsid w:val="002A2DE9"/>
    <w:rsid w:val="002A35A5"/>
    <w:rsid w:val="002A3AFC"/>
    <w:rsid w:val="002A3F2E"/>
    <w:rsid w:val="002A5425"/>
    <w:rsid w:val="002A557B"/>
    <w:rsid w:val="002A5693"/>
    <w:rsid w:val="002A586B"/>
    <w:rsid w:val="002A5B4A"/>
    <w:rsid w:val="002A5DB9"/>
    <w:rsid w:val="002A6620"/>
    <w:rsid w:val="002A6A87"/>
    <w:rsid w:val="002A6C41"/>
    <w:rsid w:val="002A6D3B"/>
    <w:rsid w:val="002A6D3F"/>
    <w:rsid w:val="002A7009"/>
    <w:rsid w:val="002A7017"/>
    <w:rsid w:val="002B00FA"/>
    <w:rsid w:val="002B0AD9"/>
    <w:rsid w:val="002B0C0A"/>
    <w:rsid w:val="002B0CB5"/>
    <w:rsid w:val="002B180F"/>
    <w:rsid w:val="002B1C17"/>
    <w:rsid w:val="002B1DD0"/>
    <w:rsid w:val="002B1E3E"/>
    <w:rsid w:val="002B1F58"/>
    <w:rsid w:val="002B2240"/>
    <w:rsid w:val="002B2A5C"/>
    <w:rsid w:val="002B321F"/>
    <w:rsid w:val="002B4096"/>
    <w:rsid w:val="002B4195"/>
    <w:rsid w:val="002B5544"/>
    <w:rsid w:val="002B567C"/>
    <w:rsid w:val="002B5AB8"/>
    <w:rsid w:val="002B5DBE"/>
    <w:rsid w:val="002B66FD"/>
    <w:rsid w:val="002B68E0"/>
    <w:rsid w:val="002B6C7C"/>
    <w:rsid w:val="002B6F76"/>
    <w:rsid w:val="002B73BB"/>
    <w:rsid w:val="002B7A3B"/>
    <w:rsid w:val="002C0168"/>
    <w:rsid w:val="002C0AA4"/>
    <w:rsid w:val="002C0AB1"/>
    <w:rsid w:val="002C0F32"/>
    <w:rsid w:val="002C1096"/>
    <w:rsid w:val="002C13EA"/>
    <w:rsid w:val="002C1CEF"/>
    <w:rsid w:val="002C4209"/>
    <w:rsid w:val="002C4254"/>
    <w:rsid w:val="002C4284"/>
    <w:rsid w:val="002C4937"/>
    <w:rsid w:val="002C4B89"/>
    <w:rsid w:val="002C4BC3"/>
    <w:rsid w:val="002C4E25"/>
    <w:rsid w:val="002C504C"/>
    <w:rsid w:val="002C5776"/>
    <w:rsid w:val="002C5A79"/>
    <w:rsid w:val="002C6043"/>
    <w:rsid w:val="002C6166"/>
    <w:rsid w:val="002C65C3"/>
    <w:rsid w:val="002C6C1B"/>
    <w:rsid w:val="002C6FC3"/>
    <w:rsid w:val="002C721A"/>
    <w:rsid w:val="002C7A97"/>
    <w:rsid w:val="002D02D4"/>
    <w:rsid w:val="002D07F9"/>
    <w:rsid w:val="002D0ABE"/>
    <w:rsid w:val="002D0DA3"/>
    <w:rsid w:val="002D0F04"/>
    <w:rsid w:val="002D137C"/>
    <w:rsid w:val="002D1946"/>
    <w:rsid w:val="002D1E8B"/>
    <w:rsid w:val="002D2493"/>
    <w:rsid w:val="002D2662"/>
    <w:rsid w:val="002D26F3"/>
    <w:rsid w:val="002D29C3"/>
    <w:rsid w:val="002D30DC"/>
    <w:rsid w:val="002D348E"/>
    <w:rsid w:val="002D37BE"/>
    <w:rsid w:val="002D4171"/>
    <w:rsid w:val="002D4485"/>
    <w:rsid w:val="002D4A87"/>
    <w:rsid w:val="002D4BFF"/>
    <w:rsid w:val="002D514C"/>
    <w:rsid w:val="002D5361"/>
    <w:rsid w:val="002D5D3C"/>
    <w:rsid w:val="002D5DF6"/>
    <w:rsid w:val="002D643E"/>
    <w:rsid w:val="002D6612"/>
    <w:rsid w:val="002D69D8"/>
    <w:rsid w:val="002D78B2"/>
    <w:rsid w:val="002D78C2"/>
    <w:rsid w:val="002D78E1"/>
    <w:rsid w:val="002D7989"/>
    <w:rsid w:val="002D7BB1"/>
    <w:rsid w:val="002D7C82"/>
    <w:rsid w:val="002D7E9E"/>
    <w:rsid w:val="002E10D8"/>
    <w:rsid w:val="002E126D"/>
    <w:rsid w:val="002E15BA"/>
    <w:rsid w:val="002E1818"/>
    <w:rsid w:val="002E1FFA"/>
    <w:rsid w:val="002E2177"/>
    <w:rsid w:val="002E3E77"/>
    <w:rsid w:val="002E40E3"/>
    <w:rsid w:val="002E4885"/>
    <w:rsid w:val="002E4FA8"/>
    <w:rsid w:val="002E503D"/>
    <w:rsid w:val="002E5042"/>
    <w:rsid w:val="002E522E"/>
    <w:rsid w:val="002E59EA"/>
    <w:rsid w:val="002E5B07"/>
    <w:rsid w:val="002E5FA8"/>
    <w:rsid w:val="002E696D"/>
    <w:rsid w:val="002E6AF8"/>
    <w:rsid w:val="002E6EBE"/>
    <w:rsid w:val="002E71D2"/>
    <w:rsid w:val="002E724A"/>
    <w:rsid w:val="002E73B8"/>
    <w:rsid w:val="002E76B5"/>
    <w:rsid w:val="002E78F0"/>
    <w:rsid w:val="002E7A91"/>
    <w:rsid w:val="002E7E4C"/>
    <w:rsid w:val="002F0251"/>
    <w:rsid w:val="002F090F"/>
    <w:rsid w:val="002F0BA8"/>
    <w:rsid w:val="002F12AF"/>
    <w:rsid w:val="002F1917"/>
    <w:rsid w:val="002F24EB"/>
    <w:rsid w:val="002F29FE"/>
    <w:rsid w:val="002F2AA9"/>
    <w:rsid w:val="002F2B0E"/>
    <w:rsid w:val="002F3481"/>
    <w:rsid w:val="002F40BB"/>
    <w:rsid w:val="002F40BD"/>
    <w:rsid w:val="002F43CB"/>
    <w:rsid w:val="002F480C"/>
    <w:rsid w:val="002F4838"/>
    <w:rsid w:val="002F4BC4"/>
    <w:rsid w:val="002F4C44"/>
    <w:rsid w:val="002F4EE7"/>
    <w:rsid w:val="002F5136"/>
    <w:rsid w:val="002F54DD"/>
    <w:rsid w:val="002F55CD"/>
    <w:rsid w:val="002F5C71"/>
    <w:rsid w:val="002F5CDC"/>
    <w:rsid w:val="002F5E11"/>
    <w:rsid w:val="002F6769"/>
    <w:rsid w:val="002F695D"/>
    <w:rsid w:val="002F6B1D"/>
    <w:rsid w:val="002F6BFB"/>
    <w:rsid w:val="002F71D2"/>
    <w:rsid w:val="002F7261"/>
    <w:rsid w:val="002F72DC"/>
    <w:rsid w:val="002F75FA"/>
    <w:rsid w:val="002F77A4"/>
    <w:rsid w:val="0030014A"/>
    <w:rsid w:val="00300229"/>
    <w:rsid w:val="003007E4"/>
    <w:rsid w:val="003009F3"/>
    <w:rsid w:val="00300D4F"/>
    <w:rsid w:val="00300E61"/>
    <w:rsid w:val="0030150E"/>
    <w:rsid w:val="00301707"/>
    <w:rsid w:val="00301711"/>
    <w:rsid w:val="00301D87"/>
    <w:rsid w:val="00301DDE"/>
    <w:rsid w:val="00302168"/>
    <w:rsid w:val="0030217C"/>
    <w:rsid w:val="003021AD"/>
    <w:rsid w:val="003025B6"/>
    <w:rsid w:val="00302E1C"/>
    <w:rsid w:val="00302E4E"/>
    <w:rsid w:val="00302FB9"/>
    <w:rsid w:val="00303280"/>
    <w:rsid w:val="00303B1C"/>
    <w:rsid w:val="00304403"/>
    <w:rsid w:val="0030446F"/>
    <w:rsid w:val="003047A2"/>
    <w:rsid w:val="0030482E"/>
    <w:rsid w:val="00304D9D"/>
    <w:rsid w:val="00305681"/>
    <w:rsid w:val="0030584C"/>
    <w:rsid w:val="00305AC3"/>
    <w:rsid w:val="00305CE2"/>
    <w:rsid w:val="00306195"/>
    <w:rsid w:val="003065C5"/>
    <w:rsid w:val="00306BDE"/>
    <w:rsid w:val="00306CB7"/>
    <w:rsid w:val="00306F91"/>
    <w:rsid w:val="00307059"/>
    <w:rsid w:val="00307502"/>
    <w:rsid w:val="003079BC"/>
    <w:rsid w:val="00310014"/>
    <w:rsid w:val="0031026B"/>
    <w:rsid w:val="00310873"/>
    <w:rsid w:val="003108D3"/>
    <w:rsid w:val="00310B9C"/>
    <w:rsid w:val="00310E9C"/>
    <w:rsid w:val="00310FB5"/>
    <w:rsid w:val="003120F2"/>
    <w:rsid w:val="003126BB"/>
    <w:rsid w:val="003129B9"/>
    <w:rsid w:val="00312AE9"/>
    <w:rsid w:val="00313469"/>
    <w:rsid w:val="003137B5"/>
    <w:rsid w:val="00314049"/>
    <w:rsid w:val="00314377"/>
    <w:rsid w:val="00314C74"/>
    <w:rsid w:val="0031525D"/>
    <w:rsid w:val="00315CE3"/>
    <w:rsid w:val="00315EB4"/>
    <w:rsid w:val="00315F4A"/>
    <w:rsid w:val="003163EB"/>
    <w:rsid w:val="003164C7"/>
    <w:rsid w:val="00316509"/>
    <w:rsid w:val="003168CF"/>
    <w:rsid w:val="00316F13"/>
    <w:rsid w:val="0031728B"/>
    <w:rsid w:val="0031745E"/>
    <w:rsid w:val="00317648"/>
    <w:rsid w:val="0031768C"/>
    <w:rsid w:val="00317CFA"/>
    <w:rsid w:val="00321294"/>
    <w:rsid w:val="00321473"/>
    <w:rsid w:val="0032178D"/>
    <w:rsid w:val="00321C8F"/>
    <w:rsid w:val="00321FDB"/>
    <w:rsid w:val="00322D66"/>
    <w:rsid w:val="003234F1"/>
    <w:rsid w:val="00323603"/>
    <w:rsid w:val="0032362E"/>
    <w:rsid w:val="00323912"/>
    <w:rsid w:val="00323D9E"/>
    <w:rsid w:val="00324125"/>
    <w:rsid w:val="0032576B"/>
    <w:rsid w:val="003260B1"/>
    <w:rsid w:val="0032623E"/>
    <w:rsid w:val="00326C32"/>
    <w:rsid w:val="00327C47"/>
    <w:rsid w:val="00327C5B"/>
    <w:rsid w:val="00327D09"/>
    <w:rsid w:val="00327D71"/>
    <w:rsid w:val="00330726"/>
    <w:rsid w:val="00330AE5"/>
    <w:rsid w:val="00331137"/>
    <w:rsid w:val="003313AC"/>
    <w:rsid w:val="00331E90"/>
    <w:rsid w:val="00332081"/>
    <w:rsid w:val="00332310"/>
    <w:rsid w:val="003324F7"/>
    <w:rsid w:val="003329A2"/>
    <w:rsid w:val="0033303D"/>
    <w:rsid w:val="0033360E"/>
    <w:rsid w:val="0033373A"/>
    <w:rsid w:val="003337A9"/>
    <w:rsid w:val="0033400F"/>
    <w:rsid w:val="003341B5"/>
    <w:rsid w:val="003346B4"/>
    <w:rsid w:val="003347F9"/>
    <w:rsid w:val="00334DB2"/>
    <w:rsid w:val="00334DE9"/>
    <w:rsid w:val="00334EBD"/>
    <w:rsid w:val="00335165"/>
    <w:rsid w:val="003352FF"/>
    <w:rsid w:val="00335676"/>
    <w:rsid w:val="0033598B"/>
    <w:rsid w:val="00335B5C"/>
    <w:rsid w:val="00335D94"/>
    <w:rsid w:val="00336A51"/>
    <w:rsid w:val="00336EA7"/>
    <w:rsid w:val="0033720E"/>
    <w:rsid w:val="00337318"/>
    <w:rsid w:val="0033764C"/>
    <w:rsid w:val="00337CA9"/>
    <w:rsid w:val="003404FE"/>
    <w:rsid w:val="00341516"/>
    <w:rsid w:val="00341C7F"/>
    <w:rsid w:val="003425CE"/>
    <w:rsid w:val="0034276D"/>
    <w:rsid w:val="00342805"/>
    <w:rsid w:val="00342C18"/>
    <w:rsid w:val="00342FA7"/>
    <w:rsid w:val="003430F4"/>
    <w:rsid w:val="003433FD"/>
    <w:rsid w:val="003436FB"/>
    <w:rsid w:val="00344185"/>
    <w:rsid w:val="003442D0"/>
    <w:rsid w:val="003444FF"/>
    <w:rsid w:val="00344A2A"/>
    <w:rsid w:val="00344D3F"/>
    <w:rsid w:val="003452FB"/>
    <w:rsid w:val="00345795"/>
    <w:rsid w:val="00346005"/>
    <w:rsid w:val="00346C7A"/>
    <w:rsid w:val="003470D7"/>
    <w:rsid w:val="0034725C"/>
    <w:rsid w:val="00347529"/>
    <w:rsid w:val="003475AC"/>
    <w:rsid w:val="00347AD3"/>
    <w:rsid w:val="00347C3D"/>
    <w:rsid w:val="00350026"/>
    <w:rsid w:val="003500BD"/>
    <w:rsid w:val="003509EB"/>
    <w:rsid w:val="003516E9"/>
    <w:rsid w:val="003518C1"/>
    <w:rsid w:val="00351B44"/>
    <w:rsid w:val="00351B93"/>
    <w:rsid w:val="00352481"/>
    <w:rsid w:val="00352552"/>
    <w:rsid w:val="003529DC"/>
    <w:rsid w:val="00352D4F"/>
    <w:rsid w:val="00353463"/>
    <w:rsid w:val="003535A2"/>
    <w:rsid w:val="0035364C"/>
    <w:rsid w:val="00353AC4"/>
    <w:rsid w:val="00354483"/>
    <w:rsid w:val="0035462A"/>
    <w:rsid w:val="00354840"/>
    <w:rsid w:val="00354960"/>
    <w:rsid w:val="003549AB"/>
    <w:rsid w:val="00354A24"/>
    <w:rsid w:val="00355487"/>
    <w:rsid w:val="00355D04"/>
    <w:rsid w:val="00355E67"/>
    <w:rsid w:val="0035634E"/>
    <w:rsid w:val="00356BD9"/>
    <w:rsid w:val="00356C35"/>
    <w:rsid w:val="00357247"/>
    <w:rsid w:val="00357376"/>
    <w:rsid w:val="0035753A"/>
    <w:rsid w:val="00357662"/>
    <w:rsid w:val="003577D3"/>
    <w:rsid w:val="00357BDB"/>
    <w:rsid w:val="00357C65"/>
    <w:rsid w:val="00357D28"/>
    <w:rsid w:val="00360034"/>
    <w:rsid w:val="003600BC"/>
    <w:rsid w:val="003600EA"/>
    <w:rsid w:val="003603E9"/>
    <w:rsid w:val="00360782"/>
    <w:rsid w:val="00360C83"/>
    <w:rsid w:val="00360DA9"/>
    <w:rsid w:val="0036102B"/>
    <w:rsid w:val="0036212A"/>
    <w:rsid w:val="00363121"/>
    <w:rsid w:val="003633E5"/>
    <w:rsid w:val="00363B0F"/>
    <w:rsid w:val="00363C2D"/>
    <w:rsid w:val="003640FE"/>
    <w:rsid w:val="00364778"/>
    <w:rsid w:val="00364E78"/>
    <w:rsid w:val="003656F4"/>
    <w:rsid w:val="003657AB"/>
    <w:rsid w:val="00365F52"/>
    <w:rsid w:val="00366469"/>
    <w:rsid w:val="00366543"/>
    <w:rsid w:val="00366639"/>
    <w:rsid w:val="0036758E"/>
    <w:rsid w:val="00367A15"/>
    <w:rsid w:val="00367A9E"/>
    <w:rsid w:val="00370717"/>
    <w:rsid w:val="003708B5"/>
    <w:rsid w:val="00370C5C"/>
    <w:rsid w:val="00370C98"/>
    <w:rsid w:val="003716FF"/>
    <w:rsid w:val="00371726"/>
    <w:rsid w:val="0037189B"/>
    <w:rsid w:val="00371BA6"/>
    <w:rsid w:val="00371E4A"/>
    <w:rsid w:val="003723D3"/>
    <w:rsid w:val="0037296E"/>
    <w:rsid w:val="00372E21"/>
    <w:rsid w:val="00373167"/>
    <w:rsid w:val="003733B1"/>
    <w:rsid w:val="00373834"/>
    <w:rsid w:val="00374068"/>
    <w:rsid w:val="00374126"/>
    <w:rsid w:val="00374B58"/>
    <w:rsid w:val="00374E59"/>
    <w:rsid w:val="00374FC2"/>
    <w:rsid w:val="00375356"/>
    <w:rsid w:val="00375628"/>
    <w:rsid w:val="00375B93"/>
    <w:rsid w:val="003762FF"/>
    <w:rsid w:val="00376363"/>
    <w:rsid w:val="00376455"/>
    <w:rsid w:val="003767F9"/>
    <w:rsid w:val="00376D4A"/>
    <w:rsid w:val="00377162"/>
    <w:rsid w:val="0037789C"/>
    <w:rsid w:val="003810C9"/>
    <w:rsid w:val="003812C4"/>
    <w:rsid w:val="00381AD3"/>
    <w:rsid w:val="003829AD"/>
    <w:rsid w:val="00382DE8"/>
    <w:rsid w:val="00382E26"/>
    <w:rsid w:val="00383447"/>
    <w:rsid w:val="00383775"/>
    <w:rsid w:val="00384511"/>
    <w:rsid w:val="00384664"/>
    <w:rsid w:val="00384C29"/>
    <w:rsid w:val="003851D5"/>
    <w:rsid w:val="00385528"/>
    <w:rsid w:val="0038554B"/>
    <w:rsid w:val="00385CA6"/>
    <w:rsid w:val="0038633E"/>
    <w:rsid w:val="0038650E"/>
    <w:rsid w:val="00386657"/>
    <w:rsid w:val="00386790"/>
    <w:rsid w:val="00386A55"/>
    <w:rsid w:val="00386D0D"/>
    <w:rsid w:val="003879DD"/>
    <w:rsid w:val="0039013D"/>
    <w:rsid w:val="00390158"/>
    <w:rsid w:val="003902AB"/>
    <w:rsid w:val="00390403"/>
    <w:rsid w:val="0039137F"/>
    <w:rsid w:val="003914D4"/>
    <w:rsid w:val="00391523"/>
    <w:rsid w:val="0039167C"/>
    <w:rsid w:val="00391C61"/>
    <w:rsid w:val="00391FE3"/>
    <w:rsid w:val="0039273A"/>
    <w:rsid w:val="0039281A"/>
    <w:rsid w:val="00392C45"/>
    <w:rsid w:val="00392CF1"/>
    <w:rsid w:val="003930C3"/>
    <w:rsid w:val="003937B9"/>
    <w:rsid w:val="0039387D"/>
    <w:rsid w:val="00393A11"/>
    <w:rsid w:val="00393D43"/>
    <w:rsid w:val="00393F74"/>
    <w:rsid w:val="0039426F"/>
    <w:rsid w:val="00394563"/>
    <w:rsid w:val="003949C6"/>
    <w:rsid w:val="00394BC5"/>
    <w:rsid w:val="00394BE0"/>
    <w:rsid w:val="00394C8D"/>
    <w:rsid w:val="00395811"/>
    <w:rsid w:val="00395FEC"/>
    <w:rsid w:val="0039640C"/>
    <w:rsid w:val="0039685E"/>
    <w:rsid w:val="00396927"/>
    <w:rsid w:val="0039729E"/>
    <w:rsid w:val="00397482"/>
    <w:rsid w:val="003976C9"/>
    <w:rsid w:val="00397BDA"/>
    <w:rsid w:val="00397FF7"/>
    <w:rsid w:val="003A0231"/>
    <w:rsid w:val="003A051E"/>
    <w:rsid w:val="003A0960"/>
    <w:rsid w:val="003A0B1D"/>
    <w:rsid w:val="003A0C93"/>
    <w:rsid w:val="003A0E41"/>
    <w:rsid w:val="003A12E3"/>
    <w:rsid w:val="003A1470"/>
    <w:rsid w:val="003A1932"/>
    <w:rsid w:val="003A1CF4"/>
    <w:rsid w:val="003A25C2"/>
    <w:rsid w:val="003A2804"/>
    <w:rsid w:val="003A2D5C"/>
    <w:rsid w:val="003A359F"/>
    <w:rsid w:val="003A3D72"/>
    <w:rsid w:val="003A3F6C"/>
    <w:rsid w:val="003A41B6"/>
    <w:rsid w:val="003A42FB"/>
    <w:rsid w:val="003A48EB"/>
    <w:rsid w:val="003A4B7A"/>
    <w:rsid w:val="003A4CAA"/>
    <w:rsid w:val="003A4D27"/>
    <w:rsid w:val="003A5387"/>
    <w:rsid w:val="003A5582"/>
    <w:rsid w:val="003A5AF9"/>
    <w:rsid w:val="003A5D79"/>
    <w:rsid w:val="003A5E45"/>
    <w:rsid w:val="003A61D2"/>
    <w:rsid w:val="003A638E"/>
    <w:rsid w:val="003A65F5"/>
    <w:rsid w:val="003A6AB0"/>
    <w:rsid w:val="003A6ADB"/>
    <w:rsid w:val="003A70D8"/>
    <w:rsid w:val="003A72F7"/>
    <w:rsid w:val="003B0116"/>
    <w:rsid w:val="003B03A4"/>
    <w:rsid w:val="003B0C43"/>
    <w:rsid w:val="003B0FF9"/>
    <w:rsid w:val="003B1299"/>
    <w:rsid w:val="003B12B6"/>
    <w:rsid w:val="003B2BE2"/>
    <w:rsid w:val="003B30BF"/>
    <w:rsid w:val="003B3478"/>
    <w:rsid w:val="003B3570"/>
    <w:rsid w:val="003B3ECB"/>
    <w:rsid w:val="003B3FA6"/>
    <w:rsid w:val="003B416E"/>
    <w:rsid w:val="003B4403"/>
    <w:rsid w:val="003B49CB"/>
    <w:rsid w:val="003B49DD"/>
    <w:rsid w:val="003B4C95"/>
    <w:rsid w:val="003B4CB3"/>
    <w:rsid w:val="003B5012"/>
    <w:rsid w:val="003B50A3"/>
    <w:rsid w:val="003B5437"/>
    <w:rsid w:val="003B5C90"/>
    <w:rsid w:val="003B5D32"/>
    <w:rsid w:val="003B61BD"/>
    <w:rsid w:val="003B7576"/>
    <w:rsid w:val="003C0DC9"/>
    <w:rsid w:val="003C142F"/>
    <w:rsid w:val="003C1828"/>
    <w:rsid w:val="003C1D50"/>
    <w:rsid w:val="003C1EBC"/>
    <w:rsid w:val="003C205D"/>
    <w:rsid w:val="003C2210"/>
    <w:rsid w:val="003C2570"/>
    <w:rsid w:val="003C2996"/>
    <w:rsid w:val="003C30DD"/>
    <w:rsid w:val="003C330B"/>
    <w:rsid w:val="003C36A9"/>
    <w:rsid w:val="003C383D"/>
    <w:rsid w:val="003C38AC"/>
    <w:rsid w:val="003C3D93"/>
    <w:rsid w:val="003C3FB4"/>
    <w:rsid w:val="003C4018"/>
    <w:rsid w:val="003C4A38"/>
    <w:rsid w:val="003C4C8D"/>
    <w:rsid w:val="003C4E87"/>
    <w:rsid w:val="003C4F9E"/>
    <w:rsid w:val="003C51CD"/>
    <w:rsid w:val="003C530D"/>
    <w:rsid w:val="003C54DE"/>
    <w:rsid w:val="003C568F"/>
    <w:rsid w:val="003C5926"/>
    <w:rsid w:val="003C5B52"/>
    <w:rsid w:val="003C5F7A"/>
    <w:rsid w:val="003C611A"/>
    <w:rsid w:val="003C64AA"/>
    <w:rsid w:val="003C67C0"/>
    <w:rsid w:val="003C7310"/>
    <w:rsid w:val="003C762F"/>
    <w:rsid w:val="003C7801"/>
    <w:rsid w:val="003C7939"/>
    <w:rsid w:val="003C79F8"/>
    <w:rsid w:val="003D075D"/>
    <w:rsid w:val="003D0915"/>
    <w:rsid w:val="003D0BDC"/>
    <w:rsid w:val="003D0CEC"/>
    <w:rsid w:val="003D1453"/>
    <w:rsid w:val="003D147E"/>
    <w:rsid w:val="003D2350"/>
    <w:rsid w:val="003D23A3"/>
    <w:rsid w:val="003D2529"/>
    <w:rsid w:val="003D29AA"/>
    <w:rsid w:val="003D2D12"/>
    <w:rsid w:val="003D3303"/>
    <w:rsid w:val="003D341E"/>
    <w:rsid w:val="003D3486"/>
    <w:rsid w:val="003D38B3"/>
    <w:rsid w:val="003D39F7"/>
    <w:rsid w:val="003D3AD0"/>
    <w:rsid w:val="003D49FA"/>
    <w:rsid w:val="003D535C"/>
    <w:rsid w:val="003D5BB5"/>
    <w:rsid w:val="003D5BFC"/>
    <w:rsid w:val="003D5EA3"/>
    <w:rsid w:val="003D6666"/>
    <w:rsid w:val="003D668B"/>
    <w:rsid w:val="003D68A5"/>
    <w:rsid w:val="003D738B"/>
    <w:rsid w:val="003D778E"/>
    <w:rsid w:val="003D77C7"/>
    <w:rsid w:val="003D7CFC"/>
    <w:rsid w:val="003E0033"/>
    <w:rsid w:val="003E01E5"/>
    <w:rsid w:val="003E0725"/>
    <w:rsid w:val="003E09FB"/>
    <w:rsid w:val="003E0A80"/>
    <w:rsid w:val="003E1467"/>
    <w:rsid w:val="003E183F"/>
    <w:rsid w:val="003E1A17"/>
    <w:rsid w:val="003E1FD3"/>
    <w:rsid w:val="003E2068"/>
    <w:rsid w:val="003E24E2"/>
    <w:rsid w:val="003E31D1"/>
    <w:rsid w:val="003E349E"/>
    <w:rsid w:val="003E3E34"/>
    <w:rsid w:val="003E4020"/>
    <w:rsid w:val="003E42CE"/>
    <w:rsid w:val="003E4F50"/>
    <w:rsid w:val="003E5650"/>
    <w:rsid w:val="003E578C"/>
    <w:rsid w:val="003E5971"/>
    <w:rsid w:val="003E5C68"/>
    <w:rsid w:val="003E6630"/>
    <w:rsid w:val="003E67CF"/>
    <w:rsid w:val="003E6A02"/>
    <w:rsid w:val="003E6A1F"/>
    <w:rsid w:val="003E7327"/>
    <w:rsid w:val="003E77D7"/>
    <w:rsid w:val="003E7CEF"/>
    <w:rsid w:val="003F01BF"/>
    <w:rsid w:val="003F0475"/>
    <w:rsid w:val="003F055C"/>
    <w:rsid w:val="003F07C9"/>
    <w:rsid w:val="003F0936"/>
    <w:rsid w:val="003F09D1"/>
    <w:rsid w:val="003F1C15"/>
    <w:rsid w:val="003F21AD"/>
    <w:rsid w:val="003F3041"/>
    <w:rsid w:val="003F3154"/>
    <w:rsid w:val="003F31AC"/>
    <w:rsid w:val="003F37E8"/>
    <w:rsid w:val="003F38B8"/>
    <w:rsid w:val="003F3F06"/>
    <w:rsid w:val="003F451C"/>
    <w:rsid w:val="003F46B8"/>
    <w:rsid w:val="003F47D2"/>
    <w:rsid w:val="003F4FB4"/>
    <w:rsid w:val="003F5381"/>
    <w:rsid w:val="003F5922"/>
    <w:rsid w:val="003F59E4"/>
    <w:rsid w:val="003F5BB9"/>
    <w:rsid w:val="003F5BBA"/>
    <w:rsid w:val="003F5C43"/>
    <w:rsid w:val="003F5F4B"/>
    <w:rsid w:val="003F6276"/>
    <w:rsid w:val="003F659F"/>
    <w:rsid w:val="003F6B98"/>
    <w:rsid w:val="003F6F59"/>
    <w:rsid w:val="00400304"/>
    <w:rsid w:val="004008FD"/>
    <w:rsid w:val="00400AF9"/>
    <w:rsid w:val="00400E31"/>
    <w:rsid w:val="0040167B"/>
    <w:rsid w:val="00401C37"/>
    <w:rsid w:val="00402DB4"/>
    <w:rsid w:val="00403449"/>
    <w:rsid w:val="00403B35"/>
    <w:rsid w:val="00404645"/>
    <w:rsid w:val="004048DC"/>
    <w:rsid w:val="00404C13"/>
    <w:rsid w:val="0040555B"/>
    <w:rsid w:val="004061D0"/>
    <w:rsid w:val="0040664A"/>
    <w:rsid w:val="00406899"/>
    <w:rsid w:val="00406BC4"/>
    <w:rsid w:val="00406C5D"/>
    <w:rsid w:val="00406E6B"/>
    <w:rsid w:val="0040774A"/>
    <w:rsid w:val="004077A5"/>
    <w:rsid w:val="00407C4F"/>
    <w:rsid w:val="00407CAE"/>
    <w:rsid w:val="00410189"/>
    <w:rsid w:val="00410257"/>
    <w:rsid w:val="004108F1"/>
    <w:rsid w:val="00410B99"/>
    <w:rsid w:val="00410EAF"/>
    <w:rsid w:val="004113A5"/>
    <w:rsid w:val="0041146E"/>
    <w:rsid w:val="004114A9"/>
    <w:rsid w:val="00411701"/>
    <w:rsid w:val="0041185F"/>
    <w:rsid w:val="00411F2E"/>
    <w:rsid w:val="004120F9"/>
    <w:rsid w:val="00412E27"/>
    <w:rsid w:val="00412EEA"/>
    <w:rsid w:val="00413244"/>
    <w:rsid w:val="0041327A"/>
    <w:rsid w:val="00413858"/>
    <w:rsid w:val="00413911"/>
    <w:rsid w:val="00413FBB"/>
    <w:rsid w:val="00413FC8"/>
    <w:rsid w:val="00414089"/>
    <w:rsid w:val="00414BBF"/>
    <w:rsid w:val="00414CE3"/>
    <w:rsid w:val="00414D86"/>
    <w:rsid w:val="00414E8F"/>
    <w:rsid w:val="0041525E"/>
    <w:rsid w:val="00415344"/>
    <w:rsid w:val="004156D1"/>
    <w:rsid w:val="00415904"/>
    <w:rsid w:val="00415C3C"/>
    <w:rsid w:val="00415FA5"/>
    <w:rsid w:val="00416186"/>
    <w:rsid w:val="00417207"/>
    <w:rsid w:val="00417494"/>
    <w:rsid w:val="00417581"/>
    <w:rsid w:val="00417637"/>
    <w:rsid w:val="00417C1D"/>
    <w:rsid w:val="00417D69"/>
    <w:rsid w:val="00417D7E"/>
    <w:rsid w:val="00420162"/>
    <w:rsid w:val="0042018E"/>
    <w:rsid w:val="004201FA"/>
    <w:rsid w:val="0042068D"/>
    <w:rsid w:val="00421500"/>
    <w:rsid w:val="00421763"/>
    <w:rsid w:val="00421CA6"/>
    <w:rsid w:val="00421DBF"/>
    <w:rsid w:val="004230C6"/>
    <w:rsid w:val="00423F59"/>
    <w:rsid w:val="00424005"/>
    <w:rsid w:val="00424985"/>
    <w:rsid w:val="00425228"/>
    <w:rsid w:val="00425304"/>
    <w:rsid w:val="004258A6"/>
    <w:rsid w:val="00426195"/>
    <w:rsid w:val="004278DD"/>
    <w:rsid w:val="00430474"/>
    <w:rsid w:val="004308D2"/>
    <w:rsid w:val="00430956"/>
    <w:rsid w:val="00430B2B"/>
    <w:rsid w:val="00430DFC"/>
    <w:rsid w:val="00430FDB"/>
    <w:rsid w:val="004313EA"/>
    <w:rsid w:val="00431B53"/>
    <w:rsid w:val="00431C3B"/>
    <w:rsid w:val="00432015"/>
    <w:rsid w:val="00433FF7"/>
    <w:rsid w:val="004344C3"/>
    <w:rsid w:val="00434EA5"/>
    <w:rsid w:val="0043567B"/>
    <w:rsid w:val="00435814"/>
    <w:rsid w:val="00435B5B"/>
    <w:rsid w:val="00436774"/>
    <w:rsid w:val="004368FC"/>
    <w:rsid w:val="004369CE"/>
    <w:rsid w:val="00436CD9"/>
    <w:rsid w:val="00436F11"/>
    <w:rsid w:val="0043705B"/>
    <w:rsid w:val="00437336"/>
    <w:rsid w:val="00437372"/>
    <w:rsid w:val="00437575"/>
    <w:rsid w:val="00437727"/>
    <w:rsid w:val="00437A7B"/>
    <w:rsid w:val="00437FE4"/>
    <w:rsid w:val="00437FEC"/>
    <w:rsid w:val="00440153"/>
    <w:rsid w:val="004403FC"/>
    <w:rsid w:val="00440742"/>
    <w:rsid w:val="00440D35"/>
    <w:rsid w:val="00440F39"/>
    <w:rsid w:val="004417BD"/>
    <w:rsid w:val="00441840"/>
    <w:rsid w:val="00441BB6"/>
    <w:rsid w:val="00441E8C"/>
    <w:rsid w:val="00441FC4"/>
    <w:rsid w:val="00442237"/>
    <w:rsid w:val="00442640"/>
    <w:rsid w:val="00443025"/>
    <w:rsid w:val="00443686"/>
    <w:rsid w:val="00443BDF"/>
    <w:rsid w:val="00443DD7"/>
    <w:rsid w:val="00443E1C"/>
    <w:rsid w:val="0044415F"/>
    <w:rsid w:val="00444544"/>
    <w:rsid w:val="00444CAD"/>
    <w:rsid w:val="00445071"/>
    <w:rsid w:val="004456A0"/>
    <w:rsid w:val="00445FF8"/>
    <w:rsid w:val="004460E0"/>
    <w:rsid w:val="0044647A"/>
    <w:rsid w:val="00446AA3"/>
    <w:rsid w:val="00446B5B"/>
    <w:rsid w:val="004478A0"/>
    <w:rsid w:val="00447966"/>
    <w:rsid w:val="00447D44"/>
    <w:rsid w:val="0045003E"/>
    <w:rsid w:val="00450198"/>
    <w:rsid w:val="00450335"/>
    <w:rsid w:val="00450AA8"/>
    <w:rsid w:val="00450E3C"/>
    <w:rsid w:val="00450EED"/>
    <w:rsid w:val="00450F9A"/>
    <w:rsid w:val="0045137F"/>
    <w:rsid w:val="004518DE"/>
    <w:rsid w:val="00451A8B"/>
    <w:rsid w:val="00451BD1"/>
    <w:rsid w:val="00452BAF"/>
    <w:rsid w:val="00452CC1"/>
    <w:rsid w:val="00453EA4"/>
    <w:rsid w:val="00454070"/>
    <w:rsid w:val="004540ED"/>
    <w:rsid w:val="0045413F"/>
    <w:rsid w:val="00454480"/>
    <w:rsid w:val="00454521"/>
    <w:rsid w:val="0045455F"/>
    <w:rsid w:val="00454F05"/>
    <w:rsid w:val="0045517C"/>
    <w:rsid w:val="004569D6"/>
    <w:rsid w:val="00456A12"/>
    <w:rsid w:val="00456D99"/>
    <w:rsid w:val="00456DB6"/>
    <w:rsid w:val="00456F1D"/>
    <w:rsid w:val="004573B9"/>
    <w:rsid w:val="00457464"/>
    <w:rsid w:val="004577E3"/>
    <w:rsid w:val="00457990"/>
    <w:rsid w:val="00457A78"/>
    <w:rsid w:val="00457BED"/>
    <w:rsid w:val="00457EBC"/>
    <w:rsid w:val="004601BA"/>
    <w:rsid w:val="00460902"/>
    <w:rsid w:val="00460B03"/>
    <w:rsid w:val="00460B13"/>
    <w:rsid w:val="00460C4C"/>
    <w:rsid w:val="00460CAB"/>
    <w:rsid w:val="00460E76"/>
    <w:rsid w:val="00461A03"/>
    <w:rsid w:val="00461E57"/>
    <w:rsid w:val="0046254C"/>
    <w:rsid w:val="00462891"/>
    <w:rsid w:val="00462AE8"/>
    <w:rsid w:val="004632AC"/>
    <w:rsid w:val="004638A1"/>
    <w:rsid w:val="0046400D"/>
    <w:rsid w:val="004642E5"/>
    <w:rsid w:val="004645BC"/>
    <w:rsid w:val="004646F8"/>
    <w:rsid w:val="00464E75"/>
    <w:rsid w:val="00465322"/>
    <w:rsid w:val="004653A3"/>
    <w:rsid w:val="00465474"/>
    <w:rsid w:val="00465DA9"/>
    <w:rsid w:val="00466358"/>
    <w:rsid w:val="004669C0"/>
    <w:rsid w:val="00466B59"/>
    <w:rsid w:val="00466BD2"/>
    <w:rsid w:val="00467174"/>
    <w:rsid w:val="00467894"/>
    <w:rsid w:val="00467C04"/>
    <w:rsid w:val="00467E91"/>
    <w:rsid w:val="00467FB4"/>
    <w:rsid w:val="00470AB6"/>
    <w:rsid w:val="004712F3"/>
    <w:rsid w:val="00471F1F"/>
    <w:rsid w:val="004722F2"/>
    <w:rsid w:val="00472888"/>
    <w:rsid w:val="004730B8"/>
    <w:rsid w:val="00473BD5"/>
    <w:rsid w:val="00473F59"/>
    <w:rsid w:val="00474173"/>
    <w:rsid w:val="00474831"/>
    <w:rsid w:val="0047494C"/>
    <w:rsid w:val="0047531C"/>
    <w:rsid w:val="00475616"/>
    <w:rsid w:val="004756A1"/>
    <w:rsid w:val="00475742"/>
    <w:rsid w:val="00475DDD"/>
    <w:rsid w:val="004761F7"/>
    <w:rsid w:val="00476469"/>
    <w:rsid w:val="0047663F"/>
    <w:rsid w:val="0047710A"/>
    <w:rsid w:val="004802D5"/>
    <w:rsid w:val="0048049E"/>
    <w:rsid w:val="00480B3A"/>
    <w:rsid w:val="00480E1A"/>
    <w:rsid w:val="004815F5"/>
    <w:rsid w:val="00481C20"/>
    <w:rsid w:val="004824DC"/>
    <w:rsid w:val="00482E13"/>
    <w:rsid w:val="0048337F"/>
    <w:rsid w:val="0048348F"/>
    <w:rsid w:val="00483A47"/>
    <w:rsid w:val="004841D8"/>
    <w:rsid w:val="004848C2"/>
    <w:rsid w:val="00485216"/>
    <w:rsid w:val="00485694"/>
    <w:rsid w:val="00485A7F"/>
    <w:rsid w:val="00486C00"/>
    <w:rsid w:val="00486C8A"/>
    <w:rsid w:val="00486E34"/>
    <w:rsid w:val="00487564"/>
    <w:rsid w:val="00487AD5"/>
    <w:rsid w:val="00487C5F"/>
    <w:rsid w:val="00490396"/>
    <w:rsid w:val="0049084E"/>
    <w:rsid w:val="00490C87"/>
    <w:rsid w:val="004915CD"/>
    <w:rsid w:val="004915EA"/>
    <w:rsid w:val="00491D75"/>
    <w:rsid w:val="0049235D"/>
    <w:rsid w:val="00492407"/>
    <w:rsid w:val="00492BB0"/>
    <w:rsid w:val="00493283"/>
    <w:rsid w:val="0049366C"/>
    <w:rsid w:val="004939CE"/>
    <w:rsid w:val="00493BA5"/>
    <w:rsid w:val="00493CC6"/>
    <w:rsid w:val="00493DE5"/>
    <w:rsid w:val="004942BA"/>
    <w:rsid w:val="00494350"/>
    <w:rsid w:val="00494E6F"/>
    <w:rsid w:val="004954D8"/>
    <w:rsid w:val="00495505"/>
    <w:rsid w:val="00495533"/>
    <w:rsid w:val="00495BBD"/>
    <w:rsid w:val="00496027"/>
    <w:rsid w:val="00496C8A"/>
    <w:rsid w:val="00496C94"/>
    <w:rsid w:val="00496F31"/>
    <w:rsid w:val="00497C19"/>
    <w:rsid w:val="004A028D"/>
    <w:rsid w:val="004A22EB"/>
    <w:rsid w:val="004A2464"/>
    <w:rsid w:val="004A2A82"/>
    <w:rsid w:val="004A2B6D"/>
    <w:rsid w:val="004A2B76"/>
    <w:rsid w:val="004A3064"/>
    <w:rsid w:val="004A3246"/>
    <w:rsid w:val="004A4602"/>
    <w:rsid w:val="004A463C"/>
    <w:rsid w:val="004A4B0F"/>
    <w:rsid w:val="004A4B96"/>
    <w:rsid w:val="004A4CB9"/>
    <w:rsid w:val="004A4D3E"/>
    <w:rsid w:val="004A5223"/>
    <w:rsid w:val="004A54AB"/>
    <w:rsid w:val="004A54E3"/>
    <w:rsid w:val="004A5B53"/>
    <w:rsid w:val="004A5C81"/>
    <w:rsid w:val="004A5F6F"/>
    <w:rsid w:val="004A64C1"/>
    <w:rsid w:val="004A65E6"/>
    <w:rsid w:val="004A7498"/>
    <w:rsid w:val="004A7588"/>
    <w:rsid w:val="004A7978"/>
    <w:rsid w:val="004A798B"/>
    <w:rsid w:val="004A79D0"/>
    <w:rsid w:val="004B0642"/>
    <w:rsid w:val="004B0773"/>
    <w:rsid w:val="004B1443"/>
    <w:rsid w:val="004B1A5F"/>
    <w:rsid w:val="004B1D05"/>
    <w:rsid w:val="004B2142"/>
    <w:rsid w:val="004B33B2"/>
    <w:rsid w:val="004B409A"/>
    <w:rsid w:val="004B4969"/>
    <w:rsid w:val="004B626F"/>
    <w:rsid w:val="004B630C"/>
    <w:rsid w:val="004B685B"/>
    <w:rsid w:val="004B6D69"/>
    <w:rsid w:val="004B71DF"/>
    <w:rsid w:val="004B7712"/>
    <w:rsid w:val="004B772D"/>
    <w:rsid w:val="004B7813"/>
    <w:rsid w:val="004B7A2B"/>
    <w:rsid w:val="004B7CC4"/>
    <w:rsid w:val="004C02F4"/>
    <w:rsid w:val="004C089E"/>
    <w:rsid w:val="004C0EDF"/>
    <w:rsid w:val="004C1568"/>
    <w:rsid w:val="004C1737"/>
    <w:rsid w:val="004C1817"/>
    <w:rsid w:val="004C1927"/>
    <w:rsid w:val="004C3338"/>
    <w:rsid w:val="004C3CB3"/>
    <w:rsid w:val="004C4491"/>
    <w:rsid w:val="004C4667"/>
    <w:rsid w:val="004C4E40"/>
    <w:rsid w:val="004C50B9"/>
    <w:rsid w:val="004C571F"/>
    <w:rsid w:val="004C57CF"/>
    <w:rsid w:val="004C5985"/>
    <w:rsid w:val="004C5CDA"/>
    <w:rsid w:val="004C612A"/>
    <w:rsid w:val="004C633E"/>
    <w:rsid w:val="004C63E2"/>
    <w:rsid w:val="004C6E7F"/>
    <w:rsid w:val="004C6FF8"/>
    <w:rsid w:val="004C7063"/>
    <w:rsid w:val="004C7208"/>
    <w:rsid w:val="004C7299"/>
    <w:rsid w:val="004C750F"/>
    <w:rsid w:val="004D0900"/>
    <w:rsid w:val="004D0E89"/>
    <w:rsid w:val="004D0FFC"/>
    <w:rsid w:val="004D1B98"/>
    <w:rsid w:val="004D1DFB"/>
    <w:rsid w:val="004D20D6"/>
    <w:rsid w:val="004D22BD"/>
    <w:rsid w:val="004D25CF"/>
    <w:rsid w:val="004D2DD0"/>
    <w:rsid w:val="004D327A"/>
    <w:rsid w:val="004D3761"/>
    <w:rsid w:val="004D392E"/>
    <w:rsid w:val="004D3B64"/>
    <w:rsid w:val="004D3CA0"/>
    <w:rsid w:val="004D40EC"/>
    <w:rsid w:val="004D43E9"/>
    <w:rsid w:val="004D4AAC"/>
    <w:rsid w:val="004D4E16"/>
    <w:rsid w:val="004D531F"/>
    <w:rsid w:val="004D5F0C"/>
    <w:rsid w:val="004D6C5C"/>
    <w:rsid w:val="004D6FFE"/>
    <w:rsid w:val="004D7333"/>
    <w:rsid w:val="004D7608"/>
    <w:rsid w:val="004D77D2"/>
    <w:rsid w:val="004D7AE5"/>
    <w:rsid w:val="004D7DF4"/>
    <w:rsid w:val="004D7EDE"/>
    <w:rsid w:val="004E06E5"/>
    <w:rsid w:val="004E0916"/>
    <w:rsid w:val="004E0C6F"/>
    <w:rsid w:val="004E0DFF"/>
    <w:rsid w:val="004E0F6C"/>
    <w:rsid w:val="004E120B"/>
    <w:rsid w:val="004E1538"/>
    <w:rsid w:val="004E153B"/>
    <w:rsid w:val="004E18CE"/>
    <w:rsid w:val="004E18EE"/>
    <w:rsid w:val="004E2454"/>
    <w:rsid w:val="004E265B"/>
    <w:rsid w:val="004E287D"/>
    <w:rsid w:val="004E336E"/>
    <w:rsid w:val="004E34E8"/>
    <w:rsid w:val="004E378E"/>
    <w:rsid w:val="004E4067"/>
    <w:rsid w:val="004E414E"/>
    <w:rsid w:val="004E4155"/>
    <w:rsid w:val="004E43C9"/>
    <w:rsid w:val="004E4485"/>
    <w:rsid w:val="004E48F4"/>
    <w:rsid w:val="004E4913"/>
    <w:rsid w:val="004E5187"/>
    <w:rsid w:val="004E5432"/>
    <w:rsid w:val="004E5949"/>
    <w:rsid w:val="004E59E6"/>
    <w:rsid w:val="004E5A94"/>
    <w:rsid w:val="004E5C7C"/>
    <w:rsid w:val="004E6906"/>
    <w:rsid w:val="004E6BE0"/>
    <w:rsid w:val="004E6BF8"/>
    <w:rsid w:val="004E6FDC"/>
    <w:rsid w:val="004E737C"/>
    <w:rsid w:val="004E7588"/>
    <w:rsid w:val="004E787C"/>
    <w:rsid w:val="004E7AD4"/>
    <w:rsid w:val="004F02D3"/>
    <w:rsid w:val="004F07C7"/>
    <w:rsid w:val="004F08D8"/>
    <w:rsid w:val="004F0A60"/>
    <w:rsid w:val="004F0BAA"/>
    <w:rsid w:val="004F0BB1"/>
    <w:rsid w:val="004F0C56"/>
    <w:rsid w:val="004F0CCB"/>
    <w:rsid w:val="004F1150"/>
    <w:rsid w:val="004F1324"/>
    <w:rsid w:val="004F181E"/>
    <w:rsid w:val="004F1F94"/>
    <w:rsid w:val="004F2127"/>
    <w:rsid w:val="004F2983"/>
    <w:rsid w:val="004F2992"/>
    <w:rsid w:val="004F2A26"/>
    <w:rsid w:val="004F2B82"/>
    <w:rsid w:val="004F357F"/>
    <w:rsid w:val="004F3CED"/>
    <w:rsid w:val="004F41F6"/>
    <w:rsid w:val="004F487F"/>
    <w:rsid w:val="004F4CC3"/>
    <w:rsid w:val="004F5198"/>
    <w:rsid w:val="004F52FE"/>
    <w:rsid w:val="004F5EEA"/>
    <w:rsid w:val="004F6681"/>
    <w:rsid w:val="004F66FD"/>
    <w:rsid w:val="004F6821"/>
    <w:rsid w:val="004F780D"/>
    <w:rsid w:val="004F7A10"/>
    <w:rsid w:val="004F7A6E"/>
    <w:rsid w:val="004F7CDF"/>
    <w:rsid w:val="004F7E4D"/>
    <w:rsid w:val="004F7F41"/>
    <w:rsid w:val="005004C3"/>
    <w:rsid w:val="00500AF6"/>
    <w:rsid w:val="00500C42"/>
    <w:rsid w:val="00500EA9"/>
    <w:rsid w:val="00501050"/>
    <w:rsid w:val="0050149E"/>
    <w:rsid w:val="005014BC"/>
    <w:rsid w:val="005017DC"/>
    <w:rsid w:val="00502070"/>
    <w:rsid w:val="005025A6"/>
    <w:rsid w:val="00502A46"/>
    <w:rsid w:val="00502EAE"/>
    <w:rsid w:val="00503195"/>
    <w:rsid w:val="00503E45"/>
    <w:rsid w:val="00504311"/>
    <w:rsid w:val="00504F3A"/>
    <w:rsid w:val="00505914"/>
    <w:rsid w:val="0050594E"/>
    <w:rsid w:val="005060AF"/>
    <w:rsid w:val="005063D4"/>
    <w:rsid w:val="005066C6"/>
    <w:rsid w:val="005071C2"/>
    <w:rsid w:val="00507387"/>
    <w:rsid w:val="00507BFF"/>
    <w:rsid w:val="0051106A"/>
    <w:rsid w:val="00511314"/>
    <w:rsid w:val="00512238"/>
    <w:rsid w:val="005122F4"/>
    <w:rsid w:val="0051260C"/>
    <w:rsid w:val="0051287A"/>
    <w:rsid w:val="00513819"/>
    <w:rsid w:val="00513BAB"/>
    <w:rsid w:val="00513DDB"/>
    <w:rsid w:val="0051444F"/>
    <w:rsid w:val="00515788"/>
    <w:rsid w:val="0051645E"/>
    <w:rsid w:val="00516778"/>
    <w:rsid w:val="00516964"/>
    <w:rsid w:val="00516988"/>
    <w:rsid w:val="00516F1C"/>
    <w:rsid w:val="0051703F"/>
    <w:rsid w:val="005177A9"/>
    <w:rsid w:val="00517A02"/>
    <w:rsid w:val="00517B01"/>
    <w:rsid w:val="00517B45"/>
    <w:rsid w:val="00517C9C"/>
    <w:rsid w:val="00520565"/>
    <w:rsid w:val="00520A57"/>
    <w:rsid w:val="00520ADB"/>
    <w:rsid w:val="00520E20"/>
    <w:rsid w:val="005218DA"/>
    <w:rsid w:val="00521AF3"/>
    <w:rsid w:val="00521DCB"/>
    <w:rsid w:val="00522705"/>
    <w:rsid w:val="005229E8"/>
    <w:rsid w:val="00522B5A"/>
    <w:rsid w:val="00523217"/>
    <w:rsid w:val="005237E0"/>
    <w:rsid w:val="005238A9"/>
    <w:rsid w:val="00523C92"/>
    <w:rsid w:val="005242B5"/>
    <w:rsid w:val="005245B6"/>
    <w:rsid w:val="00524683"/>
    <w:rsid w:val="00524A13"/>
    <w:rsid w:val="005253A8"/>
    <w:rsid w:val="00525D9C"/>
    <w:rsid w:val="00526177"/>
    <w:rsid w:val="00526596"/>
    <w:rsid w:val="00526BD7"/>
    <w:rsid w:val="00530033"/>
    <w:rsid w:val="00530437"/>
    <w:rsid w:val="00530495"/>
    <w:rsid w:val="00531264"/>
    <w:rsid w:val="00531A12"/>
    <w:rsid w:val="00531A9A"/>
    <w:rsid w:val="00531BB0"/>
    <w:rsid w:val="00531F30"/>
    <w:rsid w:val="00531F35"/>
    <w:rsid w:val="0053281F"/>
    <w:rsid w:val="00533B1E"/>
    <w:rsid w:val="0053409B"/>
    <w:rsid w:val="005341CA"/>
    <w:rsid w:val="0053424C"/>
    <w:rsid w:val="00534378"/>
    <w:rsid w:val="005350F2"/>
    <w:rsid w:val="00535247"/>
    <w:rsid w:val="00536AE2"/>
    <w:rsid w:val="0053709C"/>
    <w:rsid w:val="005370B6"/>
    <w:rsid w:val="00537101"/>
    <w:rsid w:val="00537EF5"/>
    <w:rsid w:val="00540129"/>
    <w:rsid w:val="0054074A"/>
    <w:rsid w:val="005418A6"/>
    <w:rsid w:val="005425CF"/>
    <w:rsid w:val="00542C88"/>
    <w:rsid w:val="00542FCA"/>
    <w:rsid w:val="00543129"/>
    <w:rsid w:val="00543181"/>
    <w:rsid w:val="00543644"/>
    <w:rsid w:val="00543731"/>
    <w:rsid w:val="00543FCB"/>
    <w:rsid w:val="00544309"/>
    <w:rsid w:val="00544C28"/>
    <w:rsid w:val="00544ECD"/>
    <w:rsid w:val="0054571B"/>
    <w:rsid w:val="00546561"/>
    <w:rsid w:val="00546706"/>
    <w:rsid w:val="00546857"/>
    <w:rsid w:val="0054742E"/>
    <w:rsid w:val="00547D27"/>
    <w:rsid w:val="00547F1F"/>
    <w:rsid w:val="0055028C"/>
    <w:rsid w:val="0055039F"/>
    <w:rsid w:val="00550873"/>
    <w:rsid w:val="00550CEA"/>
    <w:rsid w:val="005513D9"/>
    <w:rsid w:val="0055164A"/>
    <w:rsid w:val="00551713"/>
    <w:rsid w:val="005518AE"/>
    <w:rsid w:val="00551CEF"/>
    <w:rsid w:val="00552996"/>
    <w:rsid w:val="005533EF"/>
    <w:rsid w:val="00553DBC"/>
    <w:rsid w:val="00554F26"/>
    <w:rsid w:val="00554F71"/>
    <w:rsid w:val="005555D2"/>
    <w:rsid w:val="00555E8F"/>
    <w:rsid w:val="00555FD7"/>
    <w:rsid w:val="00556064"/>
    <w:rsid w:val="0055650D"/>
    <w:rsid w:val="00556842"/>
    <w:rsid w:val="00556D4A"/>
    <w:rsid w:val="00556D60"/>
    <w:rsid w:val="00556F3B"/>
    <w:rsid w:val="0055789C"/>
    <w:rsid w:val="00560159"/>
    <w:rsid w:val="0056022D"/>
    <w:rsid w:val="00560454"/>
    <w:rsid w:val="00560BAC"/>
    <w:rsid w:val="005616AB"/>
    <w:rsid w:val="005617AC"/>
    <w:rsid w:val="005620E7"/>
    <w:rsid w:val="005624FA"/>
    <w:rsid w:val="00562E83"/>
    <w:rsid w:val="00563DA0"/>
    <w:rsid w:val="0056401E"/>
    <w:rsid w:val="00564CE0"/>
    <w:rsid w:val="00564E35"/>
    <w:rsid w:val="00564EC9"/>
    <w:rsid w:val="0056564A"/>
    <w:rsid w:val="005656E4"/>
    <w:rsid w:val="005659A9"/>
    <w:rsid w:val="0056626E"/>
    <w:rsid w:val="00566BCD"/>
    <w:rsid w:val="00566EF6"/>
    <w:rsid w:val="0056711D"/>
    <w:rsid w:val="00567811"/>
    <w:rsid w:val="005678EF"/>
    <w:rsid w:val="00567A0C"/>
    <w:rsid w:val="00567BF9"/>
    <w:rsid w:val="00567D27"/>
    <w:rsid w:val="00567DD6"/>
    <w:rsid w:val="00567F6B"/>
    <w:rsid w:val="00570108"/>
    <w:rsid w:val="0057034F"/>
    <w:rsid w:val="00570452"/>
    <w:rsid w:val="00570483"/>
    <w:rsid w:val="0057048E"/>
    <w:rsid w:val="00570595"/>
    <w:rsid w:val="005709BC"/>
    <w:rsid w:val="0057157D"/>
    <w:rsid w:val="005715EA"/>
    <w:rsid w:val="00571F3C"/>
    <w:rsid w:val="0057208C"/>
    <w:rsid w:val="00572617"/>
    <w:rsid w:val="005735FE"/>
    <w:rsid w:val="00573821"/>
    <w:rsid w:val="00573947"/>
    <w:rsid w:val="00573B7F"/>
    <w:rsid w:val="00573FB5"/>
    <w:rsid w:val="00574211"/>
    <w:rsid w:val="0057475F"/>
    <w:rsid w:val="00574AB0"/>
    <w:rsid w:val="0057545E"/>
    <w:rsid w:val="005756D7"/>
    <w:rsid w:val="005758AD"/>
    <w:rsid w:val="00576893"/>
    <w:rsid w:val="00576F68"/>
    <w:rsid w:val="005776C3"/>
    <w:rsid w:val="00577754"/>
    <w:rsid w:val="005777D0"/>
    <w:rsid w:val="005779D9"/>
    <w:rsid w:val="00577FE2"/>
    <w:rsid w:val="00580E86"/>
    <w:rsid w:val="005814AB"/>
    <w:rsid w:val="0058178C"/>
    <w:rsid w:val="00581A35"/>
    <w:rsid w:val="00581B46"/>
    <w:rsid w:val="00582EFC"/>
    <w:rsid w:val="0058320A"/>
    <w:rsid w:val="00584A0F"/>
    <w:rsid w:val="00584B2F"/>
    <w:rsid w:val="005850C3"/>
    <w:rsid w:val="0058520F"/>
    <w:rsid w:val="00585370"/>
    <w:rsid w:val="00585B6A"/>
    <w:rsid w:val="00585BC5"/>
    <w:rsid w:val="00585C9C"/>
    <w:rsid w:val="00585E15"/>
    <w:rsid w:val="00587043"/>
    <w:rsid w:val="005870E1"/>
    <w:rsid w:val="0058784B"/>
    <w:rsid w:val="00587D21"/>
    <w:rsid w:val="00590502"/>
    <w:rsid w:val="005909AA"/>
    <w:rsid w:val="00590C0A"/>
    <w:rsid w:val="00590D58"/>
    <w:rsid w:val="00591506"/>
    <w:rsid w:val="005915FB"/>
    <w:rsid w:val="005920BA"/>
    <w:rsid w:val="00592336"/>
    <w:rsid w:val="00592440"/>
    <w:rsid w:val="00592490"/>
    <w:rsid w:val="00592AAD"/>
    <w:rsid w:val="00593249"/>
    <w:rsid w:val="005938B9"/>
    <w:rsid w:val="00593939"/>
    <w:rsid w:val="00593B02"/>
    <w:rsid w:val="00593DB1"/>
    <w:rsid w:val="005947B0"/>
    <w:rsid w:val="00594911"/>
    <w:rsid w:val="00595420"/>
    <w:rsid w:val="005959CF"/>
    <w:rsid w:val="00595E7E"/>
    <w:rsid w:val="0059657A"/>
    <w:rsid w:val="00596788"/>
    <w:rsid w:val="005967E3"/>
    <w:rsid w:val="00596EF3"/>
    <w:rsid w:val="00597317"/>
    <w:rsid w:val="005974F7"/>
    <w:rsid w:val="00597F93"/>
    <w:rsid w:val="005A0457"/>
    <w:rsid w:val="005A09B9"/>
    <w:rsid w:val="005A130F"/>
    <w:rsid w:val="005A1F59"/>
    <w:rsid w:val="005A2716"/>
    <w:rsid w:val="005A28FF"/>
    <w:rsid w:val="005A2997"/>
    <w:rsid w:val="005A2BEF"/>
    <w:rsid w:val="005A3170"/>
    <w:rsid w:val="005A342D"/>
    <w:rsid w:val="005A3A91"/>
    <w:rsid w:val="005A3DEC"/>
    <w:rsid w:val="005A4943"/>
    <w:rsid w:val="005A4CD1"/>
    <w:rsid w:val="005A527A"/>
    <w:rsid w:val="005A52AB"/>
    <w:rsid w:val="005A52C2"/>
    <w:rsid w:val="005A52FF"/>
    <w:rsid w:val="005A593E"/>
    <w:rsid w:val="005A5C01"/>
    <w:rsid w:val="005A5E38"/>
    <w:rsid w:val="005A5E9E"/>
    <w:rsid w:val="005A6032"/>
    <w:rsid w:val="005A6CEB"/>
    <w:rsid w:val="005A6FF3"/>
    <w:rsid w:val="005A7193"/>
    <w:rsid w:val="005A72EB"/>
    <w:rsid w:val="005B00D6"/>
    <w:rsid w:val="005B00DD"/>
    <w:rsid w:val="005B05AD"/>
    <w:rsid w:val="005B0E11"/>
    <w:rsid w:val="005B13FD"/>
    <w:rsid w:val="005B14F2"/>
    <w:rsid w:val="005B1762"/>
    <w:rsid w:val="005B1C91"/>
    <w:rsid w:val="005B1D76"/>
    <w:rsid w:val="005B1F1E"/>
    <w:rsid w:val="005B1F5D"/>
    <w:rsid w:val="005B28F0"/>
    <w:rsid w:val="005B2C1C"/>
    <w:rsid w:val="005B32EE"/>
    <w:rsid w:val="005B3778"/>
    <w:rsid w:val="005B3846"/>
    <w:rsid w:val="005B3DCA"/>
    <w:rsid w:val="005B42AE"/>
    <w:rsid w:val="005B4941"/>
    <w:rsid w:val="005B513E"/>
    <w:rsid w:val="005B5548"/>
    <w:rsid w:val="005B554B"/>
    <w:rsid w:val="005B5820"/>
    <w:rsid w:val="005B5F89"/>
    <w:rsid w:val="005B68EB"/>
    <w:rsid w:val="005B6F60"/>
    <w:rsid w:val="005B6FF0"/>
    <w:rsid w:val="005B7A21"/>
    <w:rsid w:val="005B7CA6"/>
    <w:rsid w:val="005C01BC"/>
    <w:rsid w:val="005C029A"/>
    <w:rsid w:val="005C03AC"/>
    <w:rsid w:val="005C0543"/>
    <w:rsid w:val="005C0A85"/>
    <w:rsid w:val="005C0AB6"/>
    <w:rsid w:val="005C0F2F"/>
    <w:rsid w:val="005C129B"/>
    <w:rsid w:val="005C14D2"/>
    <w:rsid w:val="005C15B8"/>
    <w:rsid w:val="005C174B"/>
    <w:rsid w:val="005C1B45"/>
    <w:rsid w:val="005C1C0C"/>
    <w:rsid w:val="005C1E96"/>
    <w:rsid w:val="005C2281"/>
    <w:rsid w:val="005C2485"/>
    <w:rsid w:val="005C2B80"/>
    <w:rsid w:val="005C30B7"/>
    <w:rsid w:val="005C3FBD"/>
    <w:rsid w:val="005C4376"/>
    <w:rsid w:val="005C43EF"/>
    <w:rsid w:val="005C4C9D"/>
    <w:rsid w:val="005C4F49"/>
    <w:rsid w:val="005C5006"/>
    <w:rsid w:val="005C5340"/>
    <w:rsid w:val="005C536D"/>
    <w:rsid w:val="005C568F"/>
    <w:rsid w:val="005C5B7A"/>
    <w:rsid w:val="005C6799"/>
    <w:rsid w:val="005C6AFC"/>
    <w:rsid w:val="005C6C2D"/>
    <w:rsid w:val="005C6DE3"/>
    <w:rsid w:val="005C73B0"/>
    <w:rsid w:val="005C7447"/>
    <w:rsid w:val="005C7E3D"/>
    <w:rsid w:val="005D03B8"/>
    <w:rsid w:val="005D055C"/>
    <w:rsid w:val="005D0B46"/>
    <w:rsid w:val="005D0B59"/>
    <w:rsid w:val="005D180B"/>
    <w:rsid w:val="005D1D5C"/>
    <w:rsid w:val="005D2049"/>
    <w:rsid w:val="005D2355"/>
    <w:rsid w:val="005D2B3D"/>
    <w:rsid w:val="005D2DA0"/>
    <w:rsid w:val="005D3226"/>
    <w:rsid w:val="005D346D"/>
    <w:rsid w:val="005D3515"/>
    <w:rsid w:val="005D3D0B"/>
    <w:rsid w:val="005D40B3"/>
    <w:rsid w:val="005D45C1"/>
    <w:rsid w:val="005D4A36"/>
    <w:rsid w:val="005D4D2E"/>
    <w:rsid w:val="005D4D5F"/>
    <w:rsid w:val="005D4F17"/>
    <w:rsid w:val="005D51B6"/>
    <w:rsid w:val="005D62D5"/>
    <w:rsid w:val="005D6308"/>
    <w:rsid w:val="005D6BBE"/>
    <w:rsid w:val="005D6DB0"/>
    <w:rsid w:val="005D78D1"/>
    <w:rsid w:val="005D79D7"/>
    <w:rsid w:val="005E05C1"/>
    <w:rsid w:val="005E09F0"/>
    <w:rsid w:val="005E114E"/>
    <w:rsid w:val="005E132F"/>
    <w:rsid w:val="005E147F"/>
    <w:rsid w:val="005E1684"/>
    <w:rsid w:val="005E1B21"/>
    <w:rsid w:val="005E259B"/>
    <w:rsid w:val="005E291C"/>
    <w:rsid w:val="005E2D83"/>
    <w:rsid w:val="005E31A6"/>
    <w:rsid w:val="005E374D"/>
    <w:rsid w:val="005E37D8"/>
    <w:rsid w:val="005E39D1"/>
    <w:rsid w:val="005E4D9A"/>
    <w:rsid w:val="005E4F28"/>
    <w:rsid w:val="005E5524"/>
    <w:rsid w:val="005E55C0"/>
    <w:rsid w:val="005E5700"/>
    <w:rsid w:val="005E5BD5"/>
    <w:rsid w:val="005E5D46"/>
    <w:rsid w:val="005E662A"/>
    <w:rsid w:val="005E66EB"/>
    <w:rsid w:val="005E6826"/>
    <w:rsid w:val="005E6DD1"/>
    <w:rsid w:val="005E79BC"/>
    <w:rsid w:val="005F0203"/>
    <w:rsid w:val="005F03A4"/>
    <w:rsid w:val="005F0D42"/>
    <w:rsid w:val="005F0FC0"/>
    <w:rsid w:val="005F1531"/>
    <w:rsid w:val="005F28DD"/>
    <w:rsid w:val="005F2988"/>
    <w:rsid w:val="005F2F75"/>
    <w:rsid w:val="005F3371"/>
    <w:rsid w:val="005F37D7"/>
    <w:rsid w:val="005F3D95"/>
    <w:rsid w:val="005F3E93"/>
    <w:rsid w:val="005F3ED6"/>
    <w:rsid w:val="005F40DA"/>
    <w:rsid w:val="005F4A50"/>
    <w:rsid w:val="005F4BE2"/>
    <w:rsid w:val="005F4F2F"/>
    <w:rsid w:val="005F5430"/>
    <w:rsid w:val="005F5F0D"/>
    <w:rsid w:val="005F6192"/>
    <w:rsid w:val="005F646A"/>
    <w:rsid w:val="005F681D"/>
    <w:rsid w:val="005F699D"/>
    <w:rsid w:val="005F6CE7"/>
    <w:rsid w:val="005F70E1"/>
    <w:rsid w:val="005F7121"/>
    <w:rsid w:val="005F7323"/>
    <w:rsid w:val="005F7892"/>
    <w:rsid w:val="005F7969"/>
    <w:rsid w:val="00600114"/>
    <w:rsid w:val="0060015E"/>
    <w:rsid w:val="00600627"/>
    <w:rsid w:val="00600998"/>
    <w:rsid w:val="00600A52"/>
    <w:rsid w:val="00601AC6"/>
    <w:rsid w:val="00602306"/>
    <w:rsid w:val="00602581"/>
    <w:rsid w:val="0060285B"/>
    <w:rsid w:val="00602E41"/>
    <w:rsid w:val="006035A2"/>
    <w:rsid w:val="00603C8B"/>
    <w:rsid w:val="006042C8"/>
    <w:rsid w:val="006044AD"/>
    <w:rsid w:val="00604F8D"/>
    <w:rsid w:val="00605322"/>
    <w:rsid w:val="00605E4F"/>
    <w:rsid w:val="00605E5E"/>
    <w:rsid w:val="00605EAE"/>
    <w:rsid w:val="00606623"/>
    <w:rsid w:val="00606637"/>
    <w:rsid w:val="00606683"/>
    <w:rsid w:val="00606EE6"/>
    <w:rsid w:val="0060782F"/>
    <w:rsid w:val="006079A1"/>
    <w:rsid w:val="00607A14"/>
    <w:rsid w:val="00607B50"/>
    <w:rsid w:val="00607C8F"/>
    <w:rsid w:val="00607D64"/>
    <w:rsid w:val="006105C7"/>
    <w:rsid w:val="00610CAE"/>
    <w:rsid w:val="006120EF"/>
    <w:rsid w:val="00612369"/>
    <w:rsid w:val="00612E00"/>
    <w:rsid w:val="00612F4F"/>
    <w:rsid w:val="00613E7D"/>
    <w:rsid w:val="00614ABC"/>
    <w:rsid w:val="00615253"/>
    <w:rsid w:val="00615AC6"/>
    <w:rsid w:val="00615B1B"/>
    <w:rsid w:val="00616045"/>
    <w:rsid w:val="00616057"/>
    <w:rsid w:val="00616405"/>
    <w:rsid w:val="006172AA"/>
    <w:rsid w:val="00617367"/>
    <w:rsid w:val="00617DA1"/>
    <w:rsid w:val="0062069A"/>
    <w:rsid w:val="00620715"/>
    <w:rsid w:val="006208C7"/>
    <w:rsid w:val="00620BE2"/>
    <w:rsid w:val="0062134D"/>
    <w:rsid w:val="00621BDF"/>
    <w:rsid w:val="0062211C"/>
    <w:rsid w:val="006225D1"/>
    <w:rsid w:val="0062337B"/>
    <w:rsid w:val="006247C5"/>
    <w:rsid w:val="0062520E"/>
    <w:rsid w:val="00625A61"/>
    <w:rsid w:val="00625C9F"/>
    <w:rsid w:val="00625CF1"/>
    <w:rsid w:val="00625FDB"/>
    <w:rsid w:val="00626247"/>
    <w:rsid w:val="006262DB"/>
    <w:rsid w:val="0062701D"/>
    <w:rsid w:val="0062759B"/>
    <w:rsid w:val="006278B0"/>
    <w:rsid w:val="0063024D"/>
    <w:rsid w:val="006306EE"/>
    <w:rsid w:val="006308AC"/>
    <w:rsid w:val="00630B48"/>
    <w:rsid w:val="00630FFC"/>
    <w:rsid w:val="006312B3"/>
    <w:rsid w:val="00631953"/>
    <w:rsid w:val="00631E57"/>
    <w:rsid w:val="00632098"/>
    <w:rsid w:val="00632281"/>
    <w:rsid w:val="00632B1E"/>
    <w:rsid w:val="00632D4F"/>
    <w:rsid w:val="00632DA7"/>
    <w:rsid w:val="00633225"/>
    <w:rsid w:val="00633A9E"/>
    <w:rsid w:val="00633C4F"/>
    <w:rsid w:val="0063400E"/>
    <w:rsid w:val="00634273"/>
    <w:rsid w:val="006347AB"/>
    <w:rsid w:val="006348C5"/>
    <w:rsid w:val="00634B02"/>
    <w:rsid w:val="00634CD0"/>
    <w:rsid w:val="00635047"/>
    <w:rsid w:val="00635123"/>
    <w:rsid w:val="00635560"/>
    <w:rsid w:val="006361F1"/>
    <w:rsid w:val="006369B7"/>
    <w:rsid w:val="0063728B"/>
    <w:rsid w:val="00637793"/>
    <w:rsid w:val="00637901"/>
    <w:rsid w:val="006379AE"/>
    <w:rsid w:val="00637B4B"/>
    <w:rsid w:val="00637BEB"/>
    <w:rsid w:val="00640792"/>
    <w:rsid w:val="00640D6F"/>
    <w:rsid w:val="006424FD"/>
    <w:rsid w:val="00643579"/>
    <w:rsid w:val="006436AB"/>
    <w:rsid w:val="006436BE"/>
    <w:rsid w:val="0064375D"/>
    <w:rsid w:val="006437BB"/>
    <w:rsid w:val="00643D6A"/>
    <w:rsid w:val="00644F27"/>
    <w:rsid w:val="00645E5C"/>
    <w:rsid w:val="0064691C"/>
    <w:rsid w:val="00646BBA"/>
    <w:rsid w:val="006474C4"/>
    <w:rsid w:val="0065019D"/>
    <w:rsid w:val="00650806"/>
    <w:rsid w:val="00650E10"/>
    <w:rsid w:val="006510A6"/>
    <w:rsid w:val="00651CB7"/>
    <w:rsid w:val="0065204D"/>
    <w:rsid w:val="006523BD"/>
    <w:rsid w:val="00652739"/>
    <w:rsid w:val="0065278A"/>
    <w:rsid w:val="00652CC6"/>
    <w:rsid w:val="00652E9F"/>
    <w:rsid w:val="00653356"/>
    <w:rsid w:val="0065365F"/>
    <w:rsid w:val="00653AB3"/>
    <w:rsid w:val="00653AFC"/>
    <w:rsid w:val="0065402A"/>
    <w:rsid w:val="006544F4"/>
    <w:rsid w:val="00654E6C"/>
    <w:rsid w:val="00654FFD"/>
    <w:rsid w:val="006552F8"/>
    <w:rsid w:val="006553D7"/>
    <w:rsid w:val="006557CF"/>
    <w:rsid w:val="00655E12"/>
    <w:rsid w:val="00655FE3"/>
    <w:rsid w:val="006567E4"/>
    <w:rsid w:val="00657332"/>
    <w:rsid w:val="00657607"/>
    <w:rsid w:val="00657BB4"/>
    <w:rsid w:val="00660693"/>
    <w:rsid w:val="00660D25"/>
    <w:rsid w:val="006610C1"/>
    <w:rsid w:val="00661B46"/>
    <w:rsid w:val="00661F69"/>
    <w:rsid w:val="006623DD"/>
    <w:rsid w:val="00662461"/>
    <w:rsid w:val="006630B9"/>
    <w:rsid w:val="006633A5"/>
    <w:rsid w:val="006634EF"/>
    <w:rsid w:val="00663964"/>
    <w:rsid w:val="00663A32"/>
    <w:rsid w:val="00663A97"/>
    <w:rsid w:val="00663EC6"/>
    <w:rsid w:val="0066440C"/>
    <w:rsid w:val="006644F2"/>
    <w:rsid w:val="00664A16"/>
    <w:rsid w:val="00664BF5"/>
    <w:rsid w:val="00664F44"/>
    <w:rsid w:val="00665AB4"/>
    <w:rsid w:val="00665BCC"/>
    <w:rsid w:val="00665C58"/>
    <w:rsid w:val="00665DF2"/>
    <w:rsid w:val="00665FA6"/>
    <w:rsid w:val="00666908"/>
    <w:rsid w:val="0066710B"/>
    <w:rsid w:val="006672BF"/>
    <w:rsid w:val="00667CF7"/>
    <w:rsid w:val="00667D77"/>
    <w:rsid w:val="00667E01"/>
    <w:rsid w:val="00667F25"/>
    <w:rsid w:val="00671AC0"/>
    <w:rsid w:val="00671C79"/>
    <w:rsid w:val="00671D1A"/>
    <w:rsid w:val="00671EC8"/>
    <w:rsid w:val="006720B5"/>
    <w:rsid w:val="006724B9"/>
    <w:rsid w:val="00672603"/>
    <w:rsid w:val="006730DE"/>
    <w:rsid w:val="0067315B"/>
    <w:rsid w:val="0067341F"/>
    <w:rsid w:val="00673C12"/>
    <w:rsid w:val="00673DC6"/>
    <w:rsid w:val="00673F15"/>
    <w:rsid w:val="00674115"/>
    <w:rsid w:val="00674187"/>
    <w:rsid w:val="00674189"/>
    <w:rsid w:val="006750EF"/>
    <w:rsid w:val="006756BA"/>
    <w:rsid w:val="0067572A"/>
    <w:rsid w:val="00675C37"/>
    <w:rsid w:val="00675CA2"/>
    <w:rsid w:val="00675D6F"/>
    <w:rsid w:val="00675E31"/>
    <w:rsid w:val="00675E7D"/>
    <w:rsid w:val="00676B6F"/>
    <w:rsid w:val="006774CA"/>
    <w:rsid w:val="0067783A"/>
    <w:rsid w:val="00677F59"/>
    <w:rsid w:val="00677FC6"/>
    <w:rsid w:val="00680825"/>
    <w:rsid w:val="00681226"/>
    <w:rsid w:val="006813D4"/>
    <w:rsid w:val="006814CC"/>
    <w:rsid w:val="00681B3A"/>
    <w:rsid w:val="0068222F"/>
    <w:rsid w:val="00682602"/>
    <w:rsid w:val="00682C55"/>
    <w:rsid w:val="00682E22"/>
    <w:rsid w:val="00682E29"/>
    <w:rsid w:val="006836F4"/>
    <w:rsid w:val="00683889"/>
    <w:rsid w:val="0068407F"/>
    <w:rsid w:val="0068409A"/>
    <w:rsid w:val="00684261"/>
    <w:rsid w:val="00684503"/>
    <w:rsid w:val="00684771"/>
    <w:rsid w:val="006847F9"/>
    <w:rsid w:val="00684CB2"/>
    <w:rsid w:val="006855C2"/>
    <w:rsid w:val="00685804"/>
    <w:rsid w:val="00685B70"/>
    <w:rsid w:val="006868D6"/>
    <w:rsid w:val="00686FE0"/>
    <w:rsid w:val="006875A5"/>
    <w:rsid w:val="0068797F"/>
    <w:rsid w:val="00687C54"/>
    <w:rsid w:val="00690CE9"/>
    <w:rsid w:val="00691791"/>
    <w:rsid w:val="006919D7"/>
    <w:rsid w:val="00691AEF"/>
    <w:rsid w:val="00691D64"/>
    <w:rsid w:val="00692786"/>
    <w:rsid w:val="0069280C"/>
    <w:rsid w:val="00692EDF"/>
    <w:rsid w:val="006930C8"/>
    <w:rsid w:val="00693137"/>
    <w:rsid w:val="00693979"/>
    <w:rsid w:val="00693C13"/>
    <w:rsid w:val="00694300"/>
    <w:rsid w:val="00694F90"/>
    <w:rsid w:val="0069538C"/>
    <w:rsid w:val="00695582"/>
    <w:rsid w:val="00695B4E"/>
    <w:rsid w:val="00695DCA"/>
    <w:rsid w:val="00695FC0"/>
    <w:rsid w:val="00696984"/>
    <w:rsid w:val="00696B5A"/>
    <w:rsid w:val="00696C0E"/>
    <w:rsid w:val="00697351"/>
    <w:rsid w:val="00697621"/>
    <w:rsid w:val="00697671"/>
    <w:rsid w:val="0069777C"/>
    <w:rsid w:val="006A058F"/>
    <w:rsid w:val="006A11A3"/>
    <w:rsid w:val="006A148D"/>
    <w:rsid w:val="006A19CA"/>
    <w:rsid w:val="006A1E58"/>
    <w:rsid w:val="006A210E"/>
    <w:rsid w:val="006A2C9C"/>
    <w:rsid w:val="006A2E36"/>
    <w:rsid w:val="006A3016"/>
    <w:rsid w:val="006A32CF"/>
    <w:rsid w:val="006A344F"/>
    <w:rsid w:val="006A3926"/>
    <w:rsid w:val="006A3AD3"/>
    <w:rsid w:val="006A48BB"/>
    <w:rsid w:val="006A49BA"/>
    <w:rsid w:val="006A4F61"/>
    <w:rsid w:val="006A514F"/>
    <w:rsid w:val="006A554F"/>
    <w:rsid w:val="006A589B"/>
    <w:rsid w:val="006A58D0"/>
    <w:rsid w:val="006A5AF0"/>
    <w:rsid w:val="006A5C94"/>
    <w:rsid w:val="006A5CD9"/>
    <w:rsid w:val="006A61B2"/>
    <w:rsid w:val="006A644E"/>
    <w:rsid w:val="006A6A46"/>
    <w:rsid w:val="006A7237"/>
    <w:rsid w:val="006A73E1"/>
    <w:rsid w:val="006A7669"/>
    <w:rsid w:val="006A7CC9"/>
    <w:rsid w:val="006B0039"/>
    <w:rsid w:val="006B01F3"/>
    <w:rsid w:val="006B0694"/>
    <w:rsid w:val="006B08A8"/>
    <w:rsid w:val="006B1263"/>
    <w:rsid w:val="006B1AF5"/>
    <w:rsid w:val="006B2435"/>
    <w:rsid w:val="006B28E1"/>
    <w:rsid w:val="006B3301"/>
    <w:rsid w:val="006B3498"/>
    <w:rsid w:val="006B3680"/>
    <w:rsid w:val="006B38E2"/>
    <w:rsid w:val="006B44FB"/>
    <w:rsid w:val="006B4801"/>
    <w:rsid w:val="006B488B"/>
    <w:rsid w:val="006B49C3"/>
    <w:rsid w:val="006B4A7A"/>
    <w:rsid w:val="006B551F"/>
    <w:rsid w:val="006B59BD"/>
    <w:rsid w:val="006B5DEB"/>
    <w:rsid w:val="006B5F9C"/>
    <w:rsid w:val="006B6322"/>
    <w:rsid w:val="006B6C89"/>
    <w:rsid w:val="006B71BC"/>
    <w:rsid w:val="006B72FF"/>
    <w:rsid w:val="006B7728"/>
    <w:rsid w:val="006B7DF5"/>
    <w:rsid w:val="006C0417"/>
    <w:rsid w:val="006C1481"/>
    <w:rsid w:val="006C1984"/>
    <w:rsid w:val="006C202B"/>
    <w:rsid w:val="006C25D2"/>
    <w:rsid w:val="006C2B10"/>
    <w:rsid w:val="006C2BEA"/>
    <w:rsid w:val="006C3152"/>
    <w:rsid w:val="006C31BC"/>
    <w:rsid w:val="006C32C3"/>
    <w:rsid w:val="006C32DB"/>
    <w:rsid w:val="006C3A1A"/>
    <w:rsid w:val="006C427F"/>
    <w:rsid w:val="006C42F5"/>
    <w:rsid w:val="006C4AFA"/>
    <w:rsid w:val="006C4B88"/>
    <w:rsid w:val="006C5081"/>
    <w:rsid w:val="006C50A5"/>
    <w:rsid w:val="006C6435"/>
    <w:rsid w:val="006C66C7"/>
    <w:rsid w:val="006C6867"/>
    <w:rsid w:val="006C69E9"/>
    <w:rsid w:val="006C757F"/>
    <w:rsid w:val="006C7C73"/>
    <w:rsid w:val="006D0C71"/>
    <w:rsid w:val="006D0FF2"/>
    <w:rsid w:val="006D1AB9"/>
    <w:rsid w:val="006D202D"/>
    <w:rsid w:val="006D204D"/>
    <w:rsid w:val="006D20C4"/>
    <w:rsid w:val="006D2C30"/>
    <w:rsid w:val="006D2E27"/>
    <w:rsid w:val="006D37A0"/>
    <w:rsid w:val="006D3884"/>
    <w:rsid w:val="006D410C"/>
    <w:rsid w:val="006D42BB"/>
    <w:rsid w:val="006D466D"/>
    <w:rsid w:val="006D49E6"/>
    <w:rsid w:val="006D4A37"/>
    <w:rsid w:val="006D4DA2"/>
    <w:rsid w:val="006D50B0"/>
    <w:rsid w:val="006D5199"/>
    <w:rsid w:val="006D53DA"/>
    <w:rsid w:val="006D5C0A"/>
    <w:rsid w:val="006D62A3"/>
    <w:rsid w:val="006D73F6"/>
    <w:rsid w:val="006D766E"/>
    <w:rsid w:val="006D76D8"/>
    <w:rsid w:val="006D78DA"/>
    <w:rsid w:val="006D7FEF"/>
    <w:rsid w:val="006E07E0"/>
    <w:rsid w:val="006E0DA6"/>
    <w:rsid w:val="006E15EA"/>
    <w:rsid w:val="006E160D"/>
    <w:rsid w:val="006E1EF4"/>
    <w:rsid w:val="006E23D3"/>
    <w:rsid w:val="006E26B0"/>
    <w:rsid w:val="006E2BBE"/>
    <w:rsid w:val="006E34F5"/>
    <w:rsid w:val="006E368F"/>
    <w:rsid w:val="006E37E4"/>
    <w:rsid w:val="006E3DAF"/>
    <w:rsid w:val="006E426D"/>
    <w:rsid w:val="006E42AA"/>
    <w:rsid w:val="006E45E1"/>
    <w:rsid w:val="006E4E81"/>
    <w:rsid w:val="006E5D87"/>
    <w:rsid w:val="006E5FB1"/>
    <w:rsid w:val="006E7D0D"/>
    <w:rsid w:val="006F06E6"/>
    <w:rsid w:val="006F0CB0"/>
    <w:rsid w:val="006F0E7D"/>
    <w:rsid w:val="006F1B52"/>
    <w:rsid w:val="006F1D7D"/>
    <w:rsid w:val="006F1F8A"/>
    <w:rsid w:val="006F20CC"/>
    <w:rsid w:val="006F293F"/>
    <w:rsid w:val="006F2A1B"/>
    <w:rsid w:val="006F2E79"/>
    <w:rsid w:val="006F2E7A"/>
    <w:rsid w:val="006F3AC8"/>
    <w:rsid w:val="006F3B03"/>
    <w:rsid w:val="006F41D6"/>
    <w:rsid w:val="006F42AC"/>
    <w:rsid w:val="006F4688"/>
    <w:rsid w:val="006F4DBA"/>
    <w:rsid w:val="006F4E30"/>
    <w:rsid w:val="006F5C54"/>
    <w:rsid w:val="006F5DE2"/>
    <w:rsid w:val="006F68F5"/>
    <w:rsid w:val="006F6955"/>
    <w:rsid w:val="006F6BD9"/>
    <w:rsid w:val="006F7672"/>
    <w:rsid w:val="006F7801"/>
    <w:rsid w:val="006F7F9D"/>
    <w:rsid w:val="00700245"/>
    <w:rsid w:val="007005B5"/>
    <w:rsid w:val="00700A90"/>
    <w:rsid w:val="00700B22"/>
    <w:rsid w:val="00700B41"/>
    <w:rsid w:val="00700B9B"/>
    <w:rsid w:val="00700BB0"/>
    <w:rsid w:val="00700CA2"/>
    <w:rsid w:val="00701508"/>
    <w:rsid w:val="00701C22"/>
    <w:rsid w:val="00701D0E"/>
    <w:rsid w:val="0070209D"/>
    <w:rsid w:val="00702379"/>
    <w:rsid w:val="00702BE5"/>
    <w:rsid w:val="00702E81"/>
    <w:rsid w:val="00703A85"/>
    <w:rsid w:val="007041A2"/>
    <w:rsid w:val="007042E4"/>
    <w:rsid w:val="0070449D"/>
    <w:rsid w:val="00704983"/>
    <w:rsid w:val="00704C71"/>
    <w:rsid w:val="0070574D"/>
    <w:rsid w:val="007063F3"/>
    <w:rsid w:val="00706F4A"/>
    <w:rsid w:val="0070708B"/>
    <w:rsid w:val="007073C5"/>
    <w:rsid w:val="007076FE"/>
    <w:rsid w:val="00710411"/>
    <w:rsid w:val="00710510"/>
    <w:rsid w:val="007105BD"/>
    <w:rsid w:val="00711B4C"/>
    <w:rsid w:val="007120BA"/>
    <w:rsid w:val="00712284"/>
    <w:rsid w:val="00712DE9"/>
    <w:rsid w:val="00712F1D"/>
    <w:rsid w:val="00713152"/>
    <w:rsid w:val="007134C4"/>
    <w:rsid w:val="00713A10"/>
    <w:rsid w:val="0071439B"/>
    <w:rsid w:val="007146A6"/>
    <w:rsid w:val="00714E4B"/>
    <w:rsid w:val="00714F25"/>
    <w:rsid w:val="00715062"/>
    <w:rsid w:val="00715439"/>
    <w:rsid w:val="00715BF9"/>
    <w:rsid w:val="00716078"/>
    <w:rsid w:val="00716674"/>
    <w:rsid w:val="007167B8"/>
    <w:rsid w:val="007167F2"/>
    <w:rsid w:val="00716929"/>
    <w:rsid w:val="00716AAD"/>
    <w:rsid w:val="00717751"/>
    <w:rsid w:val="007178B3"/>
    <w:rsid w:val="00717A4B"/>
    <w:rsid w:val="00717CFB"/>
    <w:rsid w:val="00717E29"/>
    <w:rsid w:val="00717F4C"/>
    <w:rsid w:val="00720739"/>
    <w:rsid w:val="00720C78"/>
    <w:rsid w:val="00720FE5"/>
    <w:rsid w:val="00721779"/>
    <w:rsid w:val="00721D25"/>
    <w:rsid w:val="00721DB5"/>
    <w:rsid w:val="00721F8D"/>
    <w:rsid w:val="00722CAA"/>
    <w:rsid w:val="00723149"/>
    <w:rsid w:val="00723537"/>
    <w:rsid w:val="0072364F"/>
    <w:rsid w:val="0072384E"/>
    <w:rsid w:val="007239F7"/>
    <w:rsid w:val="00723B4B"/>
    <w:rsid w:val="00724EDF"/>
    <w:rsid w:val="0072516D"/>
    <w:rsid w:val="0072529D"/>
    <w:rsid w:val="007253C7"/>
    <w:rsid w:val="007254C8"/>
    <w:rsid w:val="007255FA"/>
    <w:rsid w:val="00725847"/>
    <w:rsid w:val="007258CF"/>
    <w:rsid w:val="00726ECA"/>
    <w:rsid w:val="00727331"/>
    <w:rsid w:val="0072745A"/>
    <w:rsid w:val="00727A8C"/>
    <w:rsid w:val="00727D1A"/>
    <w:rsid w:val="007300BE"/>
    <w:rsid w:val="0073100F"/>
    <w:rsid w:val="00731597"/>
    <w:rsid w:val="00731622"/>
    <w:rsid w:val="007316A4"/>
    <w:rsid w:val="0073196D"/>
    <w:rsid w:val="00732160"/>
    <w:rsid w:val="0073314F"/>
    <w:rsid w:val="0073327B"/>
    <w:rsid w:val="007334F6"/>
    <w:rsid w:val="00733967"/>
    <w:rsid w:val="00733A00"/>
    <w:rsid w:val="00733A7F"/>
    <w:rsid w:val="00733BB5"/>
    <w:rsid w:val="00733D47"/>
    <w:rsid w:val="00734FAC"/>
    <w:rsid w:val="00735550"/>
    <w:rsid w:val="007357E3"/>
    <w:rsid w:val="00735906"/>
    <w:rsid w:val="00736131"/>
    <w:rsid w:val="00736526"/>
    <w:rsid w:val="00736546"/>
    <w:rsid w:val="00736E53"/>
    <w:rsid w:val="00737161"/>
    <w:rsid w:val="00737724"/>
    <w:rsid w:val="00740209"/>
    <w:rsid w:val="00740D64"/>
    <w:rsid w:val="00740FFC"/>
    <w:rsid w:val="00741291"/>
    <w:rsid w:val="00742028"/>
    <w:rsid w:val="007430F0"/>
    <w:rsid w:val="0074357D"/>
    <w:rsid w:val="007435A6"/>
    <w:rsid w:val="00743CC1"/>
    <w:rsid w:val="00744273"/>
    <w:rsid w:val="007442F6"/>
    <w:rsid w:val="007447A3"/>
    <w:rsid w:val="00744823"/>
    <w:rsid w:val="00744AE9"/>
    <w:rsid w:val="0074522A"/>
    <w:rsid w:val="00745665"/>
    <w:rsid w:val="00745A7D"/>
    <w:rsid w:val="00745DA6"/>
    <w:rsid w:val="0074660A"/>
    <w:rsid w:val="00746978"/>
    <w:rsid w:val="00746DD2"/>
    <w:rsid w:val="00747458"/>
    <w:rsid w:val="00747620"/>
    <w:rsid w:val="00747AE3"/>
    <w:rsid w:val="00747B77"/>
    <w:rsid w:val="00750468"/>
    <w:rsid w:val="00750DA2"/>
    <w:rsid w:val="0075136A"/>
    <w:rsid w:val="00751A93"/>
    <w:rsid w:val="00751BC3"/>
    <w:rsid w:val="007524CD"/>
    <w:rsid w:val="007526A1"/>
    <w:rsid w:val="00752ABD"/>
    <w:rsid w:val="0075333A"/>
    <w:rsid w:val="007533D8"/>
    <w:rsid w:val="00753819"/>
    <w:rsid w:val="007541B8"/>
    <w:rsid w:val="007541C5"/>
    <w:rsid w:val="007551E4"/>
    <w:rsid w:val="007554D4"/>
    <w:rsid w:val="00755544"/>
    <w:rsid w:val="007555C4"/>
    <w:rsid w:val="00755A2E"/>
    <w:rsid w:val="00755A46"/>
    <w:rsid w:val="0075626B"/>
    <w:rsid w:val="007563CC"/>
    <w:rsid w:val="00756677"/>
    <w:rsid w:val="00756DF1"/>
    <w:rsid w:val="00756F16"/>
    <w:rsid w:val="007570F7"/>
    <w:rsid w:val="007572E6"/>
    <w:rsid w:val="0075773D"/>
    <w:rsid w:val="00757CD7"/>
    <w:rsid w:val="00757FDD"/>
    <w:rsid w:val="00760017"/>
    <w:rsid w:val="00760057"/>
    <w:rsid w:val="00760369"/>
    <w:rsid w:val="007605C5"/>
    <w:rsid w:val="00760B85"/>
    <w:rsid w:val="00761048"/>
    <w:rsid w:val="0076108F"/>
    <w:rsid w:val="0076282F"/>
    <w:rsid w:val="00762E26"/>
    <w:rsid w:val="007630C9"/>
    <w:rsid w:val="0076462E"/>
    <w:rsid w:val="0076488A"/>
    <w:rsid w:val="00765468"/>
    <w:rsid w:val="007655A4"/>
    <w:rsid w:val="007659D2"/>
    <w:rsid w:val="00765AB9"/>
    <w:rsid w:val="00766125"/>
    <w:rsid w:val="00766443"/>
    <w:rsid w:val="00766747"/>
    <w:rsid w:val="00766AC8"/>
    <w:rsid w:val="00766CA7"/>
    <w:rsid w:val="00767082"/>
    <w:rsid w:val="00767665"/>
    <w:rsid w:val="00767DF8"/>
    <w:rsid w:val="0077112F"/>
    <w:rsid w:val="00772117"/>
    <w:rsid w:val="00772121"/>
    <w:rsid w:val="0077246C"/>
    <w:rsid w:val="0077287E"/>
    <w:rsid w:val="00772CF5"/>
    <w:rsid w:val="00773075"/>
    <w:rsid w:val="00773312"/>
    <w:rsid w:val="00773742"/>
    <w:rsid w:val="0077394D"/>
    <w:rsid w:val="00773AF8"/>
    <w:rsid w:val="00773D6C"/>
    <w:rsid w:val="00774E0C"/>
    <w:rsid w:val="00774E25"/>
    <w:rsid w:val="007750FD"/>
    <w:rsid w:val="007754DE"/>
    <w:rsid w:val="00775993"/>
    <w:rsid w:val="00775C02"/>
    <w:rsid w:val="007760B8"/>
    <w:rsid w:val="007762E6"/>
    <w:rsid w:val="007764B3"/>
    <w:rsid w:val="00776662"/>
    <w:rsid w:val="00776B65"/>
    <w:rsid w:val="00776D20"/>
    <w:rsid w:val="00776D55"/>
    <w:rsid w:val="00776F7B"/>
    <w:rsid w:val="0077720F"/>
    <w:rsid w:val="00777696"/>
    <w:rsid w:val="00777920"/>
    <w:rsid w:val="00777EAE"/>
    <w:rsid w:val="00777EDA"/>
    <w:rsid w:val="007802A0"/>
    <w:rsid w:val="0078030E"/>
    <w:rsid w:val="0078038B"/>
    <w:rsid w:val="0078046E"/>
    <w:rsid w:val="0078063A"/>
    <w:rsid w:val="007808A3"/>
    <w:rsid w:val="007812AC"/>
    <w:rsid w:val="00781769"/>
    <w:rsid w:val="00781C58"/>
    <w:rsid w:val="0078204B"/>
    <w:rsid w:val="00782BC9"/>
    <w:rsid w:val="007836E3"/>
    <w:rsid w:val="00784027"/>
    <w:rsid w:val="0078452B"/>
    <w:rsid w:val="007845C3"/>
    <w:rsid w:val="00785A26"/>
    <w:rsid w:val="00785D89"/>
    <w:rsid w:val="007863C4"/>
    <w:rsid w:val="007867F0"/>
    <w:rsid w:val="00786F27"/>
    <w:rsid w:val="0078722F"/>
    <w:rsid w:val="007878C0"/>
    <w:rsid w:val="00787B82"/>
    <w:rsid w:val="00787D26"/>
    <w:rsid w:val="007903CB"/>
    <w:rsid w:val="00790459"/>
    <w:rsid w:val="00790C1F"/>
    <w:rsid w:val="00790C29"/>
    <w:rsid w:val="00790D96"/>
    <w:rsid w:val="0079150E"/>
    <w:rsid w:val="007920BC"/>
    <w:rsid w:val="00792718"/>
    <w:rsid w:val="00792899"/>
    <w:rsid w:val="007932C0"/>
    <w:rsid w:val="00793614"/>
    <w:rsid w:val="007936E2"/>
    <w:rsid w:val="0079381D"/>
    <w:rsid w:val="00793A3F"/>
    <w:rsid w:val="00793B7E"/>
    <w:rsid w:val="00793BE5"/>
    <w:rsid w:val="00793F6D"/>
    <w:rsid w:val="007941D6"/>
    <w:rsid w:val="007943EF"/>
    <w:rsid w:val="0079453E"/>
    <w:rsid w:val="007948EE"/>
    <w:rsid w:val="00794BDC"/>
    <w:rsid w:val="00795835"/>
    <w:rsid w:val="007959F0"/>
    <w:rsid w:val="00795A55"/>
    <w:rsid w:val="00795F7F"/>
    <w:rsid w:val="00796242"/>
    <w:rsid w:val="00796587"/>
    <w:rsid w:val="007969B6"/>
    <w:rsid w:val="00796A6D"/>
    <w:rsid w:val="007970DD"/>
    <w:rsid w:val="00797631"/>
    <w:rsid w:val="007A0060"/>
    <w:rsid w:val="007A02C3"/>
    <w:rsid w:val="007A0338"/>
    <w:rsid w:val="007A04AC"/>
    <w:rsid w:val="007A05FF"/>
    <w:rsid w:val="007A081F"/>
    <w:rsid w:val="007A1432"/>
    <w:rsid w:val="007A1A6F"/>
    <w:rsid w:val="007A2E5F"/>
    <w:rsid w:val="007A326C"/>
    <w:rsid w:val="007A3558"/>
    <w:rsid w:val="007A3A82"/>
    <w:rsid w:val="007A3CE9"/>
    <w:rsid w:val="007A4991"/>
    <w:rsid w:val="007A4B5B"/>
    <w:rsid w:val="007A4CE6"/>
    <w:rsid w:val="007A58D1"/>
    <w:rsid w:val="007A5C66"/>
    <w:rsid w:val="007A6365"/>
    <w:rsid w:val="007A6589"/>
    <w:rsid w:val="007A7576"/>
    <w:rsid w:val="007A75F6"/>
    <w:rsid w:val="007A7EF1"/>
    <w:rsid w:val="007B03C1"/>
    <w:rsid w:val="007B0984"/>
    <w:rsid w:val="007B1001"/>
    <w:rsid w:val="007B1183"/>
    <w:rsid w:val="007B1211"/>
    <w:rsid w:val="007B17A5"/>
    <w:rsid w:val="007B1E04"/>
    <w:rsid w:val="007B2105"/>
    <w:rsid w:val="007B26DD"/>
    <w:rsid w:val="007B26F2"/>
    <w:rsid w:val="007B32C5"/>
    <w:rsid w:val="007B32F6"/>
    <w:rsid w:val="007B4131"/>
    <w:rsid w:val="007B47AB"/>
    <w:rsid w:val="007B48FE"/>
    <w:rsid w:val="007B4A31"/>
    <w:rsid w:val="007B4CE5"/>
    <w:rsid w:val="007B4E00"/>
    <w:rsid w:val="007B4F71"/>
    <w:rsid w:val="007B518A"/>
    <w:rsid w:val="007B536A"/>
    <w:rsid w:val="007B5AB5"/>
    <w:rsid w:val="007B611E"/>
    <w:rsid w:val="007B645D"/>
    <w:rsid w:val="007B6468"/>
    <w:rsid w:val="007B667D"/>
    <w:rsid w:val="007B68C5"/>
    <w:rsid w:val="007B6B6B"/>
    <w:rsid w:val="007B6BC2"/>
    <w:rsid w:val="007B763F"/>
    <w:rsid w:val="007B78FE"/>
    <w:rsid w:val="007B7E6C"/>
    <w:rsid w:val="007C04A1"/>
    <w:rsid w:val="007C08D7"/>
    <w:rsid w:val="007C0AED"/>
    <w:rsid w:val="007C0B41"/>
    <w:rsid w:val="007C0C70"/>
    <w:rsid w:val="007C0D00"/>
    <w:rsid w:val="007C112C"/>
    <w:rsid w:val="007C139B"/>
    <w:rsid w:val="007C15CD"/>
    <w:rsid w:val="007C2362"/>
    <w:rsid w:val="007C26B8"/>
    <w:rsid w:val="007C28DB"/>
    <w:rsid w:val="007C2A61"/>
    <w:rsid w:val="007C2E5D"/>
    <w:rsid w:val="007C37D9"/>
    <w:rsid w:val="007C3AFF"/>
    <w:rsid w:val="007C3CA0"/>
    <w:rsid w:val="007C3D37"/>
    <w:rsid w:val="007C43B7"/>
    <w:rsid w:val="007C556D"/>
    <w:rsid w:val="007C55EC"/>
    <w:rsid w:val="007C561D"/>
    <w:rsid w:val="007C6101"/>
    <w:rsid w:val="007C66FD"/>
    <w:rsid w:val="007C6B75"/>
    <w:rsid w:val="007C76E8"/>
    <w:rsid w:val="007C7AC9"/>
    <w:rsid w:val="007C7B4C"/>
    <w:rsid w:val="007C7CB1"/>
    <w:rsid w:val="007C7EBD"/>
    <w:rsid w:val="007D0066"/>
    <w:rsid w:val="007D0366"/>
    <w:rsid w:val="007D0537"/>
    <w:rsid w:val="007D0BBC"/>
    <w:rsid w:val="007D0D7A"/>
    <w:rsid w:val="007D0F31"/>
    <w:rsid w:val="007D0FB6"/>
    <w:rsid w:val="007D19C5"/>
    <w:rsid w:val="007D1A95"/>
    <w:rsid w:val="007D1CF1"/>
    <w:rsid w:val="007D1CF4"/>
    <w:rsid w:val="007D20EE"/>
    <w:rsid w:val="007D2926"/>
    <w:rsid w:val="007D3678"/>
    <w:rsid w:val="007D37D3"/>
    <w:rsid w:val="007D3A08"/>
    <w:rsid w:val="007D401C"/>
    <w:rsid w:val="007D41D5"/>
    <w:rsid w:val="007D48AB"/>
    <w:rsid w:val="007D4904"/>
    <w:rsid w:val="007D4EB9"/>
    <w:rsid w:val="007D5385"/>
    <w:rsid w:val="007D55B0"/>
    <w:rsid w:val="007D58AF"/>
    <w:rsid w:val="007D61A5"/>
    <w:rsid w:val="007D6563"/>
    <w:rsid w:val="007D6D57"/>
    <w:rsid w:val="007D6DCD"/>
    <w:rsid w:val="007D6FC0"/>
    <w:rsid w:val="007D762B"/>
    <w:rsid w:val="007D78F5"/>
    <w:rsid w:val="007D7EB3"/>
    <w:rsid w:val="007E0206"/>
    <w:rsid w:val="007E02EC"/>
    <w:rsid w:val="007E0765"/>
    <w:rsid w:val="007E0B83"/>
    <w:rsid w:val="007E0D67"/>
    <w:rsid w:val="007E105B"/>
    <w:rsid w:val="007E1427"/>
    <w:rsid w:val="007E1C41"/>
    <w:rsid w:val="007E1D4F"/>
    <w:rsid w:val="007E2710"/>
    <w:rsid w:val="007E2923"/>
    <w:rsid w:val="007E2BC2"/>
    <w:rsid w:val="007E2CC6"/>
    <w:rsid w:val="007E2CE0"/>
    <w:rsid w:val="007E303A"/>
    <w:rsid w:val="007E305D"/>
    <w:rsid w:val="007E32D8"/>
    <w:rsid w:val="007E395A"/>
    <w:rsid w:val="007E4C09"/>
    <w:rsid w:val="007E4C64"/>
    <w:rsid w:val="007E4E8E"/>
    <w:rsid w:val="007E51B9"/>
    <w:rsid w:val="007E556A"/>
    <w:rsid w:val="007E55A0"/>
    <w:rsid w:val="007E5B9B"/>
    <w:rsid w:val="007E6366"/>
    <w:rsid w:val="007E706C"/>
    <w:rsid w:val="007E7A0E"/>
    <w:rsid w:val="007F001B"/>
    <w:rsid w:val="007F080F"/>
    <w:rsid w:val="007F0F64"/>
    <w:rsid w:val="007F1192"/>
    <w:rsid w:val="007F28A3"/>
    <w:rsid w:val="007F2EFB"/>
    <w:rsid w:val="007F2FBF"/>
    <w:rsid w:val="007F3734"/>
    <w:rsid w:val="007F3861"/>
    <w:rsid w:val="007F44FF"/>
    <w:rsid w:val="007F4D7E"/>
    <w:rsid w:val="007F4F83"/>
    <w:rsid w:val="007F5A4E"/>
    <w:rsid w:val="007F6734"/>
    <w:rsid w:val="007F6B89"/>
    <w:rsid w:val="007F7382"/>
    <w:rsid w:val="007F76B9"/>
    <w:rsid w:val="007F78E9"/>
    <w:rsid w:val="008001CD"/>
    <w:rsid w:val="00800504"/>
    <w:rsid w:val="008007D0"/>
    <w:rsid w:val="00800EE7"/>
    <w:rsid w:val="00801582"/>
    <w:rsid w:val="00803B49"/>
    <w:rsid w:val="008048EE"/>
    <w:rsid w:val="008049CB"/>
    <w:rsid w:val="00804F5A"/>
    <w:rsid w:val="0080510F"/>
    <w:rsid w:val="00805308"/>
    <w:rsid w:val="0080572F"/>
    <w:rsid w:val="008066F2"/>
    <w:rsid w:val="0080677D"/>
    <w:rsid w:val="00807729"/>
    <w:rsid w:val="0080791B"/>
    <w:rsid w:val="00807EDB"/>
    <w:rsid w:val="00807F22"/>
    <w:rsid w:val="00807FBF"/>
    <w:rsid w:val="008102FB"/>
    <w:rsid w:val="00810A94"/>
    <w:rsid w:val="00810BD7"/>
    <w:rsid w:val="00810FB3"/>
    <w:rsid w:val="008111B7"/>
    <w:rsid w:val="00811449"/>
    <w:rsid w:val="00811ABD"/>
    <w:rsid w:val="00811CB0"/>
    <w:rsid w:val="0081264E"/>
    <w:rsid w:val="00812C60"/>
    <w:rsid w:val="00813550"/>
    <w:rsid w:val="0081357B"/>
    <w:rsid w:val="00813615"/>
    <w:rsid w:val="00813961"/>
    <w:rsid w:val="00813F47"/>
    <w:rsid w:val="008143F4"/>
    <w:rsid w:val="00815002"/>
    <w:rsid w:val="00815310"/>
    <w:rsid w:val="00815413"/>
    <w:rsid w:val="0081555B"/>
    <w:rsid w:val="008157F1"/>
    <w:rsid w:val="00815FC8"/>
    <w:rsid w:val="00816109"/>
    <w:rsid w:val="00816624"/>
    <w:rsid w:val="00816B4B"/>
    <w:rsid w:val="00817B8A"/>
    <w:rsid w:val="00817D2B"/>
    <w:rsid w:val="008204FF"/>
    <w:rsid w:val="00820E67"/>
    <w:rsid w:val="00821327"/>
    <w:rsid w:val="00821389"/>
    <w:rsid w:val="008219FB"/>
    <w:rsid w:val="00821D85"/>
    <w:rsid w:val="008220E4"/>
    <w:rsid w:val="0082225D"/>
    <w:rsid w:val="0082227B"/>
    <w:rsid w:val="00822492"/>
    <w:rsid w:val="00822B2B"/>
    <w:rsid w:val="008234B1"/>
    <w:rsid w:val="00824B74"/>
    <w:rsid w:val="00825CC6"/>
    <w:rsid w:val="00826300"/>
    <w:rsid w:val="00826B3F"/>
    <w:rsid w:val="00827353"/>
    <w:rsid w:val="008274E4"/>
    <w:rsid w:val="00827AD2"/>
    <w:rsid w:val="00827F0B"/>
    <w:rsid w:val="00827F4E"/>
    <w:rsid w:val="008301B6"/>
    <w:rsid w:val="008302A6"/>
    <w:rsid w:val="008306BE"/>
    <w:rsid w:val="00831448"/>
    <w:rsid w:val="008314D7"/>
    <w:rsid w:val="008319DE"/>
    <w:rsid w:val="00831B5B"/>
    <w:rsid w:val="00831C2B"/>
    <w:rsid w:val="008320AB"/>
    <w:rsid w:val="00832161"/>
    <w:rsid w:val="00832251"/>
    <w:rsid w:val="008328DF"/>
    <w:rsid w:val="00832E21"/>
    <w:rsid w:val="00833467"/>
    <w:rsid w:val="00833E19"/>
    <w:rsid w:val="00834278"/>
    <w:rsid w:val="00834451"/>
    <w:rsid w:val="00834720"/>
    <w:rsid w:val="00834940"/>
    <w:rsid w:val="0083510F"/>
    <w:rsid w:val="008356B1"/>
    <w:rsid w:val="00835B66"/>
    <w:rsid w:val="00835C80"/>
    <w:rsid w:val="00835D07"/>
    <w:rsid w:val="008365ED"/>
    <w:rsid w:val="00836836"/>
    <w:rsid w:val="00836AFD"/>
    <w:rsid w:val="008371C1"/>
    <w:rsid w:val="00837443"/>
    <w:rsid w:val="00840097"/>
    <w:rsid w:val="008400A0"/>
    <w:rsid w:val="008406BF"/>
    <w:rsid w:val="008409F8"/>
    <w:rsid w:val="00840D6F"/>
    <w:rsid w:val="00841036"/>
    <w:rsid w:val="00841592"/>
    <w:rsid w:val="00841824"/>
    <w:rsid w:val="00841C76"/>
    <w:rsid w:val="00841D7B"/>
    <w:rsid w:val="00841DEA"/>
    <w:rsid w:val="008420B2"/>
    <w:rsid w:val="0084252E"/>
    <w:rsid w:val="00842DDB"/>
    <w:rsid w:val="00842E4B"/>
    <w:rsid w:val="0084386B"/>
    <w:rsid w:val="00843AE8"/>
    <w:rsid w:val="00844EAF"/>
    <w:rsid w:val="00844EDF"/>
    <w:rsid w:val="0084536B"/>
    <w:rsid w:val="00846DAA"/>
    <w:rsid w:val="00846F22"/>
    <w:rsid w:val="00847827"/>
    <w:rsid w:val="00847A02"/>
    <w:rsid w:val="00847CCE"/>
    <w:rsid w:val="00847E59"/>
    <w:rsid w:val="008502D1"/>
    <w:rsid w:val="0085079D"/>
    <w:rsid w:val="00851194"/>
    <w:rsid w:val="008512CC"/>
    <w:rsid w:val="0085151E"/>
    <w:rsid w:val="00851E0D"/>
    <w:rsid w:val="00852576"/>
    <w:rsid w:val="008532DE"/>
    <w:rsid w:val="0085360E"/>
    <w:rsid w:val="0085368B"/>
    <w:rsid w:val="008539A6"/>
    <w:rsid w:val="00853B80"/>
    <w:rsid w:val="00853E70"/>
    <w:rsid w:val="008540FB"/>
    <w:rsid w:val="008541A6"/>
    <w:rsid w:val="008542DD"/>
    <w:rsid w:val="00854521"/>
    <w:rsid w:val="00854B19"/>
    <w:rsid w:val="008560E1"/>
    <w:rsid w:val="0085613B"/>
    <w:rsid w:val="00856452"/>
    <w:rsid w:val="0085673A"/>
    <w:rsid w:val="00856864"/>
    <w:rsid w:val="00857043"/>
    <w:rsid w:val="0085752A"/>
    <w:rsid w:val="008576BB"/>
    <w:rsid w:val="00857E69"/>
    <w:rsid w:val="0086024C"/>
    <w:rsid w:val="00860277"/>
    <w:rsid w:val="00860755"/>
    <w:rsid w:val="00860C6D"/>
    <w:rsid w:val="00860D61"/>
    <w:rsid w:val="00861039"/>
    <w:rsid w:val="008617A6"/>
    <w:rsid w:val="00861910"/>
    <w:rsid w:val="00861A51"/>
    <w:rsid w:val="00861A63"/>
    <w:rsid w:val="00862587"/>
    <w:rsid w:val="0086265A"/>
    <w:rsid w:val="0086289D"/>
    <w:rsid w:val="0086296A"/>
    <w:rsid w:val="00862A52"/>
    <w:rsid w:val="00862C2B"/>
    <w:rsid w:val="00863E7E"/>
    <w:rsid w:val="00864486"/>
    <w:rsid w:val="0086458A"/>
    <w:rsid w:val="00864E16"/>
    <w:rsid w:val="00865221"/>
    <w:rsid w:val="008652E0"/>
    <w:rsid w:val="00865681"/>
    <w:rsid w:val="00865D9C"/>
    <w:rsid w:val="00866802"/>
    <w:rsid w:val="00866ADA"/>
    <w:rsid w:val="00866CB4"/>
    <w:rsid w:val="00866DF3"/>
    <w:rsid w:val="008674D4"/>
    <w:rsid w:val="00867C4C"/>
    <w:rsid w:val="0087042E"/>
    <w:rsid w:val="00870574"/>
    <w:rsid w:val="0087139F"/>
    <w:rsid w:val="008713B7"/>
    <w:rsid w:val="008715E0"/>
    <w:rsid w:val="00871892"/>
    <w:rsid w:val="008721DF"/>
    <w:rsid w:val="0087264F"/>
    <w:rsid w:val="00872650"/>
    <w:rsid w:val="00872706"/>
    <w:rsid w:val="00873026"/>
    <w:rsid w:val="0087384F"/>
    <w:rsid w:val="00873A2A"/>
    <w:rsid w:val="00873BF2"/>
    <w:rsid w:val="00873FE7"/>
    <w:rsid w:val="00874010"/>
    <w:rsid w:val="0087451C"/>
    <w:rsid w:val="00874C7A"/>
    <w:rsid w:val="008761AF"/>
    <w:rsid w:val="00876B3F"/>
    <w:rsid w:val="00876B68"/>
    <w:rsid w:val="00876F07"/>
    <w:rsid w:val="00877B32"/>
    <w:rsid w:val="00877FF7"/>
    <w:rsid w:val="0088003B"/>
    <w:rsid w:val="00880075"/>
    <w:rsid w:val="008806A8"/>
    <w:rsid w:val="00880F5D"/>
    <w:rsid w:val="008813ED"/>
    <w:rsid w:val="00881627"/>
    <w:rsid w:val="0088168D"/>
    <w:rsid w:val="00881825"/>
    <w:rsid w:val="00881F5D"/>
    <w:rsid w:val="00882660"/>
    <w:rsid w:val="00882729"/>
    <w:rsid w:val="00882739"/>
    <w:rsid w:val="00882880"/>
    <w:rsid w:val="00882E7D"/>
    <w:rsid w:val="00882FAC"/>
    <w:rsid w:val="008831E6"/>
    <w:rsid w:val="00883258"/>
    <w:rsid w:val="00883D70"/>
    <w:rsid w:val="00883EA6"/>
    <w:rsid w:val="00884B9D"/>
    <w:rsid w:val="00884BD6"/>
    <w:rsid w:val="0088526D"/>
    <w:rsid w:val="00885BD6"/>
    <w:rsid w:val="00885CD0"/>
    <w:rsid w:val="00885E83"/>
    <w:rsid w:val="00886E92"/>
    <w:rsid w:val="0088741E"/>
    <w:rsid w:val="00887D7F"/>
    <w:rsid w:val="0089083F"/>
    <w:rsid w:val="00890A0E"/>
    <w:rsid w:val="00890B4E"/>
    <w:rsid w:val="00890E01"/>
    <w:rsid w:val="00890F9E"/>
    <w:rsid w:val="0089169B"/>
    <w:rsid w:val="00891B98"/>
    <w:rsid w:val="00891F09"/>
    <w:rsid w:val="00891F88"/>
    <w:rsid w:val="008924B1"/>
    <w:rsid w:val="00892501"/>
    <w:rsid w:val="00892635"/>
    <w:rsid w:val="00892A4D"/>
    <w:rsid w:val="0089381D"/>
    <w:rsid w:val="00893A61"/>
    <w:rsid w:val="00893E7B"/>
    <w:rsid w:val="008941BB"/>
    <w:rsid w:val="008947F1"/>
    <w:rsid w:val="00894892"/>
    <w:rsid w:val="00894FE4"/>
    <w:rsid w:val="00895208"/>
    <w:rsid w:val="0089572A"/>
    <w:rsid w:val="008959AC"/>
    <w:rsid w:val="00895D46"/>
    <w:rsid w:val="008965C4"/>
    <w:rsid w:val="00896A2F"/>
    <w:rsid w:val="00896DAC"/>
    <w:rsid w:val="00897258"/>
    <w:rsid w:val="008976F6"/>
    <w:rsid w:val="00897710"/>
    <w:rsid w:val="00897720"/>
    <w:rsid w:val="00897A96"/>
    <w:rsid w:val="00897B6A"/>
    <w:rsid w:val="00897F9C"/>
    <w:rsid w:val="008A1005"/>
    <w:rsid w:val="008A11D5"/>
    <w:rsid w:val="008A1AD8"/>
    <w:rsid w:val="008A272A"/>
    <w:rsid w:val="008A2A70"/>
    <w:rsid w:val="008A3268"/>
    <w:rsid w:val="008A32C0"/>
    <w:rsid w:val="008A3E43"/>
    <w:rsid w:val="008A4727"/>
    <w:rsid w:val="008A4E15"/>
    <w:rsid w:val="008A5464"/>
    <w:rsid w:val="008A54AC"/>
    <w:rsid w:val="008A5556"/>
    <w:rsid w:val="008A5CD6"/>
    <w:rsid w:val="008A5FDA"/>
    <w:rsid w:val="008A692A"/>
    <w:rsid w:val="008A747D"/>
    <w:rsid w:val="008B04F5"/>
    <w:rsid w:val="008B0991"/>
    <w:rsid w:val="008B135B"/>
    <w:rsid w:val="008B1B74"/>
    <w:rsid w:val="008B1BA5"/>
    <w:rsid w:val="008B2027"/>
    <w:rsid w:val="008B2942"/>
    <w:rsid w:val="008B3BA7"/>
    <w:rsid w:val="008B3C6B"/>
    <w:rsid w:val="008B3E8B"/>
    <w:rsid w:val="008B406A"/>
    <w:rsid w:val="008B4428"/>
    <w:rsid w:val="008B49C0"/>
    <w:rsid w:val="008B4F47"/>
    <w:rsid w:val="008B5972"/>
    <w:rsid w:val="008B5DC3"/>
    <w:rsid w:val="008B6258"/>
    <w:rsid w:val="008B688C"/>
    <w:rsid w:val="008B6B57"/>
    <w:rsid w:val="008B6F13"/>
    <w:rsid w:val="008B7DBE"/>
    <w:rsid w:val="008C0E8A"/>
    <w:rsid w:val="008C26D2"/>
    <w:rsid w:val="008C285C"/>
    <w:rsid w:val="008C3292"/>
    <w:rsid w:val="008C3358"/>
    <w:rsid w:val="008C3473"/>
    <w:rsid w:val="008C4C19"/>
    <w:rsid w:val="008C50DA"/>
    <w:rsid w:val="008C5315"/>
    <w:rsid w:val="008C563B"/>
    <w:rsid w:val="008C5AEF"/>
    <w:rsid w:val="008C5E35"/>
    <w:rsid w:val="008C5EC5"/>
    <w:rsid w:val="008C6343"/>
    <w:rsid w:val="008C6C5D"/>
    <w:rsid w:val="008C6E05"/>
    <w:rsid w:val="008C72C8"/>
    <w:rsid w:val="008D040D"/>
    <w:rsid w:val="008D04EE"/>
    <w:rsid w:val="008D0BDF"/>
    <w:rsid w:val="008D19DD"/>
    <w:rsid w:val="008D1F28"/>
    <w:rsid w:val="008D227B"/>
    <w:rsid w:val="008D28DD"/>
    <w:rsid w:val="008D2932"/>
    <w:rsid w:val="008D2EC9"/>
    <w:rsid w:val="008D2FD4"/>
    <w:rsid w:val="008D3238"/>
    <w:rsid w:val="008D397A"/>
    <w:rsid w:val="008D3C23"/>
    <w:rsid w:val="008D3E55"/>
    <w:rsid w:val="008D4353"/>
    <w:rsid w:val="008D4C49"/>
    <w:rsid w:val="008D4CE5"/>
    <w:rsid w:val="008D4D0C"/>
    <w:rsid w:val="008D5031"/>
    <w:rsid w:val="008D513C"/>
    <w:rsid w:val="008D59A4"/>
    <w:rsid w:val="008D5C38"/>
    <w:rsid w:val="008D5D8E"/>
    <w:rsid w:val="008D5E06"/>
    <w:rsid w:val="008D64E4"/>
    <w:rsid w:val="008D73C9"/>
    <w:rsid w:val="008D75B0"/>
    <w:rsid w:val="008D79FA"/>
    <w:rsid w:val="008D7E6F"/>
    <w:rsid w:val="008E07F6"/>
    <w:rsid w:val="008E08BC"/>
    <w:rsid w:val="008E0AF4"/>
    <w:rsid w:val="008E0E0B"/>
    <w:rsid w:val="008E1556"/>
    <w:rsid w:val="008E1592"/>
    <w:rsid w:val="008E16B9"/>
    <w:rsid w:val="008E199D"/>
    <w:rsid w:val="008E1E61"/>
    <w:rsid w:val="008E2436"/>
    <w:rsid w:val="008E2984"/>
    <w:rsid w:val="008E2A79"/>
    <w:rsid w:val="008E31E9"/>
    <w:rsid w:val="008E3314"/>
    <w:rsid w:val="008E3547"/>
    <w:rsid w:val="008E3623"/>
    <w:rsid w:val="008E4014"/>
    <w:rsid w:val="008E4108"/>
    <w:rsid w:val="008E463E"/>
    <w:rsid w:val="008E5262"/>
    <w:rsid w:val="008E52AB"/>
    <w:rsid w:val="008E533C"/>
    <w:rsid w:val="008E5514"/>
    <w:rsid w:val="008E5E3C"/>
    <w:rsid w:val="008E5FF2"/>
    <w:rsid w:val="008E6A10"/>
    <w:rsid w:val="008E6FE9"/>
    <w:rsid w:val="008E731C"/>
    <w:rsid w:val="008E76DE"/>
    <w:rsid w:val="008E7956"/>
    <w:rsid w:val="008F0266"/>
    <w:rsid w:val="008F090D"/>
    <w:rsid w:val="008F1C26"/>
    <w:rsid w:val="008F1D14"/>
    <w:rsid w:val="008F1E1E"/>
    <w:rsid w:val="008F307D"/>
    <w:rsid w:val="008F384F"/>
    <w:rsid w:val="008F3ECC"/>
    <w:rsid w:val="008F3F56"/>
    <w:rsid w:val="008F426B"/>
    <w:rsid w:val="008F4815"/>
    <w:rsid w:val="008F48E4"/>
    <w:rsid w:val="008F4A55"/>
    <w:rsid w:val="008F4E46"/>
    <w:rsid w:val="008F4F44"/>
    <w:rsid w:val="008F6FA0"/>
    <w:rsid w:val="008F6FFF"/>
    <w:rsid w:val="008F7933"/>
    <w:rsid w:val="008F79DE"/>
    <w:rsid w:val="00900569"/>
    <w:rsid w:val="009007BD"/>
    <w:rsid w:val="00900879"/>
    <w:rsid w:val="00900957"/>
    <w:rsid w:val="00901DCD"/>
    <w:rsid w:val="00902054"/>
    <w:rsid w:val="00902332"/>
    <w:rsid w:val="00902BD0"/>
    <w:rsid w:val="00902F60"/>
    <w:rsid w:val="00903228"/>
    <w:rsid w:val="009032B7"/>
    <w:rsid w:val="009038D8"/>
    <w:rsid w:val="009040ED"/>
    <w:rsid w:val="009042DB"/>
    <w:rsid w:val="00904370"/>
    <w:rsid w:val="00904499"/>
    <w:rsid w:val="0090487B"/>
    <w:rsid w:val="00904EB5"/>
    <w:rsid w:val="00905620"/>
    <w:rsid w:val="00905F4A"/>
    <w:rsid w:val="009062C6"/>
    <w:rsid w:val="00906AA3"/>
    <w:rsid w:val="00906DC1"/>
    <w:rsid w:val="00907100"/>
    <w:rsid w:val="00907545"/>
    <w:rsid w:val="009077D0"/>
    <w:rsid w:val="00907847"/>
    <w:rsid w:val="009078D0"/>
    <w:rsid w:val="0091061F"/>
    <w:rsid w:val="0091066D"/>
    <w:rsid w:val="00910CEB"/>
    <w:rsid w:val="0091128E"/>
    <w:rsid w:val="009116D1"/>
    <w:rsid w:val="009125D7"/>
    <w:rsid w:val="00912774"/>
    <w:rsid w:val="009128F7"/>
    <w:rsid w:val="00912A02"/>
    <w:rsid w:val="00912B59"/>
    <w:rsid w:val="0091391D"/>
    <w:rsid w:val="00914371"/>
    <w:rsid w:val="009148FD"/>
    <w:rsid w:val="009149AF"/>
    <w:rsid w:val="00914B09"/>
    <w:rsid w:val="0091587F"/>
    <w:rsid w:val="00915935"/>
    <w:rsid w:val="009159BC"/>
    <w:rsid w:val="00915B88"/>
    <w:rsid w:val="00915B90"/>
    <w:rsid w:val="00916076"/>
    <w:rsid w:val="0091792B"/>
    <w:rsid w:val="00917D98"/>
    <w:rsid w:val="0092062D"/>
    <w:rsid w:val="009207B2"/>
    <w:rsid w:val="009207CE"/>
    <w:rsid w:val="00920A1A"/>
    <w:rsid w:val="00920A5B"/>
    <w:rsid w:val="00920EA9"/>
    <w:rsid w:val="00921115"/>
    <w:rsid w:val="00921196"/>
    <w:rsid w:val="009214BB"/>
    <w:rsid w:val="0092197B"/>
    <w:rsid w:val="0092198B"/>
    <w:rsid w:val="00921E74"/>
    <w:rsid w:val="00921E97"/>
    <w:rsid w:val="00922060"/>
    <w:rsid w:val="00922324"/>
    <w:rsid w:val="00923832"/>
    <w:rsid w:val="00923C8F"/>
    <w:rsid w:val="00923FBE"/>
    <w:rsid w:val="0092424C"/>
    <w:rsid w:val="00925EAD"/>
    <w:rsid w:val="009261CA"/>
    <w:rsid w:val="00926318"/>
    <w:rsid w:val="0092641B"/>
    <w:rsid w:val="00926731"/>
    <w:rsid w:val="00926848"/>
    <w:rsid w:val="00926C16"/>
    <w:rsid w:val="00926F10"/>
    <w:rsid w:val="00927DEE"/>
    <w:rsid w:val="00927E12"/>
    <w:rsid w:val="00927E2F"/>
    <w:rsid w:val="009306FE"/>
    <w:rsid w:val="00930849"/>
    <w:rsid w:val="009311DF"/>
    <w:rsid w:val="00932B6B"/>
    <w:rsid w:val="00933444"/>
    <w:rsid w:val="0093430F"/>
    <w:rsid w:val="009347A9"/>
    <w:rsid w:val="0093504C"/>
    <w:rsid w:val="009351D8"/>
    <w:rsid w:val="00935612"/>
    <w:rsid w:val="00935A06"/>
    <w:rsid w:val="00935F1F"/>
    <w:rsid w:val="00935FBE"/>
    <w:rsid w:val="0093679B"/>
    <w:rsid w:val="00936BDD"/>
    <w:rsid w:val="00936F7E"/>
    <w:rsid w:val="00937041"/>
    <w:rsid w:val="009372E0"/>
    <w:rsid w:val="009377F9"/>
    <w:rsid w:val="009378C4"/>
    <w:rsid w:val="009379BD"/>
    <w:rsid w:val="009405FB"/>
    <w:rsid w:val="009406D2"/>
    <w:rsid w:val="0094098D"/>
    <w:rsid w:val="009413F1"/>
    <w:rsid w:val="0094167A"/>
    <w:rsid w:val="00941B2C"/>
    <w:rsid w:val="00942279"/>
    <w:rsid w:val="0094232D"/>
    <w:rsid w:val="00942427"/>
    <w:rsid w:val="00942693"/>
    <w:rsid w:val="00942A8A"/>
    <w:rsid w:val="0094307F"/>
    <w:rsid w:val="009433AB"/>
    <w:rsid w:val="00943958"/>
    <w:rsid w:val="00943997"/>
    <w:rsid w:val="00943B41"/>
    <w:rsid w:val="00944001"/>
    <w:rsid w:val="009446CD"/>
    <w:rsid w:val="009448ED"/>
    <w:rsid w:val="00944FD3"/>
    <w:rsid w:val="009451A5"/>
    <w:rsid w:val="009452A5"/>
    <w:rsid w:val="0094540E"/>
    <w:rsid w:val="0094540F"/>
    <w:rsid w:val="009455C0"/>
    <w:rsid w:val="0094602D"/>
    <w:rsid w:val="00946251"/>
    <w:rsid w:val="00946397"/>
    <w:rsid w:val="009466F8"/>
    <w:rsid w:val="0094680B"/>
    <w:rsid w:val="00946F79"/>
    <w:rsid w:val="00947441"/>
    <w:rsid w:val="00947FAB"/>
    <w:rsid w:val="009509AE"/>
    <w:rsid w:val="00951DCA"/>
    <w:rsid w:val="00952014"/>
    <w:rsid w:val="0095231B"/>
    <w:rsid w:val="00952530"/>
    <w:rsid w:val="00952636"/>
    <w:rsid w:val="00952ACA"/>
    <w:rsid w:val="00952E6A"/>
    <w:rsid w:val="00952F92"/>
    <w:rsid w:val="0095385A"/>
    <w:rsid w:val="00953862"/>
    <w:rsid w:val="009542C0"/>
    <w:rsid w:val="00954309"/>
    <w:rsid w:val="009548BD"/>
    <w:rsid w:val="00954B93"/>
    <w:rsid w:val="00954FB4"/>
    <w:rsid w:val="009552C3"/>
    <w:rsid w:val="009553B0"/>
    <w:rsid w:val="009556B7"/>
    <w:rsid w:val="009558D2"/>
    <w:rsid w:val="009562C0"/>
    <w:rsid w:val="00956444"/>
    <w:rsid w:val="0095645E"/>
    <w:rsid w:val="00957006"/>
    <w:rsid w:val="00957489"/>
    <w:rsid w:val="009576A0"/>
    <w:rsid w:val="00957759"/>
    <w:rsid w:val="00957A4B"/>
    <w:rsid w:val="00961BD8"/>
    <w:rsid w:val="00961E6A"/>
    <w:rsid w:val="00961F81"/>
    <w:rsid w:val="00962128"/>
    <w:rsid w:val="00962227"/>
    <w:rsid w:val="0096266E"/>
    <w:rsid w:val="009628B9"/>
    <w:rsid w:val="0096354E"/>
    <w:rsid w:val="00963BBF"/>
    <w:rsid w:val="00963F4C"/>
    <w:rsid w:val="00964229"/>
    <w:rsid w:val="0096451A"/>
    <w:rsid w:val="0096479F"/>
    <w:rsid w:val="00965B20"/>
    <w:rsid w:val="009664EF"/>
    <w:rsid w:val="009665C3"/>
    <w:rsid w:val="0096665A"/>
    <w:rsid w:val="00967252"/>
    <w:rsid w:val="00967409"/>
    <w:rsid w:val="00967706"/>
    <w:rsid w:val="009679AB"/>
    <w:rsid w:val="009679B8"/>
    <w:rsid w:val="00967C1F"/>
    <w:rsid w:val="00967C29"/>
    <w:rsid w:val="00967E3E"/>
    <w:rsid w:val="00967E49"/>
    <w:rsid w:val="009705ED"/>
    <w:rsid w:val="00970B54"/>
    <w:rsid w:val="009718DD"/>
    <w:rsid w:val="00972389"/>
    <w:rsid w:val="00972640"/>
    <w:rsid w:val="00972755"/>
    <w:rsid w:val="00973129"/>
    <w:rsid w:val="0097331F"/>
    <w:rsid w:val="00973B50"/>
    <w:rsid w:val="0097450E"/>
    <w:rsid w:val="009749E2"/>
    <w:rsid w:val="00974F8E"/>
    <w:rsid w:val="00975E09"/>
    <w:rsid w:val="00976221"/>
    <w:rsid w:val="00976400"/>
    <w:rsid w:val="00977225"/>
    <w:rsid w:val="00977535"/>
    <w:rsid w:val="009776AC"/>
    <w:rsid w:val="00977905"/>
    <w:rsid w:val="00977DCB"/>
    <w:rsid w:val="00980389"/>
    <w:rsid w:val="009809C0"/>
    <w:rsid w:val="00981268"/>
    <w:rsid w:val="00981870"/>
    <w:rsid w:val="00982963"/>
    <w:rsid w:val="009829C0"/>
    <w:rsid w:val="00982E58"/>
    <w:rsid w:val="00982F88"/>
    <w:rsid w:val="009830F0"/>
    <w:rsid w:val="00983FA8"/>
    <w:rsid w:val="00983FE8"/>
    <w:rsid w:val="009840AB"/>
    <w:rsid w:val="009843B3"/>
    <w:rsid w:val="00984950"/>
    <w:rsid w:val="00984DD1"/>
    <w:rsid w:val="009855C6"/>
    <w:rsid w:val="00985613"/>
    <w:rsid w:val="00985FAD"/>
    <w:rsid w:val="00986009"/>
    <w:rsid w:val="009865B3"/>
    <w:rsid w:val="009866F8"/>
    <w:rsid w:val="00986D0C"/>
    <w:rsid w:val="00990900"/>
    <w:rsid w:val="00991242"/>
    <w:rsid w:val="009913B7"/>
    <w:rsid w:val="00991437"/>
    <w:rsid w:val="0099155C"/>
    <w:rsid w:val="00991916"/>
    <w:rsid w:val="00991D9B"/>
    <w:rsid w:val="00992D2E"/>
    <w:rsid w:val="00993451"/>
    <w:rsid w:val="00993970"/>
    <w:rsid w:val="00993D30"/>
    <w:rsid w:val="009947EB"/>
    <w:rsid w:val="00994800"/>
    <w:rsid w:val="00994ABF"/>
    <w:rsid w:val="00994DB5"/>
    <w:rsid w:val="0099575E"/>
    <w:rsid w:val="009961B5"/>
    <w:rsid w:val="009965C7"/>
    <w:rsid w:val="00996878"/>
    <w:rsid w:val="00996922"/>
    <w:rsid w:val="00996B2C"/>
    <w:rsid w:val="00996C5E"/>
    <w:rsid w:val="00997051"/>
    <w:rsid w:val="009970E4"/>
    <w:rsid w:val="00997147"/>
    <w:rsid w:val="009972AC"/>
    <w:rsid w:val="009974B8"/>
    <w:rsid w:val="00997578"/>
    <w:rsid w:val="00997980"/>
    <w:rsid w:val="00997A9E"/>
    <w:rsid w:val="00997AFC"/>
    <w:rsid w:val="00997F5F"/>
    <w:rsid w:val="009A0345"/>
    <w:rsid w:val="009A035E"/>
    <w:rsid w:val="009A095A"/>
    <w:rsid w:val="009A0A6E"/>
    <w:rsid w:val="009A135E"/>
    <w:rsid w:val="009A15CC"/>
    <w:rsid w:val="009A1733"/>
    <w:rsid w:val="009A18CA"/>
    <w:rsid w:val="009A3525"/>
    <w:rsid w:val="009A3540"/>
    <w:rsid w:val="009A3D8B"/>
    <w:rsid w:val="009A4012"/>
    <w:rsid w:val="009A4F52"/>
    <w:rsid w:val="009A5349"/>
    <w:rsid w:val="009A55A4"/>
    <w:rsid w:val="009A58BF"/>
    <w:rsid w:val="009A5BEA"/>
    <w:rsid w:val="009A620B"/>
    <w:rsid w:val="009A6535"/>
    <w:rsid w:val="009A668B"/>
    <w:rsid w:val="009A6CDC"/>
    <w:rsid w:val="009A71AC"/>
    <w:rsid w:val="009A7448"/>
    <w:rsid w:val="009A7C11"/>
    <w:rsid w:val="009A7DA2"/>
    <w:rsid w:val="009B0572"/>
    <w:rsid w:val="009B0857"/>
    <w:rsid w:val="009B088F"/>
    <w:rsid w:val="009B0AE0"/>
    <w:rsid w:val="009B0C64"/>
    <w:rsid w:val="009B0FA2"/>
    <w:rsid w:val="009B1053"/>
    <w:rsid w:val="009B106A"/>
    <w:rsid w:val="009B10A6"/>
    <w:rsid w:val="009B22CD"/>
    <w:rsid w:val="009B2740"/>
    <w:rsid w:val="009B290B"/>
    <w:rsid w:val="009B29C5"/>
    <w:rsid w:val="009B2FB9"/>
    <w:rsid w:val="009B334E"/>
    <w:rsid w:val="009B3541"/>
    <w:rsid w:val="009B3735"/>
    <w:rsid w:val="009B381C"/>
    <w:rsid w:val="009B395B"/>
    <w:rsid w:val="009B3ADA"/>
    <w:rsid w:val="009B40E6"/>
    <w:rsid w:val="009B43FF"/>
    <w:rsid w:val="009B446B"/>
    <w:rsid w:val="009B476C"/>
    <w:rsid w:val="009B6962"/>
    <w:rsid w:val="009B6BBE"/>
    <w:rsid w:val="009B7074"/>
    <w:rsid w:val="009B7445"/>
    <w:rsid w:val="009B7473"/>
    <w:rsid w:val="009B775A"/>
    <w:rsid w:val="009B784F"/>
    <w:rsid w:val="009B7EE5"/>
    <w:rsid w:val="009C0332"/>
    <w:rsid w:val="009C046E"/>
    <w:rsid w:val="009C090B"/>
    <w:rsid w:val="009C0CFE"/>
    <w:rsid w:val="009C0D64"/>
    <w:rsid w:val="009C1191"/>
    <w:rsid w:val="009C121D"/>
    <w:rsid w:val="009C1AD0"/>
    <w:rsid w:val="009C1EB1"/>
    <w:rsid w:val="009C1EF7"/>
    <w:rsid w:val="009C29AF"/>
    <w:rsid w:val="009C2C96"/>
    <w:rsid w:val="009C2D60"/>
    <w:rsid w:val="009C2E74"/>
    <w:rsid w:val="009C34FA"/>
    <w:rsid w:val="009C374E"/>
    <w:rsid w:val="009C3994"/>
    <w:rsid w:val="009C3FC4"/>
    <w:rsid w:val="009C4030"/>
    <w:rsid w:val="009C40F2"/>
    <w:rsid w:val="009C4228"/>
    <w:rsid w:val="009C438D"/>
    <w:rsid w:val="009C4CEE"/>
    <w:rsid w:val="009C5980"/>
    <w:rsid w:val="009C5C52"/>
    <w:rsid w:val="009C5EE6"/>
    <w:rsid w:val="009C6509"/>
    <w:rsid w:val="009C6779"/>
    <w:rsid w:val="009C70CE"/>
    <w:rsid w:val="009C7575"/>
    <w:rsid w:val="009C7AF1"/>
    <w:rsid w:val="009C7E05"/>
    <w:rsid w:val="009D0037"/>
    <w:rsid w:val="009D0E7E"/>
    <w:rsid w:val="009D1715"/>
    <w:rsid w:val="009D1730"/>
    <w:rsid w:val="009D1D3E"/>
    <w:rsid w:val="009D22DD"/>
    <w:rsid w:val="009D2420"/>
    <w:rsid w:val="009D253D"/>
    <w:rsid w:val="009D2A97"/>
    <w:rsid w:val="009D3195"/>
    <w:rsid w:val="009D360F"/>
    <w:rsid w:val="009D3A62"/>
    <w:rsid w:val="009D3C43"/>
    <w:rsid w:val="009D3F92"/>
    <w:rsid w:val="009D4074"/>
    <w:rsid w:val="009D418D"/>
    <w:rsid w:val="009D46FA"/>
    <w:rsid w:val="009D47A6"/>
    <w:rsid w:val="009D49E2"/>
    <w:rsid w:val="009D551F"/>
    <w:rsid w:val="009D55FC"/>
    <w:rsid w:val="009D6B22"/>
    <w:rsid w:val="009D6EFE"/>
    <w:rsid w:val="009D70ED"/>
    <w:rsid w:val="009D74F3"/>
    <w:rsid w:val="009D75D7"/>
    <w:rsid w:val="009E086D"/>
    <w:rsid w:val="009E091F"/>
    <w:rsid w:val="009E0D79"/>
    <w:rsid w:val="009E165A"/>
    <w:rsid w:val="009E1830"/>
    <w:rsid w:val="009E18C9"/>
    <w:rsid w:val="009E1D95"/>
    <w:rsid w:val="009E2913"/>
    <w:rsid w:val="009E2972"/>
    <w:rsid w:val="009E2A11"/>
    <w:rsid w:val="009E2C03"/>
    <w:rsid w:val="009E2E8D"/>
    <w:rsid w:val="009E31C5"/>
    <w:rsid w:val="009E3C95"/>
    <w:rsid w:val="009E3FEA"/>
    <w:rsid w:val="009E4106"/>
    <w:rsid w:val="009E43C4"/>
    <w:rsid w:val="009E44D8"/>
    <w:rsid w:val="009E47D9"/>
    <w:rsid w:val="009E4AA2"/>
    <w:rsid w:val="009E4AF8"/>
    <w:rsid w:val="009E4B89"/>
    <w:rsid w:val="009E4BF8"/>
    <w:rsid w:val="009E51DD"/>
    <w:rsid w:val="009E5A4B"/>
    <w:rsid w:val="009E6BE0"/>
    <w:rsid w:val="009E723B"/>
    <w:rsid w:val="009E75B5"/>
    <w:rsid w:val="009E7EB6"/>
    <w:rsid w:val="009F02BF"/>
    <w:rsid w:val="009F0A06"/>
    <w:rsid w:val="009F0D02"/>
    <w:rsid w:val="009F0FC9"/>
    <w:rsid w:val="009F1022"/>
    <w:rsid w:val="009F186A"/>
    <w:rsid w:val="009F1F0B"/>
    <w:rsid w:val="009F1FF9"/>
    <w:rsid w:val="009F29A4"/>
    <w:rsid w:val="009F2B52"/>
    <w:rsid w:val="009F2E86"/>
    <w:rsid w:val="009F368C"/>
    <w:rsid w:val="009F3B2A"/>
    <w:rsid w:val="009F3E3D"/>
    <w:rsid w:val="009F444B"/>
    <w:rsid w:val="009F45CB"/>
    <w:rsid w:val="009F497D"/>
    <w:rsid w:val="009F49B0"/>
    <w:rsid w:val="009F4BF1"/>
    <w:rsid w:val="009F4CCD"/>
    <w:rsid w:val="009F4DA1"/>
    <w:rsid w:val="009F4F3F"/>
    <w:rsid w:val="009F502A"/>
    <w:rsid w:val="009F5451"/>
    <w:rsid w:val="009F591E"/>
    <w:rsid w:val="009F5A1E"/>
    <w:rsid w:val="009F5BE8"/>
    <w:rsid w:val="009F5D41"/>
    <w:rsid w:val="009F64F4"/>
    <w:rsid w:val="009F653D"/>
    <w:rsid w:val="009F686E"/>
    <w:rsid w:val="009F69AB"/>
    <w:rsid w:val="009F6A93"/>
    <w:rsid w:val="009F6B68"/>
    <w:rsid w:val="009F6EAD"/>
    <w:rsid w:val="009F6F54"/>
    <w:rsid w:val="009F7227"/>
    <w:rsid w:val="009F73FD"/>
    <w:rsid w:val="00A0025A"/>
    <w:rsid w:val="00A002C0"/>
    <w:rsid w:val="00A002E4"/>
    <w:rsid w:val="00A0066F"/>
    <w:rsid w:val="00A00C8C"/>
    <w:rsid w:val="00A00E35"/>
    <w:rsid w:val="00A010E8"/>
    <w:rsid w:val="00A013BA"/>
    <w:rsid w:val="00A01A94"/>
    <w:rsid w:val="00A01BFE"/>
    <w:rsid w:val="00A029FA"/>
    <w:rsid w:val="00A02B27"/>
    <w:rsid w:val="00A037C2"/>
    <w:rsid w:val="00A037C6"/>
    <w:rsid w:val="00A03E25"/>
    <w:rsid w:val="00A045C6"/>
    <w:rsid w:val="00A04944"/>
    <w:rsid w:val="00A04CFF"/>
    <w:rsid w:val="00A052D1"/>
    <w:rsid w:val="00A05614"/>
    <w:rsid w:val="00A05A6F"/>
    <w:rsid w:val="00A05C79"/>
    <w:rsid w:val="00A06214"/>
    <w:rsid w:val="00A0637E"/>
    <w:rsid w:val="00A0646F"/>
    <w:rsid w:val="00A06A1B"/>
    <w:rsid w:val="00A06A6A"/>
    <w:rsid w:val="00A06B4D"/>
    <w:rsid w:val="00A06C53"/>
    <w:rsid w:val="00A06E88"/>
    <w:rsid w:val="00A06F3C"/>
    <w:rsid w:val="00A06FE2"/>
    <w:rsid w:val="00A07221"/>
    <w:rsid w:val="00A076EE"/>
    <w:rsid w:val="00A10065"/>
    <w:rsid w:val="00A11A44"/>
    <w:rsid w:val="00A11C60"/>
    <w:rsid w:val="00A121CB"/>
    <w:rsid w:val="00A1237C"/>
    <w:rsid w:val="00A12538"/>
    <w:rsid w:val="00A12F37"/>
    <w:rsid w:val="00A130E5"/>
    <w:rsid w:val="00A13496"/>
    <w:rsid w:val="00A13B33"/>
    <w:rsid w:val="00A13D49"/>
    <w:rsid w:val="00A14429"/>
    <w:rsid w:val="00A1442B"/>
    <w:rsid w:val="00A149FE"/>
    <w:rsid w:val="00A14E6D"/>
    <w:rsid w:val="00A15089"/>
    <w:rsid w:val="00A15169"/>
    <w:rsid w:val="00A15346"/>
    <w:rsid w:val="00A15559"/>
    <w:rsid w:val="00A15E61"/>
    <w:rsid w:val="00A15FC8"/>
    <w:rsid w:val="00A167D3"/>
    <w:rsid w:val="00A172CA"/>
    <w:rsid w:val="00A178AC"/>
    <w:rsid w:val="00A17FC6"/>
    <w:rsid w:val="00A206E8"/>
    <w:rsid w:val="00A20940"/>
    <w:rsid w:val="00A210AE"/>
    <w:rsid w:val="00A21A5B"/>
    <w:rsid w:val="00A235E9"/>
    <w:rsid w:val="00A23727"/>
    <w:rsid w:val="00A23895"/>
    <w:rsid w:val="00A23E40"/>
    <w:rsid w:val="00A24054"/>
    <w:rsid w:val="00A24473"/>
    <w:rsid w:val="00A24540"/>
    <w:rsid w:val="00A24AF7"/>
    <w:rsid w:val="00A24B5E"/>
    <w:rsid w:val="00A250A3"/>
    <w:rsid w:val="00A25300"/>
    <w:rsid w:val="00A25F3D"/>
    <w:rsid w:val="00A269F0"/>
    <w:rsid w:val="00A26D67"/>
    <w:rsid w:val="00A270D5"/>
    <w:rsid w:val="00A30518"/>
    <w:rsid w:val="00A30F70"/>
    <w:rsid w:val="00A32041"/>
    <w:rsid w:val="00A320B9"/>
    <w:rsid w:val="00A322AC"/>
    <w:rsid w:val="00A32AB8"/>
    <w:rsid w:val="00A32D38"/>
    <w:rsid w:val="00A32FE7"/>
    <w:rsid w:val="00A33260"/>
    <w:rsid w:val="00A33BBC"/>
    <w:rsid w:val="00A33D3E"/>
    <w:rsid w:val="00A346E4"/>
    <w:rsid w:val="00A3476E"/>
    <w:rsid w:val="00A34AC1"/>
    <w:rsid w:val="00A34D35"/>
    <w:rsid w:val="00A34D7B"/>
    <w:rsid w:val="00A35071"/>
    <w:rsid w:val="00A350E4"/>
    <w:rsid w:val="00A3523F"/>
    <w:rsid w:val="00A353EB"/>
    <w:rsid w:val="00A3560A"/>
    <w:rsid w:val="00A35E9E"/>
    <w:rsid w:val="00A369C0"/>
    <w:rsid w:val="00A377B8"/>
    <w:rsid w:val="00A378F7"/>
    <w:rsid w:val="00A37E8A"/>
    <w:rsid w:val="00A37E99"/>
    <w:rsid w:val="00A4000C"/>
    <w:rsid w:val="00A402E0"/>
    <w:rsid w:val="00A40856"/>
    <w:rsid w:val="00A408FA"/>
    <w:rsid w:val="00A4099B"/>
    <w:rsid w:val="00A40B9B"/>
    <w:rsid w:val="00A41E46"/>
    <w:rsid w:val="00A421F6"/>
    <w:rsid w:val="00A42646"/>
    <w:rsid w:val="00A42C34"/>
    <w:rsid w:val="00A42CC6"/>
    <w:rsid w:val="00A42FB9"/>
    <w:rsid w:val="00A43075"/>
    <w:rsid w:val="00A4313D"/>
    <w:rsid w:val="00A43320"/>
    <w:rsid w:val="00A4346E"/>
    <w:rsid w:val="00A43FE0"/>
    <w:rsid w:val="00A44110"/>
    <w:rsid w:val="00A4414D"/>
    <w:rsid w:val="00A442A0"/>
    <w:rsid w:val="00A444EF"/>
    <w:rsid w:val="00A4475E"/>
    <w:rsid w:val="00A45A1F"/>
    <w:rsid w:val="00A465FA"/>
    <w:rsid w:val="00A46B79"/>
    <w:rsid w:val="00A475EF"/>
    <w:rsid w:val="00A478BF"/>
    <w:rsid w:val="00A50358"/>
    <w:rsid w:val="00A50456"/>
    <w:rsid w:val="00A504D3"/>
    <w:rsid w:val="00A508F0"/>
    <w:rsid w:val="00A51155"/>
    <w:rsid w:val="00A511B3"/>
    <w:rsid w:val="00A515A6"/>
    <w:rsid w:val="00A51690"/>
    <w:rsid w:val="00A519D6"/>
    <w:rsid w:val="00A5272E"/>
    <w:rsid w:val="00A529F5"/>
    <w:rsid w:val="00A52C88"/>
    <w:rsid w:val="00A53114"/>
    <w:rsid w:val="00A533B0"/>
    <w:rsid w:val="00A539F5"/>
    <w:rsid w:val="00A53B13"/>
    <w:rsid w:val="00A53E09"/>
    <w:rsid w:val="00A53E2A"/>
    <w:rsid w:val="00A5449D"/>
    <w:rsid w:val="00A54A25"/>
    <w:rsid w:val="00A54A51"/>
    <w:rsid w:val="00A54B9E"/>
    <w:rsid w:val="00A54E1A"/>
    <w:rsid w:val="00A55277"/>
    <w:rsid w:val="00A55645"/>
    <w:rsid w:val="00A55663"/>
    <w:rsid w:val="00A557B1"/>
    <w:rsid w:val="00A5645E"/>
    <w:rsid w:val="00A56624"/>
    <w:rsid w:val="00A56EB7"/>
    <w:rsid w:val="00A57058"/>
    <w:rsid w:val="00A57377"/>
    <w:rsid w:val="00A574BE"/>
    <w:rsid w:val="00A5760A"/>
    <w:rsid w:val="00A57CC4"/>
    <w:rsid w:val="00A57FF4"/>
    <w:rsid w:val="00A602AA"/>
    <w:rsid w:val="00A602D9"/>
    <w:rsid w:val="00A609B6"/>
    <w:rsid w:val="00A60B6F"/>
    <w:rsid w:val="00A61311"/>
    <w:rsid w:val="00A615F3"/>
    <w:rsid w:val="00A6175A"/>
    <w:rsid w:val="00A63AC8"/>
    <w:rsid w:val="00A63B12"/>
    <w:rsid w:val="00A63E8B"/>
    <w:rsid w:val="00A6469F"/>
    <w:rsid w:val="00A6482F"/>
    <w:rsid w:val="00A65190"/>
    <w:rsid w:val="00A656A6"/>
    <w:rsid w:val="00A66496"/>
    <w:rsid w:val="00A66A75"/>
    <w:rsid w:val="00A66DF0"/>
    <w:rsid w:val="00A67051"/>
    <w:rsid w:val="00A6749F"/>
    <w:rsid w:val="00A6768D"/>
    <w:rsid w:val="00A67690"/>
    <w:rsid w:val="00A67A89"/>
    <w:rsid w:val="00A67F1E"/>
    <w:rsid w:val="00A70252"/>
    <w:rsid w:val="00A70628"/>
    <w:rsid w:val="00A70D3A"/>
    <w:rsid w:val="00A7102E"/>
    <w:rsid w:val="00A71684"/>
    <w:rsid w:val="00A716A3"/>
    <w:rsid w:val="00A717CA"/>
    <w:rsid w:val="00A71CEB"/>
    <w:rsid w:val="00A7209A"/>
    <w:rsid w:val="00A7418E"/>
    <w:rsid w:val="00A74324"/>
    <w:rsid w:val="00A743F2"/>
    <w:rsid w:val="00A7445F"/>
    <w:rsid w:val="00A74585"/>
    <w:rsid w:val="00A74670"/>
    <w:rsid w:val="00A74A3B"/>
    <w:rsid w:val="00A74D0D"/>
    <w:rsid w:val="00A75024"/>
    <w:rsid w:val="00A75178"/>
    <w:rsid w:val="00A751E3"/>
    <w:rsid w:val="00A75415"/>
    <w:rsid w:val="00A75758"/>
    <w:rsid w:val="00A761D2"/>
    <w:rsid w:val="00A765CF"/>
    <w:rsid w:val="00A76971"/>
    <w:rsid w:val="00A76A0E"/>
    <w:rsid w:val="00A76D03"/>
    <w:rsid w:val="00A76DE7"/>
    <w:rsid w:val="00A77135"/>
    <w:rsid w:val="00A77523"/>
    <w:rsid w:val="00A7760C"/>
    <w:rsid w:val="00A77DE2"/>
    <w:rsid w:val="00A77FFD"/>
    <w:rsid w:val="00A80424"/>
    <w:rsid w:val="00A80F5C"/>
    <w:rsid w:val="00A8116F"/>
    <w:rsid w:val="00A81450"/>
    <w:rsid w:val="00A8178E"/>
    <w:rsid w:val="00A81A73"/>
    <w:rsid w:val="00A823AF"/>
    <w:rsid w:val="00A8243D"/>
    <w:rsid w:val="00A828FD"/>
    <w:rsid w:val="00A82EF8"/>
    <w:rsid w:val="00A83198"/>
    <w:rsid w:val="00A836DB"/>
    <w:rsid w:val="00A83844"/>
    <w:rsid w:val="00A83D41"/>
    <w:rsid w:val="00A84833"/>
    <w:rsid w:val="00A849C7"/>
    <w:rsid w:val="00A84A30"/>
    <w:rsid w:val="00A84AAB"/>
    <w:rsid w:val="00A857D0"/>
    <w:rsid w:val="00A85804"/>
    <w:rsid w:val="00A858C1"/>
    <w:rsid w:val="00A8594A"/>
    <w:rsid w:val="00A85BE2"/>
    <w:rsid w:val="00A86785"/>
    <w:rsid w:val="00A86911"/>
    <w:rsid w:val="00A86B1F"/>
    <w:rsid w:val="00A86BFA"/>
    <w:rsid w:val="00A86CB3"/>
    <w:rsid w:val="00A86CE9"/>
    <w:rsid w:val="00A86E87"/>
    <w:rsid w:val="00A8716B"/>
    <w:rsid w:val="00A87800"/>
    <w:rsid w:val="00A87962"/>
    <w:rsid w:val="00A87A48"/>
    <w:rsid w:val="00A87A7D"/>
    <w:rsid w:val="00A87BDD"/>
    <w:rsid w:val="00A87DFE"/>
    <w:rsid w:val="00A9072D"/>
    <w:rsid w:val="00A907AB"/>
    <w:rsid w:val="00A907BD"/>
    <w:rsid w:val="00A90904"/>
    <w:rsid w:val="00A90C0E"/>
    <w:rsid w:val="00A90F58"/>
    <w:rsid w:val="00A911C1"/>
    <w:rsid w:val="00A913B8"/>
    <w:rsid w:val="00A928D3"/>
    <w:rsid w:val="00A9290A"/>
    <w:rsid w:val="00A9291A"/>
    <w:rsid w:val="00A932E5"/>
    <w:rsid w:val="00A9334F"/>
    <w:rsid w:val="00A933B9"/>
    <w:rsid w:val="00A936A5"/>
    <w:rsid w:val="00A936CE"/>
    <w:rsid w:val="00A936F5"/>
    <w:rsid w:val="00A9393E"/>
    <w:rsid w:val="00A93D87"/>
    <w:rsid w:val="00A93F73"/>
    <w:rsid w:val="00A947E4"/>
    <w:rsid w:val="00A95444"/>
    <w:rsid w:val="00A9544B"/>
    <w:rsid w:val="00A9574A"/>
    <w:rsid w:val="00A964E0"/>
    <w:rsid w:val="00A97219"/>
    <w:rsid w:val="00A97333"/>
    <w:rsid w:val="00A97899"/>
    <w:rsid w:val="00A97CC9"/>
    <w:rsid w:val="00AA0093"/>
    <w:rsid w:val="00AA030D"/>
    <w:rsid w:val="00AA0333"/>
    <w:rsid w:val="00AA06E4"/>
    <w:rsid w:val="00AA096E"/>
    <w:rsid w:val="00AA0F7D"/>
    <w:rsid w:val="00AA1A6A"/>
    <w:rsid w:val="00AA1D09"/>
    <w:rsid w:val="00AA1F72"/>
    <w:rsid w:val="00AA2560"/>
    <w:rsid w:val="00AA26FD"/>
    <w:rsid w:val="00AA322D"/>
    <w:rsid w:val="00AA36B1"/>
    <w:rsid w:val="00AA40FA"/>
    <w:rsid w:val="00AA4233"/>
    <w:rsid w:val="00AA451A"/>
    <w:rsid w:val="00AA4780"/>
    <w:rsid w:val="00AA4AEC"/>
    <w:rsid w:val="00AA4B00"/>
    <w:rsid w:val="00AA4B16"/>
    <w:rsid w:val="00AA4DA3"/>
    <w:rsid w:val="00AA534D"/>
    <w:rsid w:val="00AA5623"/>
    <w:rsid w:val="00AA5659"/>
    <w:rsid w:val="00AA589C"/>
    <w:rsid w:val="00AA5A05"/>
    <w:rsid w:val="00AA5DE5"/>
    <w:rsid w:val="00AA627D"/>
    <w:rsid w:val="00AA6415"/>
    <w:rsid w:val="00AA6949"/>
    <w:rsid w:val="00AA6992"/>
    <w:rsid w:val="00AA6C41"/>
    <w:rsid w:val="00AA7636"/>
    <w:rsid w:val="00AA76A3"/>
    <w:rsid w:val="00AA77D4"/>
    <w:rsid w:val="00AA791A"/>
    <w:rsid w:val="00AA7B05"/>
    <w:rsid w:val="00AA7CFA"/>
    <w:rsid w:val="00AB0053"/>
    <w:rsid w:val="00AB02ED"/>
    <w:rsid w:val="00AB0607"/>
    <w:rsid w:val="00AB089F"/>
    <w:rsid w:val="00AB143C"/>
    <w:rsid w:val="00AB1CA9"/>
    <w:rsid w:val="00AB25A1"/>
    <w:rsid w:val="00AB33B1"/>
    <w:rsid w:val="00AB3808"/>
    <w:rsid w:val="00AB381F"/>
    <w:rsid w:val="00AB38A7"/>
    <w:rsid w:val="00AB3BF5"/>
    <w:rsid w:val="00AB4394"/>
    <w:rsid w:val="00AB4D2E"/>
    <w:rsid w:val="00AB4F87"/>
    <w:rsid w:val="00AB5457"/>
    <w:rsid w:val="00AB54BA"/>
    <w:rsid w:val="00AB54C9"/>
    <w:rsid w:val="00AB55D8"/>
    <w:rsid w:val="00AB55FA"/>
    <w:rsid w:val="00AB5C13"/>
    <w:rsid w:val="00AB6760"/>
    <w:rsid w:val="00AB6D36"/>
    <w:rsid w:val="00AB7527"/>
    <w:rsid w:val="00AB778A"/>
    <w:rsid w:val="00AC013C"/>
    <w:rsid w:val="00AC0C1F"/>
    <w:rsid w:val="00AC0C4E"/>
    <w:rsid w:val="00AC1E89"/>
    <w:rsid w:val="00AC2D5E"/>
    <w:rsid w:val="00AC355E"/>
    <w:rsid w:val="00AC364A"/>
    <w:rsid w:val="00AC3F24"/>
    <w:rsid w:val="00AC446A"/>
    <w:rsid w:val="00AC4DCE"/>
    <w:rsid w:val="00AC505A"/>
    <w:rsid w:val="00AC55B6"/>
    <w:rsid w:val="00AC55E5"/>
    <w:rsid w:val="00AC55EE"/>
    <w:rsid w:val="00AC566C"/>
    <w:rsid w:val="00AC6B0B"/>
    <w:rsid w:val="00AC750A"/>
    <w:rsid w:val="00AC7C06"/>
    <w:rsid w:val="00AD002C"/>
    <w:rsid w:val="00AD0113"/>
    <w:rsid w:val="00AD06A5"/>
    <w:rsid w:val="00AD0AD7"/>
    <w:rsid w:val="00AD10C5"/>
    <w:rsid w:val="00AD1A5B"/>
    <w:rsid w:val="00AD1D80"/>
    <w:rsid w:val="00AD25DB"/>
    <w:rsid w:val="00AD2FF5"/>
    <w:rsid w:val="00AD3268"/>
    <w:rsid w:val="00AD347D"/>
    <w:rsid w:val="00AD356D"/>
    <w:rsid w:val="00AD3B00"/>
    <w:rsid w:val="00AD443F"/>
    <w:rsid w:val="00AD447F"/>
    <w:rsid w:val="00AD44A3"/>
    <w:rsid w:val="00AD4E22"/>
    <w:rsid w:val="00AD4F85"/>
    <w:rsid w:val="00AD54C6"/>
    <w:rsid w:val="00AD55E6"/>
    <w:rsid w:val="00AD5E66"/>
    <w:rsid w:val="00AD6C2A"/>
    <w:rsid w:val="00AD737A"/>
    <w:rsid w:val="00AD753B"/>
    <w:rsid w:val="00AD7613"/>
    <w:rsid w:val="00AD778F"/>
    <w:rsid w:val="00AD7A21"/>
    <w:rsid w:val="00AD7E52"/>
    <w:rsid w:val="00AE010C"/>
    <w:rsid w:val="00AE03B8"/>
    <w:rsid w:val="00AE0583"/>
    <w:rsid w:val="00AE1866"/>
    <w:rsid w:val="00AE1ACA"/>
    <w:rsid w:val="00AE1B25"/>
    <w:rsid w:val="00AE2066"/>
    <w:rsid w:val="00AE242A"/>
    <w:rsid w:val="00AE2B75"/>
    <w:rsid w:val="00AE2CB7"/>
    <w:rsid w:val="00AE3474"/>
    <w:rsid w:val="00AE3576"/>
    <w:rsid w:val="00AE3BAF"/>
    <w:rsid w:val="00AE440D"/>
    <w:rsid w:val="00AE5615"/>
    <w:rsid w:val="00AE5BE3"/>
    <w:rsid w:val="00AE5C96"/>
    <w:rsid w:val="00AE68C8"/>
    <w:rsid w:val="00AE6F09"/>
    <w:rsid w:val="00AE7243"/>
    <w:rsid w:val="00AE725A"/>
    <w:rsid w:val="00AE759F"/>
    <w:rsid w:val="00AE78A3"/>
    <w:rsid w:val="00AF01EE"/>
    <w:rsid w:val="00AF05B9"/>
    <w:rsid w:val="00AF0EF6"/>
    <w:rsid w:val="00AF13B6"/>
    <w:rsid w:val="00AF1519"/>
    <w:rsid w:val="00AF1772"/>
    <w:rsid w:val="00AF1A8F"/>
    <w:rsid w:val="00AF1D45"/>
    <w:rsid w:val="00AF20AE"/>
    <w:rsid w:val="00AF214B"/>
    <w:rsid w:val="00AF234A"/>
    <w:rsid w:val="00AF2595"/>
    <w:rsid w:val="00AF2878"/>
    <w:rsid w:val="00AF2A92"/>
    <w:rsid w:val="00AF2CAE"/>
    <w:rsid w:val="00AF3113"/>
    <w:rsid w:val="00AF330C"/>
    <w:rsid w:val="00AF33F9"/>
    <w:rsid w:val="00AF3495"/>
    <w:rsid w:val="00AF35AC"/>
    <w:rsid w:val="00AF3896"/>
    <w:rsid w:val="00AF3EA1"/>
    <w:rsid w:val="00AF4883"/>
    <w:rsid w:val="00AF4982"/>
    <w:rsid w:val="00AF550E"/>
    <w:rsid w:val="00AF5D0A"/>
    <w:rsid w:val="00AF5EFF"/>
    <w:rsid w:val="00AF5F58"/>
    <w:rsid w:val="00AF698B"/>
    <w:rsid w:val="00AF6AFF"/>
    <w:rsid w:val="00AF7ECC"/>
    <w:rsid w:val="00B00196"/>
    <w:rsid w:val="00B00916"/>
    <w:rsid w:val="00B009DC"/>
    <w:rsid w:val="00B014F9"/>
    <w:rsid w:val="00B0158E"/>
    <w:rsid w:val="00B01CA5"/>
    <w:rsid w:val="00B02F35"/>
    <w:rsid w:val="00B038A1"/>
    <w:rsid w:val="00B040B9"/>
    <w:rsid w:val="00B04A33"/>
    <w:rsid w:val="00B04D9F"/>
    <w:rsid w:val="00B0581A"/>
    <w:rsid w:val="00B058F4"/>
    <w:rsid w:val="00B0612B"/>
    <w:rsid w:val="00B0631A"/>
    <w:rsid w:val="00B06E78"/>
    <w:rsid w:val="00B072DB"/>
    <w:rsid w:val="00B078C6"/>
    <w:rsid w:val="00B10B05"/>
    <w:rsid w:val="00B10F60"/>
    <w:rsid w:val="00B119AC"/>
    <w:rsid w:val="00B119B7"/>
    <w:rsid w:val="00B12578"/>
    <w:rsid w:val="00B12753"/>
    <w:rsid w:val="00B12A88"/>
    <w:rsid w:val="00B12BCA"/>
    <w:rsid w:val="00B12C96"/>
    <w:rsid w:val="00B13989"/>
    <w:rsid w:val="00B13E52"/>
    <w:rsid w:val="00B13F97"/>
    <w:rsid w:val="00B140A7"/>
    <w:rsid w:val="00B15393"/>
    <w:rsid w:val="00B15923"/>
    <w:rsid w:val="00B15BE8"/>
    <w:rsid w:val="00B15F69"/>
    <w:rsid w:val="00B15F93"/>
    <w:rsid w:val="00B162B7"/>
    <w:rsid w:val="00B16808"/>
    <w:rsid w:val="00B169B5"/>
    <w:rsid w:val="00B16E39"/>
    <w:rsid w:val="00B16EB3"/>
    <w:rsid w:val="00B16F62"/>
    <w:rsid w:val="00B1712D"/>
    <w:rsid w:val="00B17157"/>
    <w:rsid w:val="00B1715D"/>
    <w:rsid w:val="00B172C1"/>
    <w:rsid w:val="00B1745F"/>
    <w:rsid w:val="00B17A29"/>
    <w:rsid w:val="00B207B0"/>
    <w:rsid w:val="00B20B94"/>
    <w:rsid w:val="00B20C33"/>
    <w:rsid w:val="00B21E11"/>
    <w:rsid w:val="00B21F24"/>
    <w:rsid w:val="00B221F1"/>
    <w:rsid w:val="00B22C49"/>
    <w:rsid w:val="00B22EC0"/>
    <w:rsid w:val="00B2303A"/>
    <w:rsid w:val="00B23083"/>
    <w:rsid w:val="00B23C61"/>
    <w:rsid w:val="00B23FF9"/>
    <w:rsid w:val="00B24171"/>
    <w:rsid w:val="00B24EC0"/>
    <w:rsid w:val="00B2500A"/>
    <w:rsid w:val="00B254C1"/>
    <w:rsid w:val="00B254FE"/>
    <w:rsid w:val="00B25B1C"/>
    <w:rsid w:val="00B25E02"/>
    <w:rsid w:val="00B26218"/>
    <w:rsid w:val="00B262CC"/>
    <w:rsid w:val="00B26A86"/>
    <w:rsid w:val="00B271BB"/>
    <w:rsid w:val="00B27C4B"/>
    <w:rsid w:val="00B27DE1"/>
    <w:rsid w:val="00B302A2"/>
    <w:rsid w:val="00B3043E"/>
    <w:rsid w:val="00B30663"/>
    <w:rsid w:val="00B30867"/>
    <w:rsid w:val="00B30877"/>
    <w:rsid w:val="00B30C53"/>
    <w:rsid w:val="00B30FA5"/>
    <w:rsid w:val="00B31413"/>
    <w:rsid w:val="00B31488"/>
    <w:rsid w:val="00B3157A"/>
    <w:rsid w:val="00B31D5E"/>
    <w:rsid w:val="00B325A6"/>
    <w:rsid w:val="00B32BD2"/>
    <w:rsid w:val="00B32BEE"/>
    <w:rsid w:val="00B33684"/>
    <w:rsid w:val="00B3381F"/>
    <w:rsid w:val="00B3390A"/>
    <w:rsid w:val="00B33C77"/>
    <w:rsid w:val="00B33DB7"/>
    <w:rsid w:val="00B34303"/>
    <w:rsid w:val="00B3450D"/>
    <w:rsid w:val="00B34877"/>
    <w:rsid w:val="00B34A5F"/>
    <w:rsid w:val="00B35056"/>
    <w:rsid w:val="00B35BBB"/>
    <w:rsid w:val="00B367CA"/>
    <w:rsid w:val="00B374A0"/>
    <w:rsid w:val="00B37A76"/>
    <w:rsid w:val="00B37AAB"/>
    <w:rsid w:val="00B37B1B"/>
    <w:rsid w:val="00B40220"/>
    <w:rsid w:val="00B403A0"/>
    <w:rsid w:val="00B40445"/>
    <w:rsid w:val="00B40A7F"/>
    <w:rsid w:val="00B40AF8"/>
    <w:rsid w:val="00B41164"/>
    <w:rsid w:val="00B412F5"/>
    <w:rsid w:val="00B4224D"/>
    <w:rsid w:val="00B426E0"/>
    <w:rsid w:val="00B42E86"/>
    <w:rsid w:val="00B4301F"/>
    <w:rsid w:val="00B43421"/>
    <w:rsid w:val="00B4363B"/>
    <w:rsid w:val="00B438C1"/>
    <w:rsid w:val="00B43B04"/>
    <w:rsid w:val="00B44144"/>
    <w:rsid w:val="00B444B6"/>
    <w:rsid w:val="00B44AF7"/>
    <w:rsid w:val="00B44BD3"/>
    <w:rsid w:val="00B44CFC"/>
    <w:rsid w:val="00B450DF"/>
    <w:rsid w:val="00B455E5"/>
    <w:rsid w:val="00B45942"/>
    <w:rsid w:val="00B459B9"/>
    <w:rsid w:val="00B45A67"/>
    <w:rsid w:val="00B45C90"/>
    <w:rsid w:val="00B45FD9"/>
    <w:rsid w:val="00B46232"/>
    <w:rsid w:val="00B46250"/>
    <w:rsid w:val="00B466E4"/>
    <w:rsid w:val="00B4677D"/>
    <w:rsid w:val="00B46BC5"/>
    <w:rsid w:val="00B47355"/>
    <w:rsid w:val="00B478B0"/>
    <w:rsid w:val="00B502AE"/>
    <w:rsid w:val="00B504D6"/>
    <w:rsid w:val="00B5150F"/>
    <w:rsid w:val="00B518A9"/>
    <w:rsid w:val="00B5190B"/>
    <w:rsid w:val="00B51DD9"/>
    <w:rsid w:val="00B51FF1"/>
    <w:rsid w:val="00B5219D"/>
    <w:rsid w:val="00B52310"/>
    <w:rsid w:val="00B526C4"/>
    <w:rsid w:val="00B52AF0"/>
    <w:rsid w:val="00B52FA6"/>
    <w:rsid w:val="00B5335B"/>
    <w:rsid w:val="00B535EF"/>
    <w:rsid w:val="00B535F9"/>
    <w:rsid w:val="00B53A4E"/>
    <w:rsid w:val="00B54828"/>
    <w:rsid w:val="00B54B17"/>
    <w:rsid w:val="00B54D55"/>
    <w:rsid w:val="00B54DCC"/>
    <w:rsid w:val="00B55081"/>
    <w:rsid w:val="00B55160"/>
    <w:rsid w:val="00B558F2"/>
    <w:rsid w:val="00B55B0F"/>
    <w:rsid w:val="00B55E4F"/>
    <w:rsid w:val="00B562BD"/>
    <w:rsid w:val="00B56978"/>
    <w:rsid w:val="00B56FF1"/>
    <w:rsid w:val="00B5762D"/>
    <w:rsid w:val="00B57EF4"/>
    <w:rsid w:val="00B6000B"/>
    <w:rsid w:val="00B60432"/>
    <w:rsid w:val="00B60494"/>
    <w:rsid w:val="00B606EA"/>
    <w:rsid w:val="00B60F48"/>
    <w:rsid w:val="00B6133B"/>
    <w:rsid w:val="00B61545"/>
    <w:rsid w:val="00B61B71"/>
    <w:rsid w:val="00B62529"/>
    <w:rsid w:val="00B62BA0"/>
    <w:rsid w:val="00B6371F"/>
    <w:rsid w:val="00B637D9"/>
    <w:rsid w:val="00B640C6"/>
    <w:rsid w:val="00B644B6"/>
    <w:rsid w:val="00B64A9C"/>
    <w:rsid w:val="00B651DB"/>
    <w:rsid w:val="00B6523C"/>
    <w:rsid w:val="00B652C9"/>
    <w:rsid w:val="00B65AB3"/>
    <w:rsid w:val="00B669D0"/>
    <w:rsid w:val="00B66C50"/>
    <w:rsid w:val="00B66CB9"/>
    <w:rsid w:val="00B67156"/>
    <w:rsid w:val="00B672B2"/>
    <w:rsid w:val="00B6793A"/>
    <w:rsid w:val="00B67970"/>
    <w:rsid w:val="00B70935"/>
    <w:rsid w:val="00B70CD9"/>
    <w:rsid w:val="00B7154A"/>
    <w:rsid w:val="00B7226B"/>
    <w:rsid w:val="00B7244E"/>
    <w:rsid w:val="00B7275D"/>
    <w:rsid w:val="00B7283A"/>
    <w:rsid w:val="00B72CCB"/>
    <w:rsid w:val="00B72CFB"/>
    <w:rsid w:val="00B73063"/>
    <w:rsid w:val="00B73232"/>
    <w:rsid w:val="00B733F2"/>
    <w:rsid w:val="00B73635"/>
    <w:rsid w:val="00B73807"/>
    <w:rsid w:val="00B740A9"/>
    <w:rsid w:val="00B74395"/>
    <w:rsid w:val="00B74988"/>
    <w:rsid w:val="00B74C0A"/>
    <w:rsid w:val="00B74DE9"/>
    <w:rsid w:val="00B753A8"/>
    <w:rsid w:val="00B759C5"/>
    <w:rsid w:val="00B75F0F"/>
    <w:rsid w:val="00B75FCF"/>
    <w:rsid w:val="00B75FE1"/>
    <w:rsid w:val="00B773AA"/>
    <w:rsid w:val="00B7785B"/>
    <w:rsid w:val="00B778C3"/>
    <w:rsid w:val="00B77929"/>
    <w:rsid w:val="00B77AB3"/>
    <w:rsid w:val="00B77E1B"/>
    <w:rsid w:val="00B80D8F"/>
    <w:rsid w:val="00B81045"/>
    <w:rsid w:val="00B8195E"/>
    <w:rsid w:val="00B81EA5"/>
    <w:rsid w:val="00B82333"/>
    <w:rsid w:val="00B823A2"/>
    <w:rsid w:val="00B82E54"/>
    <w:rsid w:val="00B82ED9"/>
    <w:rsid w:val="00B83855"/>
    <w:rsid w:val="00B83B61"/>
    <w:rsid w:val="00B84100"/>
    <w:rsid w:val="00B8453F"/>
    <w:rsid w:val="00B8492D"/>
    <w:rsid w:val="00B84D7C"/>
    <w:rsid w:val="00B8524A"/>
    <w:rsid w:val="00B8531C"/>
    <w:rsid w:val="00B855CD"/>
    <w:rsid w:val="00B85EFB"/>
    <w:rsid w:val="00B86311"/>
    <w:rsid w:val="00B86555"/>
    <w:rsid w:val="00B866C3"/>
    <w:rsid w:val="00B8695E"/>
    <w:rsid w:val="00B86A02"/>
    <w:rsid w:val="00B86E9B"/>
    <w:rsid w:val="00B900A6"/>
    <w:rsid w:val="00B9081F"/>
    <w:rsid w:val="00B9092E"/>
    <w:rsid w:val="00B90AE9"/>
    <w:rsid w:val="00B911D5"/>
    <w:rsid w:val="00B91A8F"/>
    <w:rsid w:val="00B91D0C"/>
    <w:rsid w:val="00B91DDD"/>
    <w:rsid w:val="00B92707"/>
    <w:rsid w:val="00B92C5A"/>
    <w:rsid w:val="00B935FC"/>
    <w:rsid w:val="00B93F93"/>
    <w:rsid w:val="00B94155"/>
    <w:rsid w:val="00B943C3"/>
    <w:rsid w:val="00B944A2"/>
    <w:rsid w:val="00B944DF"/>
    <w:rsid w:val="00B947F1"/>
    <w:rsid w:val="00B949FD"/>
    <w:rsid w:val="00B952DC"/>
    <w:rsid w:val="00B955C9"/>
    <w:rsid w:val="00B95A32"/>
    <w:rsid w:val="00B95FF9"/>
    <w:rsid w:val="00B96037"/>
    <w:rsid w:val="00B96756"/>
    <w:rsid w:val="00B96BE6"/>
    <w:rsid w:val="00B97330"/>
    <w:rsid w:val="00B97A37"/>
    <w:rsid w:val="00B97CD6"/>
    <w:rsid w:val="00BA0DF3"/>
    <w:rsid w:val="00BA1017"/>
    <w:rsid w:val="00BA14AA"/>
    <w:rsid w:val="00BA1631"/>
    <w:rsid w:val="00BA1EEA"/>
    <w:rsid w:val="00BA2025"/>
    <w:rsid w:val="00BA273B"/>
    <w:rsid w:val="00BA2BF0"/>
    <w:rsid w:val="00BA2C27"/>
    <w:rsid w:val="00BA2C47"/>
    <w:rsid w:val="00BA2F2A"/>
    <w:rsid w:val="00BA3037"/>
    <w:rsid w:val="00BA3B35"/>
    <w:rsid w:val="00BA3E96"/>
    <w:rsid w:val="00BA3E9D"/>
    <w:rsid w:val="00BA4A1F"/>
    <w:rsid w:val="00BA5BCB"/>
    <w:rsid w:val="00BA6336"/>
    <w:rsid w:val="00BA637C"/>
    <w:rsid w:val="00BA6E83"/>
    <w:rsid w:val="00BA6EDC"/>
    <w:rsid w:val="00BA6FC8"/>
    <w:rsid w:val="00BA7A48"/>
    <w:rsid w:val="00BA7F3D"/>
    <w:rsid w:val="00BB047E"/>
    <w:rsid w:val="00BB05CF"/>
    <w:rsid w:val="00BB091D"/>
    <w:rsid w:val="00BB0E19"/>
    <w:rsid w:val="00BB115B"/>
    <w:rsid w:val="00BB1325"/>
    <w:rsid w:val="00BB3BA7"/>
    <w:rsid w:val="00BB3FAC"/>
    <w:rsid w:val="00BB41A7"/>
    <w:rsid w:val="00BB428C"/>
    <w:rsid w:val="00BB45F3"/>
    <w:rsid w:val="00BB48EB"/>
    <w:rsid w:val="00BB517E"/>
    <w:rsid w:val="00BB55BE"/>
    <w:rsid w:val="00BB585E"/>
    <w:rsid w:val="00BB58CA"/>
    <w:rsid w:val="00BB5C3C"/>
    <w:rsid w:val="00BB67B1"/>
    <w:rsid w:val="00BB6804"/>
    <w:rsid w:val="00BB6E1C"/>
    <w:rsid w:val="00BC05B5"/>
    <w:rsid w:val="00BC067F"/>
    <w:rsid w:val="00BC0746"/>
    <w:rsid w:val="00BC0A03"/>
    <w:rsid w:val="00BC1310"/>
    <w:rsid w:val="00BC1B5E"/>
    <w:rsid w:val="00BC1D75"/>
    <w:rsid w:val="00BC1FA6"/>
    <w:rsid w:val="00BC2F93"/>
    <w:rsid w:val="00BC3360"/>
    <w:rsid w:val="00BC35F0"/>
    <w:rsid w:val="00BC3657"/>
    <w:rsid w:val="00BC36E3"/>
    <w:rsid w:val="00BC3AD6"/>
    <w:rsid w:val="00BC4386"/>
    <w:rsid w:val="00BC51B1"/>
    <w:rsid w:val="00BC5359"/>
    <w:rsid w:val="00BC5425"/>
    <w:rsid w:val="00BC58C6"/>
    <w:rsid w:val="00BC5B0D"/>
    <w:rsid w:val="00BC5E65"/>
    <w:rsid w:val="00BC5F2B"/>
    <w:rsid w:val="00BC5FC8"/>
    <w:rsid w:val="00BC63B3"/>
    <w:rsid w:val="00BC659E"/>
    <w:rsid w:val="00BC6813"/>
    <w:rsid w:val="00BC7604"/>
    <w:rsid w:val="00BC79A2"/>
    <w:rsid w:val="00BC7C4F"/>
    <w:rsid w:val="00BC7D80"/>
    <w:rsid w:val="00BC7D94"/>
    <w:rsid w:val="00BD07E8"/>
    <w:rsid w:val="00BD123B"/>
    <w:rsid w:val="00BD1A15"/>
    <w:rsid w:val="00BD2167"/>
    <w:rsid w:val="00BD2BD1"/>
    <w:rsid w:val="00BD3910"/>
    <w:rsid w:val="00BD3DDC"/>
    <w:rsid w:val="00BD3E09"/>
    <w:rsid w:val="00BD4468"/>
    <w:rsid w:val="00BD46D0"/>
    <w:rsid w:val="00BD508C"/>
    <w:rsid w:val="00BD51A9"/>
    <w:rsid w:val="00BD5247"/>
    <w:rsid w:val="00BD5294"/>
    <w:rsid w:val="00BD584E"/>
    <w:rsid w:val="00BD5AF1"/>
    <w:rsid w:val="00BD5F70"/>
    <w:rsid w:val="00BD6586"/>
    <w:rsid w:val="00BD65AE"/>
    <w:rsid w:val="00BD6E89"/>
    <w:rsid w:val="00BD7139"/>
    <w:rsid w:val="00BD7445"/>
    <w:rsid w:val="00BD752E"/>
    <w:rsid w:val="00BD7832"/>
    <w:rsid w:val="00BD7A83"/>
    <w:rsid w:val="00BD7E65"/>
    <w:rsid w:val="00BE0AA1"/>
    <w:rsid w:val="00BE0F38"/>
    <w:rsid w:val="00BE1360"/>
    <w:rsid w:val="00BE17C5"/>
    <w:rsid w:val="00BE1812"/>
    <w:rsid w:val="00BE19B4"/>
    <w:rsid w:val="00BE1DFB"/>
    <w:rsid w:val="00BE1F89"/>
    <w:rsid w:val="00BE2558"/>
    <w:rsid w:val="00BE2DD3"/>
    <w:rsid w:val="00BE3FCD"/>
    <w:rsid w:val="00BE400D"/>
    <w:rsid w:val="00BE4397"/>
    <w:rsid w:val="00BE4795"/>
    <w:rsid w:val="00BE47E2"/>
    <w:rsid w:val="00BE4C14"/>
    <w:rsid w:val="00BE4DB7"/>
    <w:rsid w:val="00BE561E"/>
    <w:rsid w:val="00BE5D13"/>
    <w:rsid w:val="00BE5F9F"/>
    <w:rsid w:val="00BE7C87"/>
    <w:rsid w:val="00BE7CBB"/>
    <w:rsid w:val="00BF05D7"/>
    <w:rsid w:val="00BF0C9C"/>
    <w:rsid w:val="00BF13DB"/>
    <w:rsid w:val="00BF18BE"/>
    <w:rsid w:val="00BF1B3C"/>
    <w:rsid w:val="00BF1BE2"/>
    <w:rsid w:val="00BF1E87"/>
    <w:rsid w:val="00BF1F6F"/>
    <w:rsid w:val="00BF208F"/>
    <w:rsid w:val="00BF2428"/>
    <w:rsid w:val="00BF269B"/>
    <w:rsid w:val="00BF2BC1"/>
    <w:rsid w:val="00BF2E5A"/>
    <w:rsid w:val="00BF32A5"/>
    <w:rsid w:val="00BF335F"/>
    <w:rsid w:val="00BF3569"/>
    <w:rsid w:val="00BF3976"/>
    <w:rsid w:val="00BF3E14"/>
    <w:rsid w:val="00BF414E"/>
    <w:rsid w:val="00BF4598"/>
    <w:rsid w:val="00BF5357"/>
    <w:rsid w:val="00BF54DB"/>
    <w:rsid w:val="00BF570D"/>
    <w:rsid w:val="00BF5DCB"/>
    <w:rsid w:val="00BF6C42"/>
    <w:rsid w:val="00C007B8"/>
    <w:rsid w:val="00C0152E"/>
    <w:rsid w:val="00C01566"/>
    <w:rsid w:val="00C01582"/>
    <w:rsid w:val="00C01588"/>
    <w:rsid w:val="00C017F2"/>
    <w:rsid w:val="00C020F4"/>
    <w:rsid w:val="00C02964"/>
    <w:rsid w:val="00C029A4"/>
    <w:rsid w:val="00C02AEC"/>
    <w:rsid w:val="00C02FB0"/>
    <w:rsid w:val="00C030E9"/>
    <w:rsid w:val="00C0359B"/>
    <w:rsid w:val="00C03665"/>
    <w:rsid w:val="00C03B00"/>
    <w:rsid w:val="00C03B10"/>
    <w:rsid w:val="00C0428B"/>
    <w:rsid w:val="00C047EF"/>
    <w:rsid w:val="00C04C14"/>
    <w:rsid w:val="00C04C9A"/>
    <w:rsid w:val="00C04E84"/>
    <w:rsid w:val="00C05D87"/>
    <w:rsid w:val="00C05DB5"/>
    <w:rsid w:val="00C05DED"/>
    <w:rsid w:val="00C06663"/>
    <w:rsid w:val="00C0697A"/>
    <w:rsid w:val="00C06B70"/>
    <w:rsid w:val="00C075DE"/>
    <w:rsid w:val="00C079A6"/>
    <w:rsid w:val="00C07D0F"/>
    <w:rsid w:val="00C106F6"/>
    <w:rsid w:val="00C10BAA"/>
    <w:rsid w:val="00C10D3C"/>
    <w:rsid w:val="00C11256"/>
    <w:rsid w:val="00C11321"/>
    <w:rsid w:val="00C11E22"/>
    <w:rsid w:val="00C120E2"/>
    <w:rsid w:val="00C126ED"/>
    <w:rsid w:val="00C12757"/>
    <w:rsid w:val="00C12B0D"/>
    <w:rsid w:val="00C12CF0"/>
    <w:rsid w:val="00C12D65"/>
    <w:rsid w:val="00C12E00"/>
    <w:rsid w:val="00C145BA"/>
    <w:rsid w:val="00C14944"/>
    <w:rsid w:val="00C15903"/>
    <w:rsid w:val="00C15C72"/>
    <w:rsid w:val="00C15FEC"/>
    <w:rsid w:val="00C167C3"/>
    <w:rsid w:val="00C167FE"/>
    <w:rsid w:val="00C16906"/>
    <w:rsid w:val="00C16EC2"/>
    <w:rsid w:val="00C17456"/>
    <w:rsid w:val="00C17731"/>
    <w:rsid w:val="00C17B28"/>
    <w:rsid w:val="00C2008D"/>
    <w:rsid w:val="00C201CA"/>
    <w:rsid w:val="00C202C2"/>
    <w:rsid w:val="00C20350"/>
    <w:rsid w:val="00C206CE"/>
    <w:rsid w:val="00C20FFA"/>
    <w:rsid w:val="00C219E1"/>
    <w:rsid w:val="00C221E0"/>
    <w:rsid w:val="00C222AA"/>
    <w:rsid w:val="00C2274D"/>
    <w:rsid w:val="00C22E25"/>
    <w:rsid w:val="00C230D8"/>
    <w:rsid w:val="00C23A7C"/>
    <w:rsid w:val="00C24131"/>
    <w:rsid w:val="00C241EA"/>
    <w:rsid w:val="00C24257"/>
    <w:rsid w:val="00C249A7"/>
    <w:rsid w:val="00C24C8F"/>
    <w:rsid w:val="00C2525D"/>
    <w:rsid w:val="00C255CC"/>
    <w:rsid w:val="00C25813"/>
    <w:rsid w:val="00C26184"/>
    <w:rsid w:val="00C2630F"/>
    <w:rsid w:val="00C26965"/>
    <w:rsid w:val="00C26A4D"/>
    <w:rsid w:val="00C26D40"/>
    <w:rsid w:val="00C26D8B"/>
    <w:rsid w:val="00C26EB0"/>
    <w:rsid w:val="00C2797B"/>
    <w:rsid w:val="00C27A46"/>
    <w:rsid w:val="00C308A2"/>
    <w:rsid w:val="00C30D8E"/>
    <w:rsid w:val="00C3150E"/>
    <w:rsid w:val="00C315DF"/>
    <w:rsid w:val="00C31BDF"/>
    <w:rsid w:val="00C31CE5"/>
    <w:rsid w:val="00C31FBE"/>
    <w:rsid w:val="00C321CE"/>
    <w:rsid w:val="00C32411"/>
    <w:rsid w:val="00C3260B"/>
    <w:rsid w:val="00C3270D"/>
    <w:rsid w:val="00C344DD"/>
    <w:rsid w:val="00C34951"/>
    <w:rsid w:val="00C34954"/>
    <w:rsid w:val="00C34D3F"/>
    <w:rsid w:val="00C35C98"/>
    <w:rsid w:val="00C36429"/>
    <w:rsid w:val="00C364B9"/>
    <w:rsid w:val="00C372F1"/>
    <w:rsid w:val="00C376DC"/>
    <w:rsid w:val="00C376E0"/>
    <w:rsid w:val="00C37A30"/>
    <w:rsid w:val="00C37EC8"/>
    <w:rsid w:val="00C37EDB"/>
    <w:rsid w:val="00C40293"/>
    <w:rsid w:val="00C40333"/>
    <w:rsid w:val="00C40475"/>
    <w:rsid w:val="00C40607"/>
    <w:rsid w:val="00C40628"/>
    <w:rsid w:val="00C4084C"/>
    <w:rsid w:val="00C40B7A"/>
    <w:rsid w:val="00C413DF"/>
    <w:rsid w:val="00C415DF"/>
    <w:rsid w:val="00C4169E"/>
    <w:rsid w:val="00C417B9"/>
    <w:rsid w:val="00C42557"/>
    <w:rsid w:val="00C42662"/>
    <w:rsid w:val="00C4272A"/>
    <w:rsid w:val="00C427D1"/>
    <w:rsid w:val="00C43103"/>
    <w:rsid w:val="00C438AD"/>
    <w:rsid w:val="00C43C2B"/>
    <w:rsid w:val="00C446EA"/>
    <w:rsid w:val="00C44926"/>
    <w:rsid w:val="00C44C20"/>
    <w:rsid w:val="00C45391"/>
    <w:rsid w:val="00C45B72"/>
    <w:rsid w:val="00C45F08"/>
    <w:rsid w:val="00C463BC"/>
    <w:rsid w:val="00C46977"/>
    <w:rsid w:val="00C478C1"/>
    <w:rsid w:val="00C47B79"/>
    <w:rsid w:val="00C5043C"/>
    <w:rsid w:val="00C50590"/>
    <w:rsid w:val="00C50724"/>
    <w:rsid w:val="00C508E5"/>
    <w:rsid w:val="00C50AC8"/>
    <w:rsid w:val="00C50AFC"/>
    <w:rsid w:val="00C516CE"/>
    <w:rsid w:val="00C51755"/>
    <w:rsid w:val="00C51938"/>
    <w:rsid w:val="00C51AE1"/>
    <w:rsid w:val="00C51B7F"/>
    <w:rsid w:val="00C52D52"/>
    <w:rsid w:val="00C52DD8"/>
    <w:rsid w:val="00C53469"/>
    <w:rsid w:val="00C5436D"/>
    <w:rsid w:val="00C54371"/>
    <w:rsid w:val="00C54459"/>
    <w:rsid w:val="00C54529"/>
    <w:rsid w:val="00C546CA"/>
    <w:rsid w:val="00C54CA5"/>
    <w:rsid w:val="00C54D62"/>
    <w:rsid w:val="00C54DEF"/>
    <w:rsid w:val="00C55742"/>
    <w:rsid w:val="00C55AE8"/>
    <w:rsid w:val="00C56FB9"/>
    <w:rsid w:val="00C57AFC"/>
    <w:rsid w:val="00C57FE8"/>
    <w:rsid w:val="00C57FEE"/>
    <w:rsid w:val="00C600C3"/>
    <w:rsid w:val="00C60211"/>
    <w:rsid w:val="00C61566"/>
    <w:rsid w:val="00C61C0C"/>
    <w:rsid w:val="00C62A07"/>
    <w:rsid w:val="00C62C78"/>
    <w:rsid w:val="00C63CE8"/>
    <w:rsid w:val="00C63E2F"/>
    <w:rsid w:val="00C63E4F"/>
    <w:rsid w:val="00C64118"/>
    <w:rsid w:val="00C64176"/>
    <w:rsid w:val="00C643BC"/>
    <w:rsid w:val="00C64A68"/>
    <w:rsid w:val="00C64EEC"/>
    <w:rsid w:val="00C64FE0"/>
    <w:rsid w:val="00C65B96"/>
    <w:rsid w:val="00C65EB4"/>
    <w:rsid w:val="00C662A1"/>
    <w:rsid w:val="00C664F8"/>
    <w:rsid w:val="00C66958"/>
    <w:rsid w:val="00C66BC4"/>
    <w:rsid w:val="00C66BE1"/>
    <w:rsid w:val="00C66F8C"/>
    <w:rsid w:val="00C67342"/>
    <w:rsid w:val="00C67E98"/>
    <w:rsid w:val="00C70B68"/>
    <w:rsid w:val="00C70CC8"/>
    <w:rsid w:val="00C714E5"/>
    <w:rsid w:val="00C716A0"/>
    <w:rsid w:val="00C71831"/>
    <w:rsid w:val="00C7190C"/>
    <w:rsid w:val="00C71A0F"/>
    <w:rsid w:val="00C720AE"/>
    <w:rsid w:val="00C727CF"/>
    <w:rsid w:val="00C731C6"/>
    <w:rsid w:val="00C73D01"/>
    <w:rsid w:val="00C73E09"/>
    <w:rsid w:val="00C73FD0"/>
    <w:rsid w:val="00C74590"/>
    <w:rsid w:val="00C74AFC"/>
    <w:rsid w:val="00C750C9"/>
    <w:rsid w:val="00C75333"/>
    <w:rsid w:val="00C75C90"/>
    <w:rsid w:val="00C76157"/>
    <w:rsid w:val="00C765EB"/>
    <w:rsid w:val="00C76BCF"/>
    <w:rsid w:val="00C76D4B"/>
    <w:rsid w:val="00C76DA6"/>
    <w:rsid w:val="00C77C8F"/>
    <w:rsid w:val="00C77DA2"/>
    <w:rsid w:val="00C77DA7"/>
    <w:rsid w:val="00C77FBA"/>
    <w:rsid w:val="00C80610"/>
    <w:rsid w:val="00C80657"/>
    <w:rsid w:val="00C80A43"/>
    <w:rsid w:val="00C80AFD"/>
    <w:rsid w:val="00C814C5"/>
    <w:rsid w:val="00C816E5"/>
    <w:rsid w:val="00C81727"/>
    <w:rsid w:val="00C817C3"/>
    <w:rsid w:val="00C81999"/>
    <w:rsid w:val="00C81BA0"/>
    <w:rsid w:val="00C81C90"/>
    <w:rsid w:val="00C81F39"/>
    <w:rsid w:val="00C82003"/>
    <w:rsid w:val="00C82B72"/>
    <w:rsid w:val="00C82CDC"/>
    <w:rsid w:val="00C83C7E"/>
    <w:rsid w:val="00C84D31"/>
    <w:rsid w:val="00C84F42"/>
    <w:rsid w:val="00C85469"/>
    <w:rsid w:val="00C855E8"/>
    <w:rsid w:val="00C8611A"/>
    <w:rsid w:val="00C8673E"/>
    <w:rsid w:val="00C86F57"/>
    <w:rsid w:val="00C870A2"/>
    <w:rsid w:val="00C870A6"/>
    <w:rsid w:val="00C874CC"/>
    <w:rsid w:val="00C87502"/>
    <w:rsid w:val="00C87669"/>
    <w:rsid w:val="00C8770E"/>
    <w:rsid w:val="00C903E6"/>
    <w:rsid w:val="00C90949"/>
    <w:rsid w:val="00C9124F"/>
    <w:rsid w:val="00C91C0F"/>
    <w:rsid w:val="00C91C43"/>
    <w:rsid w:val="00C92A7E"/>
    <w:rsid w:val="00C92AF1"/>
    <w:rsid w:val="00C93049"/>
    <w:rsid w:val="00C937F1"/>
    <w:rsid w:val="00C93971"/>
    <w:rsid w:val="00C93A18"/>
    <w:rsid w:val="00C94763"/>
    <w:rsid w:val="00C947DC"/>
    <w:rsid w:val="00C94B2D"/>
    <w:rsid w:val="00C94DA7"/>
    <w:rsid w:val="00C95253"/>
    <w:rsid w:val="00C9618A"/>
    <w:rsid w:val="00C96804"/>
    <w:rsid w:val="00C96E85"/>
    <w:rsid w:val="00C97976"/>
    <w:rsid w:val="00CA0177"/>
    <w:rsid w:val="00CA0C94"/>
    <w:rsid w:val="00CA1167"/>
    <w:rsid w:val="00CA1330"/>
    <w:rsid w:val="00CA167B"/>
    <w:rsid w:val="00CA16ED"/>
    <w:rsid w:val="00CA1991"/>
    <w:rsid w:val="00CA1D02"/>
    <w:rsid w:val="00CA2997"/>
    <w:rsid w:val="00CA3113"/>
    <w:rsid w:val="00CA31A5"/>
    <w:rsid w:val="00CA35B9"/>
    <w:rsid w:val="00CA37B4"/>
    <w:rsid w:val="00CA3CAA"/>
    <w:rsid w:val="00CA3CB6"/>
    <w:rsid w:val="00CA3FC3"/>
    <w:rsid w:val="00CA4771"/>
    <w:rsid w:val="00CA4FE1"/>
    <w:rsid w:val="00CA50F9"/>
    <w:rsid w:val="00CA547C"/>
    <w:rsid w:val="00CA56E0"/>
    <w:rsid w:val="00CA5799"/>
    <w:rsid w:val="00CA594D"/>
    <w:rsid w:val="00CA6599"/>
    <w:rsid w:val="00CA706C"/>
    <w:rsid w:val="00CA77B4"/>
    <w:rsid w:val="00CA7D21"/>
    <w:rsid w:val="00CA7D6B"/>
    <w:rsid w:val="00CA7F0A"/>
    <w:rsid w:val="00CB06F2"/>
    <w:rsid w:val="00CB0B62"/>
    <w:rsid w:val="00CB0E21"/>
    <w:rsid w:val="00CB1BB5"/>
    <w:rsid w:val="00CB2268"/>
    <w:rsid w:val="00CB22C1"/>
    <w:rsid w:val="00CB2691"/>
    <w:rsid w:val="00CB2B0D"/>
    <w:rsid w:val="00CB3463"/>
    <w:rsid w:val="00CB3C96"/>
    <w:rsid w:val="00CB4595"/>
    <w:rsid w:val="00CB4B83"/>
    <w:rsid w:val="00CB53F4"/>
    <w:rsid w:val="00CB574D"/>
    <w:rsid w:val="00CB6449"/>
    <w:rsid w:val="00CB6566"/>
    <w:rsid w:val="00CB66C5"/>
    <w:rsid w:val="00CB709D"/>
    <w:rsid w:val="00CB7FD4"/>
    <w:rsid w:val="00CC01DA"/>
    <w:rsid w:val="00CC0430"/>
    <w:rsid w:val="00CC082F"/>
    <w:rsid w:val="00CC0FBC"/>
    <w:rsid w:val="00CC10DD"/>
    <w:rsid w:val="00CC1310"/>
    <w:rsid w:val="00CC152C"/>
    <w:rsid w:val="00CC1A05"/>
    <w:rsid w:val="00CC1F8C"/>
    <w:rsid w:val="00CC2380"/>
    <w:rsid w:val="00CC2441"/>
    <w:rsid w:val="00CC2CFF"/>
    <w:rsid w:val="00CC33F9"/>
    <w:rsid w:val="00CC3429"/>
    <w:rsid w:val="00CC3E57"/>
    <w:rsid w:val="00CC3F0D"/>
    <w:rsid w:val="00CC43E9"/>
    <w:rsid w:val="00CC449C"/>
    <w:rsid w:val="00CC4BF0"/>
    <w:rsid w:val="00CC54F4"/>
    <w:rsid w:val="00CC559A"/>
    <w:rsid w:val="00CC6522"/>
    <w:rsid w:val="00CC6711"/>
    <w:rsid w:val="00CC6E72"/>
    <w:rsid w:val="00CC70AA"/>
    <w:rsid w:val="00CC710C"/>
    <w:rsid w:val="00CC72C0"/>
    <w:rsid w:val="00CC72ED"/>
    <w:rsid w:val="00CC7654"/>
    <w:rsid w:val="00CC7696"/>
    <w:rsid w:val="00CC77CF"/>
    <w:rsid w:val="00CC7A96"/>
    <w:rsid w:val="00CC7F66"/>
    <w:rsid w:val="00CD0134"/>
    <w:rsid w:val="00CD032F"/>
    <w:rsid w:val="00CD0416"/>
    <w:rsid w:val="00CD0ACF"/>
    <w:rsid w:val="00CD0CB2"/>
    <w:rsid w:val="00CD0E00"/>
    <w:rsid w:val="00CD0F85"/>
    <w:rsid w:val="00CD15D7"/>
    <w:rsid w:val="00CD1DD0"/>
    <w:rsid w:val="00CD24A9"/>
    <w:rsid w:val="00CD2714"/>
    <w:rsid w:val="00CD314F"/>
    <w:rsid w:val="00CD334D"/>
    <w:rsid w:val="00CD33C7"/>
    <w:rsid w:val="00CD3630"/>
    <w:rsid w:val="00CD39B3"/>
    <w:rsid w:val="00CD3A61"/>
    <w:rsid w:val="00CD3E89"/>
    <w:rsid w:val="00CD4341"/>
    <w:rsid w:val="00CD43E8"/>
    <w:rsid w:val="00CD46F3"/>
    <w:rsid w:val="00CD4896"/>
    <w:rsid w:val="00CD48D8"/>
    <w:rsid w:val="00CD5828"/>
    <w:rsid w:val="00CD5EA8"/>
    <w:rsid w:val="00CD6699"/>
    <w:rsid w:val="00CD6750"/>
    <w:rsid w:val="00CD6E6A"/>
    <w:rsid w:val="00CD75DD"/>
    <w:rsid w:val="00CD76B7"/>
    <w:rsid w:val="00CE0E36"/>
    <w:rsid w:val="00CE10AC"/>
    <w:rsid w:val="00CE111D"/>
    <w:rsid w:val="00CE120A"/>
    <w:rsid w:val="00CE1B13"/>
    <w:rsid w:val="00CE1B5B"/>
    <w:rsid w:val="00CE1D4C"/>
    <w:rsid w:val="00CE1EA6"/>
    <w:rsid w:val="00CE23E3"/>
    <w:rsid w:val="00CE29F9"/>
    <w:rsid w:val="00CE2ADE"/>
    <w:rsid w:val="00CE339F"/>
    <w:rsid w:val="00CE3759"/>
    <w:rsid w:val="00CE3CC9"/>
    <w:rsid w:val="00CE42F1"/>
    <w:rsid w:val="00CE47BA"/>
    <w:rsid w:val="00CE4C73"/>
    <w:rsid w:val="00CE4CA2"/>
    <w:rsid w:val="00CE4E7E"/>
    <w:rsid w:val="00CE529C"/>
    <w:rsid w:val="00CE55B8"/>
    <w:rsid w:val="00CE598B"/>
    <w:rsid w:val="00CE5A5E"/>
    <w:rsid w:val="00CE5EFD"/>
    <w:rsid w:val="00CE659E"/>
    <w:rsid w:val="00CE6901"/>
    <w:rsid w:val="00CE6BEB"/>
    <w:rsid w:val="00CE716E"/>
    <w:rsid w:val="00CE7255"/>
    <w:rsid w:val="00CE7563"/>
    <w:rsid w:val="00CF09DA"/>
    <w:rsid w:val="00CF0C1A"/>
    <w:rsid w:val="00CF12B1"/>
    <w:rsid w:val="00CF198D"/>
    <w:rsid w:val="00CF1AE3"/>
    <w:rsid w:val="00CF234B"/>
    <w:rsid w:val="00CF24D4"/>
    <w:rsid w:val="00CF253C"/>
    <w:rsid w:val="00CF37C6"/>
    <w:rsid w:val="00CF39C9"/>
    <w:rsid w:val="00CF3B6C"/>
    <w:rsid w:val="00CF4A16"/>
    <w:rsid w:val="00CF5502"/>
    <w:rsid w:val="00CF5846"/>
    <w:rsid w:val="00CF5FBD"/>
    <w:rsid w:val="00CF62EB"/>
    <w:rsid w:val="00CF6B63"/>
    <w:rsid w:val="00CF6DD7"/>
    <w:rsid w:val="00CF73BD"/>
    <w:rsid w:val="00CF7855"/>
    <w:rsid w:val="00CF7988"/>
    <w:rsid w:val="00CF79D0"/>
    <w:rsid w:val="00D00080"/>
    <w:rsid w:val="00D00BE3"/>
    <w:rsid w:val="00D00D18"/>
    <w:rsid w:val="00D013BB"/>
    <w:rsid w:val="00D01707"/>
    <w:rsid w:val="00D01EFC"/>
    <w:rsid w:val="00D022D9"/>
    <w:rsid w:val="00D02B81"/>
    <w:rsid w:val="00D02F41"/>
    <w:rsid w:val="00D03644"/>
    <w:rsid w:val="00D03998"/>
    <w:rsid w:val="00D044AE"/>
    <w:rsid w:val="00D044D9"/>
    <w:rsid w:val="00D05289"/>
    <w:rsid w:val="00D053A2"/>
    <w:rsid w:val="00D057F9"/>
    <w:rsid w:val="00D05844"/>
    <w:rsid w:val="00D05D01"/>
    <w:rsid w:val="00D05F12"/>
    <w:rsid w:val="00D060B8"/>
    <w:rsid w:val="00D0634D"/>
    <w:rsid w:val="00D0716F"/>
    <w:rsid w:val="00D071C2"/>
    <w:rsid w:val="00D07EC0"/>
    <w:rsid w:val="00D101BE"/>
    <w:rsid w:val="00D10360"/>
    <w:rsid w:val="00D109F1"/>
    <w:rsid w:val="00D10ECA"/>
    <w:rsid w:val="00D114D3"/>
    <w:rsid w:val="00D11935"/>
    <w:rsid w:val="00D11A66"/>
    <w:rsid w:val="00D120EB"/>
    <w:rsid w:val="00D12360"/>
    <w:rsid w:val="00D1307F"/>
    <w:rsid w:val="00D133BD"/>
    <w:rsid w:val="00D140C2"/>
    <w:rsid w:val="00D1481B"/>
    <w:rsid w:val="00D14C68"/>
    <w:rsid w:val="00D14E70"/>
    <w:rsid w:val="00D154FF"/>
    <w:rsid w:val="00D1606A"/>
    <w:rsid w:val="00D16326"/>
    <w:rsid w:val="00D17175"/>
    <w:rsid w:val="00D173E3"/>
    <w:rsid w:val="00D17500"/>
    <w:rsid w:val="00D17B89"/>
    <w:rsid w:val="00D21B7D"/>
    <w:rsid w:val="00D21EEB"/>
    <w:rsid w:val="00D22260"/>
    <w:rsid w:val="00D226C2"/>
    <w:rsid w:val="00D23008"/>
    <w:rsid w:val="00D249FE"/>
    <w:rsid w:val="00D252A6"/>
    <w:rsid w:val="00D253FF"/>
    <w:rsid w:val="00D25785"/>
    <w:rsid w:val="00D25BFA"/>
    <w:rsid w:val="00D25FF2"/>
    <w:rsid w:val="00D265CF"/>
    <w:rsid w:val="00D266A6"/>
    <w:rsid w:val="00D27012"/>
    <w:rsid w:val="00D276EF"/>
    <w:rsid w:val="00D27B00"/>
    <w:rsid w:val="00D27EEA"/>
    <w:rsid w:val="00D300AA"/>
    <w:rsid w:val="00D3085C"/>
    <w:rsid w:val="00D31124"/>
    <w:rsid w:val="00D318AC"/>
    <w:rsid w:val="00D318CB"/>
    <w:rsid w:val="00D319D6"/>
    <w:rsid w:val="00D31B62"/>
    <w:rsid w:val="00D31C80"/>
    <w:rsid w:val="00D31F3F"/>
    <w:rsid w:val="00D32341"/>
    <w:rsid w:val="00D3289A"/>
    <w:rsid w:val="00D32A5A"/>
    <w:rsid w:val="00D32E89"/>
    <w:rsid w:val="00D32F16"/>
    <w:rsid w:val="00D33587"/>
    <w:rsid w:val="00D33C1A"/>
    <w:rsid w:val="00D33D5C"/>
    <w:rsid w:val="00D33F60"/>
    <w:rsid w:val="00D34735"/>
    <w:rsid w:val="00D3473A"/>
    <w:rsid w:val="00D34860"/>
    <w:rsid w:val="00D3512A"/>
    <w:rsid w:val="00D353CF"/>
    <w:rsid w:val="00D36490"/>
    <w:rsid w:val="00D366CD"/>
    <w:rsid w:val="00D3685F"/>
    <w:rsid w:val="00D369F6"/>
    <w:rsid w:val="00D36D6F"/>
    <w:rsid w:val="00D373E5"/>
    <w:rsid w:val="00D37821"/>
    <w:rsid w:val="00D37870"/>
    <w:rsid w:val="00D37F38"/>
    <w:rsid w:val="00D40495"/>
    <w:rsid w:val="00D40EE7"/>
    <w:rsid w:val="00D40F13"/>
    <w:rsid w:val="00D41015"/>
    <w:rsid w:val="00D411E9"/>
    <w:rsid w:val="00D42512"/>
    <w:rsid w:val="00D425EF"/>
    <w:rsid w:val="00D426E3"/>
    <w:rsid w:val="00D42E03"/>
    <w:rsid w:val="00D4334C"/>
    <w:rsid w:val="00D439CF"/>
    <w:rsid w:val="00D44FEB"/>
    <w:rsid w:val="00D458D9"/>
    <w:rsid w:val="00D45CFF"/>
    <w:rsid w:val="00D460D1"/>
    <w:rsid w:val="00D4610F"/>
    <w:rsid w:val="00D4675B"/>
    <w:rsid w:val="00D469CD"/>
    <w:rsid w:val="00D479D0"/>
    <w:rsid w:val="00D47BE6"/>
    <w:rsid w:val="00D47C35"/>
    <w:rsid w:val="00D50CF9"/>
    <w:rsid w:val="00D51345"/>
    <w:rsid w:val="00D514CA"/>
    <w:rsid w:val="00D51567"/>
    <w:rsid w:val="00D51B0A"/>
    <w:rsid w:val="00D51C20"/>
    <w:rsid w:val="00D52387"/>
    <w:rsid w:val="00D52528"/>
    <w:rsid w:val="00D525F9"/>
    <w:rsid w:val="00D52F70"/>
    <w:rsid w:val="00D53046"/>
    <w:rsid w:val="00D530A1"/>
    <w:rsid w:val="00D5367D"/>
    <w:rsid w:val="00D53996"/>
    <w:rsid w:val="00D53AA7"/>
    <w:rsid w:val="00D547A5"/>
    <w:rsid w:val="00D54955"/>
    <w:rsid w:val="00D559CB"/>
    <w:rsid w:val="00D559DC"/>
    <w:rsid w:val="00D56C83"/>
    <w:rsid w:val="00D56CE9"/>
    <w:rsid w:val="00D5728C"/>
    <w:rsid w:val="00D57504"/>
    <w:rsid w:val="00D57730"/>
    <w:rsid w:val="00D57AA3"/>
    <w:rsid w:val="00D57EC0"/>
    <w:rsid w:val="00D60048"/>
    <w:rsid w:val="00D60B82"/>
    <w:rsid w:val="00D60CEE"/>
    <w:rsid w:val="00D611BA"/>
    <w:rsid w:val="00D61AEC"/>
    <w:rsid w:val="00D61EB1"/>
    <w:rsid w:val="00D621CC"/>
    <w:rsid w:val="00D62DC7"/>
    <w:rsid w:val="00D62F14"/>
    <w:rsid w:val="00D630E9"/>
    <w:rsid w:val="00D633EA"/>
    <w:rsid w:val="00D63599"/>
    <w:rsid w:val="00D642D8"/>
    <w:rsid w:val="00D646E5"/>
    <w:rsid w:val="00D64742"/>
    <w:rsid w:val="00D64861"/>
    <w:rsid w:val="00D654E8"/>
    <w:rsid w:val="00D65832"/>
    <w:rsid w:val="00D65847"/>
    <w:rsid w:val="00D65ACC"/>
    <w:rsid w:val="00D65CC8"/>
    <w:rsid w:val="00D65DFB"/>
    <w:rsid w:val="00D661A0"/>
    <w:rsid w:val="00D663BD"/>
    <w:rsid w:val="00D664C2"/>
    <w:rsid w:val="00D6660F"/>
    <w:rsid w:val="00D666FA"/>
    <w:rsid w:val="00D669C0"/>
    <w:rsid w:val="00D66CBD"/>
    <w:rsid w:val="00D671B6"/>
    <w:rsid w:val="00D6763C"/>
    <w:rsid w:val="00D6784B"/>
    <w:rsid w:val="00D7008E"/>
    <w:rsid w:val="00D70820"/>
    <w:rsid w:val="00D71262"/>
    <w:rsid w:val="00D71663"/>
    <w:rsid w:val="00D71C4C"/>
    <w:rsid w:val="00D730C8"/>
    <w:rsid w:val="00D73F28"/>
    <w:rsid w:val="00D743C7"/>
    <w:rsid w:val="00D75407"/>
    <w:rsid w:val="00D763B0"/>
    <w:rsid w:val="00D76B3A"/>
    <w:rsid w:val="00D77149"/>
    <w:rsid w:val="00D772A0"/>
    <w:rsid w:val="00D77302"/>
    <w:rsid w:val="00D77595"/>
    <w:rsid w:val="00D775DB"/>
    <w:rsid w:val="00D8054C"/>
    <w:rsid w:val="00D80772"/>
    <w:rsid w:val="00D809DD"/>
    <w:rsid w:val="00D80F13"/>
    <w:rsid w:val="00D811E4"/>
    <w:rsid w:val="00D81209"/>
    <w:rsid w:val="00D81670"/>
    <w:rsid w:val="00D81707"/>
    <w:rsid w:val="00D81887"/>
    <w:rsid w:val="00D81895"/>
    <w:rsid w:val="00D81A8A"/>
    <w:rsid w:val="00D81B23"/>
    <w:rsid w:val="00D82AC5"/>
    <w:rsid w:val="00D82C51"/>
    <w:rsid w:val="00D82D1A"/>
    <w:rsid w:val="00D837AA"/>
    <w:rsid w:val="00D83F63"/>
    <w:rsid w:val="00D840A6"/>
    <w:rsid w:val="00D8424D"/>
    <w:rsid w:val="00D842A1"/>
    <w:rsid w:val="00D849F5"/>
    <w:rsid w:val="00D84F21"/>
    <w:rsid w:val="00D85506"/>
    <w:rsid w:val="00D85541"/>
    <w:rsid w:val="00D85A56"/>
    <w:rsid w:val="00D85C07"/>
    <w:rsid w:val="00D863B2"/>
    <w:rsid w:val="00D86482"/>
    <w:rsid w:val="00D86A09"/>
    <w:rsid w:val="00D8727D"/>
    <w:rsid w:val="00D87321"/>
    <w:rsid w:val="00D87411"/>
    <w:rsid w:val="00D87F53"/>
    <w:rsid w:val="00D87FB5"/>
    <w:rsid w:val="00D907CA"/>
    <w:rsid w:val="00D90919"/>
    <w:rsid w:val="00D90B3B"/>
    <w:rsid w:val="00D90C73"/>
    <w:rsid w:val="00D91686"/>
    <w:rsid w:val="00D91E18"/>
    <w:rsid w:val="00D91ED3"/>
    <w:rsid w:val="00D92A89"/>
    <w:rsid w:val="00D92B77"/>
    <w:rsid w:val="00D92CCD"/>
    <w:rsid w:val="00D93649"/>
    <w:rsid w:val="00D93D0E"/>
    <w:rsid w:val="00D9546D"/>
    <w:rsid w:val="00D9575E"/>
    <w:rsid w:val="00D968EE"/>
    <w:rsid w:val="00D97165"/>
    <w:rsid w:val="00D9764C"/>
    <w:rsid w:val="00D97D87"/>
    <w:rsid w:val="00DA01CD"/>
    <w:rsid w:val="00DA051E"/>
    <w:rsid w:val="00DA13AA"/>
    <w:rsid w:val="00DA17FB"/>
    <w:rsid w:val="00DA1A6A"/>
    <w:rsid w:val="00DA1C30"/>
    <w:rsid w:val="00DA1DB3"/>
    <w:rsid w:val="00DA224D"/>
    <w:rsid w:val="00DA26A3"/>
    <w:rsid w:val="00DA27FF"/>
    <w:rsid w:val="00DA2D1D"/>
    <w:rsid w:val="00DA2FED"/>
    <w:rsid w:val="00DA3284"/>
    <w:rsid w:val="00DA3341"/>
    <w:rsid w:val="00DA39FE"/>
    <w:rsid w:val="00DA3BE0"/>
    <w:rsid w:val="00DA3BEF"/>
    <w:rsid w:val="00DA3F9C"/>
    <w:rsid w:val="00DA4222"/>
    <w:rsid w:val="00DA4531"/>
    <w:rsid w:val="00DA4B52"/>
    <w:rsid w:val="00DA58FF"/>
    <w:rsid w:val="00DA5AC4"/>
    <w:rsid w:val="00DA5B49"/>
    <w:rsid w:val="00DA62C1"/>
    <w:rsid w:val="00DA64A7"/>
    <w:rsid w:val="00DA655F"/>
    <w:rsid w:val="00DA669F"/>
    <w:rsid w:val="00DA68D6"/>
    <w:rsid w:val="00DA6C75"/>
    <w:rsid w:val="00DA7699"/>
    <w:rsid w:val="00DA7C77"/>
    <w:rsid w:val="00DA7D7F"/>
    <w:rsid w:val="00DA7E66"/>
    <w:rsid w:val="00DA7E91"/>
    <w:rsid w:val="00DB0AA4"/>
    <w:rsid w:val="00DB13DA"/>
    <w:rsid w:val="00DB243C"/>
    <w:rsid w:val="00DB27B1"/>
    <w:rsid w:val="00DB2E56"/>
    <w:rsid w:val="00DB30EA"/>
    <w:rsid w:val="00DB3C69"/>
    <w:rsid w:val="00DB41D6"/>
    <w:rsid w:val="00DB420A"/>
    <w:rsid w:val="00DB426F"/>
    <w:rsid w:val="00DB432B"/>
    <w:rsid w:val="00DB4733"/>
    <w:rsid w:val="00DB53FC"/>
    <w:rsid w:val="00DB5489"/>
    <w:rsid w:val="00DB5A65"/>
    <w:rsid w:val="00DB5F01"/>
    <w:rsid w:val="00DB5F1A"/>
    <w:rsid w:val="00DB61AC"/>
    <w:rsid w:val="00DB645C"/>
    <w:rsid w:val="00DB6480"/>
    <w:rsid w:val="00DB70D3"/>
    <w:rsid w:val="00DB71D5"/>
    <w:rsid w:val="00DB78C1"/>
    <w:rsid w:val="00DB7A83"/>
    <w:rsid w:val="00DB7BF4"/>
    <w:rsid w:val="00DB7D8E"/>
    <w:rsid w:val="00DB7E6C"/>
    <w:rsid w:val="00DC02D2"/>
    <w:rsid w:val="00DC037D"/>
    <w:rsid w:val="00DC0CF8"/>
    <w:rsid w:val="00DC0DFC"/>
    <w:rsid w:val="00DC14B0"/>
    <w:rsid w:val="00DC1C88"/>
    <w:rsid w:val="00DC1F9C"/>
    <w:rsid w:val="00DC221C"/>
    <w:rsid w:val="00DC3604"/>
    <w:rsid w:val="00DC36C4"/>
    <w:rsid w:val="00DC3880"/>
    <w:rsid w:val="00DC4007"/>
    <w:rsid w:val="00DC4113"/>
    <w:rsid w:val="00DC431D"/>
    <w:rsid w:val="00DC4CA4"/>
    <w:rsid w:val="00DC4F02"/>
    <w:rsid w:val="00DC5030"/>
    <w:rsid w:val="00DC5C14"/>
    <w:rsid w:val="00DC5D78"/>
    <w:rsid w:val="00DC661B"/>
    <w:rsid w:val="00DC66D7"/>
    <w:rsid w:val="00DC6997"/>
    <w:rsid w:val="00DC6A83"/>
    <w:rsid w:val="00DC6E41"/>
    <w:rsid w:val="00DC6F07"/>
    <w:rsid w:val="00DC6F19"/>
    <w:rsid w:val="00DC79C6"/>
    <w:rsid w:val="00DD02EA"/>
    <w:rsid w:val="00DD0617"/>
    <w:rsid w:val="00DD09C7"/>
    <w:rsid w:val="00DD0BB7"/>
    <w:rsid w:val="00DD0C26"/>
    <w:rsid w:val="00DD0C3A"/>
    <w:rsid w:val="00DD0E18"/>
    <w:rsid w:val="00DD0F79"/>
    <w:rsid w:val="00DD1408"/>
    <w:rsid w:val="00DD15D8"/>
    <w:rsid w:val="00DD172A"/>
    <w:rsid w:val="00DD266C"/>
    <w:rsid w:val="00DD2935"/>
    <w:rsid w:val="00DD344A"/>
    <w:rsid w:val="00DD3456"/>
    <w:rsid w:val="00DD3530"/>
    <w:rsid w:val="00DD366F"/>
    <w:rsid w:val="00DD37F3"/>
    <w:rsid w:val="00DD38FB"/>
    <w:rsid w:val="00DD405F"/>
    <w:rsid w:val="00DD4974"/>
    <w:rsid w:val="00DD4B82"/>
    <w:rsid w:val="00DD5396"/>
    <w:rsid w:val="00DD5E28"/>
    <w:rsid w:val="00DD5FB6"/>
    <w:rsid w:val="00DD6034"/>
    <w:rsid w:val="00DD7206"/>
    <w:rsid w:val="00DD73FA"/>
    <w:rsid w:val="00DD7C9A"/>
    <w:rsid w:val="00DD7EAB"/>
    <w:rsid w:val="00DE0015"/>
    <w:rsid w:val="00DE0412"/>
    <w:rsid w:val="00DE0475"/>
    <w:rsid w:val="00DE0894"/>
    <w:rsid w:val="00DE08FC"/>
    <w:rsid w:val="00DE0C77"/>
    <w:rsid w:val="00DE1332"/>
    <w:rsid w:val="00DE13F2"/>
    <w:rsid w:val="00DE1562"/>
    <w:rsid w:val="00DE1746"/>
    <w:rsid w:val="00DE1FA8"/>
    <w:rsid w:val="00DE20EB"/>
    <w:rsid w:val="00DE27A8"/>
    <w:rsid w:val="00DE2B3E"/>
    <w:rsid w:val="00DE2C5E"/>
    <w:rsid w:val="00DE2CBF"/>
    <w:rsid w:val="00DE2ED0"/>
    <w:rsid w:val="00DE3F23"/>
    <w:rsid w:val="00DE4A1E"/>
    <w:rsid w:val="00DE518E"/>
    <w:rsid w:val="00DE5673"/>
    <w:rsid w:val="00DE5892"/>
    <w:rsid w:val="00DE5B33"/>
    <w:rsid w:val="00DE5CB1"/>
    <w:rsid w:val="00DE6B04"/>
    <w:rsid w:val="00DE7F94"/>
    <w:rsid w:val="00DF0ACD"/>
    <w:rsid w:val="00DF0D8A"/>
    <w:rsid w:val="00DF1150"/>
    <w:rsid w:val="00DF19E4"/>
    <w:rsid w:val="00DF2D81"/>
    <w:rsid w:val="00DF2E9C"/>
    <w:rsid w:val="00DF2FA4"/>
    <w:rsid w:val="00DF3033"/>
    <w:rsid w:val="00DF30A2"/>
    <w:rsid w:val="00DF3595"/>
    <w:rsid w:val="00DF3721"/>
    <w:rsid w:val="00DF38EF"/>
    <w:rsid w:val="00DF3DE2"/>
    <w:rsid w:val="00DF526A"/>
    <w:rsid w:val="00DF58D4"/>
    <w:rsid w:val="00DF598D"/>
    <w:rsid w:val="00DF6326"/>
    <w:rsid w:val="00DF6880"/>
    <w:rsid w:val="00DF6D25"/>
    <w:rsid w:val="00DF7142"/>
    <w:rsid w:val="00DF7D77"/>
    <w:rsid w:val="00E002D3"/>
    <w:rsid w:val="00E00322"/>
    <w:rsid w:val="00E00807"/>
    <w:rsid w:val="00E00CA7"/>
    <w:rsid w:val="00E00E0C"/>
    <w:rsid w:val="00E0186C"/>
    <w:rsid w:val="00E01DA1"/>
    <w:rsid w:val="00E02634"/>
    <w:rsid w:val="00E02E6F"/>
    <w:rsid w:val="00E034A4"/>
    <w:rsid w:val="00E03854"/>
    <w:rsid w:val="00E049C6"/>
    <w:rsid w:val="00E04B60"/>
    <w:rsid w:val="00E04EA5"/>
    <w:rsid w:val="00E0515B"/>
    <w:rsid w:val="00E05358"/>
    <w:rsid w:val="00E057AA"/>
    <w:rsid w:val="00E057E1"/>
    <w:rsid w:val="00E05F57"/>
    <w:rsid w:val="00E05F96"/>
    <w:rsid w:val="00E05FC4"/>
    <w:rsid w:val="00E06097"/>
    <w:rsid w:val="00E06179"/>
    <w:rsid w:val="00E06652"/>
    <w:rsid w:val="00E06A2D"/>
    <w:rsid w:val="00E071EE"/>
    <w:rsid w:val="00E0769A"/>
    <w:rsid w:val="00E07A45"/>
    <w:rsid w:val="00E103C2"/>
    <w:rsid w:val="00E10833"/>
    <w:rsid w:val="00E10C11"/>
    <w:rsid w:val="00E1127D"/>
    <w:rsid w:val="00E114FB"/>
    <w:rsid w:val="00E11780"/>
    <w:rsid w:val="00E1190C"/>
    <w:rsid w:val="00E11EE5"/>
    <w:rsid w:val="00E1223D"/>
    <w:rsid w:val="00E125C3"/>
    <w:rsid w:val="00E1334F"/>
    <w:rsid w:val="00E13464"/>
    <w:rsid w:val="00E13B61"/>
    <w:rsid w:val="00E13F1C"/>
    <w:rsid w:val="00E1437E"/>
    <w:rsid w:val="00E143B4"/>
    <w:rsid w:val="00E1498E"/>
    <w:rsid w:val="00E14997"/>
    <w:rsid w:val="00E150D1"/>
    <w:rsid w:val="00E1549F"/>
    <w:rsid w:val="00E158CD"/>
    <w:rsid w:val="00E15C13"/>
    <w:rsid w:val="00E15E7B"/>
    <w:rsid w:val="00E163FC"/>
    <w:rsid w:val="00E16435"/>
    <w:rsid w:val="00E16A0D"/>
    <w:rsid w:val="00E16E89"/>
    <w:rsid w:val="00E17349"/>
    <w:rsid w:val="00E17F99"/>
    <w:rsid w:val="00E2026C"/>
    <w:rsid w:val="00E20D97"/>
    <w:rsid w:val="00E20ECA"/>
    <w:rsid w:val="00E21C91"/>
    <w:rsid w:val="00E21D89"/>
    <w:rsid w:val="00E22B08"/>
    <w:rsid w:val="00E23301"/>
    <w:rsid w:val="00E2334C"/>
    <w:rsid w:val="00E233BE"/>
    <w:rsid w:val="00E23BAB"/>
    <w:rsid w:val="00E23FAB"/>
    <w:rsid w:val="00E243B2"/>
    <w:rsid w:val="00E2474E"/>
    <w:rsid w:val="00E24D56"/>
    <w:rsid w:val="00E24E5F"/>
    <w:rsid w:val="00E24FBE"/>
    <w:rsid w:val="00E25A55"/>
    <w:rsid w:val="00E26047"/>
    <w:rsid w:val="00E261B0"/>
    <w:rsid w:val="00E26BE4"/>
    <w:rsid w:val="00E26C10"/>
    <w:rsid w:val="00E277B5"/>
    <w:rsid w:val="00E27E79"/>
    <w:rsid w:val="00E3008C"/>
    <w:rsid w:val="00E30485"/>
    <w:rsid w:val="00E30B33"/>
    <w:rsid w:val="00E30C4F"/>
    <w:rsid w:val="00E30D4E"/>
    <w:rsid w:val="00E310E4"/>
    <w:rsid w:val="00E311C4"/>
    <w:rsid w:val="00E31645"/>
    <w:rsid w:val="00E31A68"/>
    <w:rsid w:val="00E31C1D"/>
    <w:rsid w:val="00E31FB9"/>
    <w:rsid w:val="00E320AA"/>
    <w:rsid w:val="00E322DF"/>
    <w:rsid w:val="00E3245B"/>
    <w:rsid w:val="00E32700"/>
    <w:rsid w:val="00E32E37"/>
    <w:rsid w:val="00E32FCF"/>
    <w:rsid w:val="00E33051"/>
    <w:rsid w:val="00E333FC"/>
    <w:rsid w:val="00E33427"/>
    <w:rsid w:val="00E335F4"/>
    <w:rsid w:val="00E337C2"/>
    <w:rsid w:val="00E34AA1"/>
    <w:rsid w:val="00E350BD"/>
    <w:rsid w:val="00E3523E"/>
    <w:rsid w:val="00E357D2"/>
    <w:rsid w:val="00E359CF"/>
    <w:rsid w:val="00E35CEF"/>
    <w:rsid w:val="00E35E48"/>
    <w:rsid w:val="00E36268"/>
    <w:rsid w:val="00E36452"/>
    <w:rsid w:val="00E37210"/>
    <w:rsid w:val="00E375EC"/>
    <w:rsid w:val="00E37B1D"/>
    <w:rsid w:val="00E40368"/>
    <w:rsid w:val="00E40481"/>
    <w:rsid w:val="00E41106"/>
    <w:rsid w:val="00E41242"/>
    <w:rsid w:val="00E4152B"/>
    <w:rsid w:val="00E415EF"/>
    <w:rsid w:val="00E4223F"/>
    <w:rsid w:val="00E42644"/>
    <w:rsid w:val="00E4266C"/>
    <w:rsid w:val="00E42A05"/>
    <w:rsid w:val="00E42B07"/>
    <w:rsid w:val="00E42B64"/>
    <w:rsid w:val="00E42E9E"/>
    <w:rsid w:val="00E438D3"/>
    <w:rsid w:val="00E44303"/>
    <w:rsid w:val="00E44B56"/>
    <w:rsid w:val="00E44D8A"/>
    <w:rsid w:val="00E45578"/>
    <w:rsid w:val="00E45B40"/>
    <w:rsid w:val="00E463A8"/>
    <w:rsid w:val="00E46E61"/>
    <w:rsid w:val="00E46EFE"/>
    <w:rsid w:val="00E46FA8"/>
    <w:rsid w:val="00E473FA"/>
    <w:rsid w:val="00E475C0"/>
    <w:rsid w:val="00E47F2E"/>
    <w:rsid w:val="00E500A6"/>
    <w:rsid w:val="00E506CE"/>
    <w:rsid w:val="00E51BA6"/>
    <w:rsid w:val="00E51EDE"/>
    <w:rsid w:val="00E521F3"/>
    <w:rsid w:val="00E52650"/>
    <w:rsid w:val="00E53A27"/>
    <w:rsid w:val="00E5413F"/>
    <w:rsid w:val="00E54193"/>
    <w:rsid w:val="00E54238"/>
    <w:rsid w:val="00E544A5"/>
    <w:rsid w:val="00E54606"/>
    <w:rsid w:val="00E54727"/>
    <w:rsid w:val="00E54992"/>
    <w:rsid w:val="00E54DE8"/>
    <w:rsid w:val="00E5588A"/>
    <w:rsid w:val="00E55E57"/>
    <w:rsid w:val="00E569B5"/>
    <w:rsid w:val="00E56F25"/>
    <w:rsid w:val="00E570D6"/>
    <w:rsid w:val="00E57150"/>
    <w:rsid w:val="00E57A10"/>
    <w:rsid w:val="00E60124"/>
    <w:rsid w:val="00E606A3"/>
    <w:rsid w:val="00E614E1"/>
    <w:rsid w:val="00E61AEF"/>
    <w:rsid w:val="00E623F5"/>
    <w:rsid w:val="00E6267F"/>
    <w:rsid w:val="00E62E4E"/>
    <w:rsid w:val="00E62F33"/>
    <w:rsid w:val="00E632E5"/>
    <w:rsid w:val="00E633DC"/>
    <w:rsid w:val="00E63E50"/>
    <w:rsid w:val="00E63E89"/>
    <w:rsid w:val="00E64925"/>
    <w:rsid w:val="00E64E2C"/>
    <w:rsid w:val="00E65771"/>
    <w:rsid w:val="00E65DC8"/>
    <w:rsid w:val="00E65FEE"/>
    <w:rsid w:val="00E66DD1"/>
    <w:rsid w:val="00E66EE3"/>
    <w:rsid w:val="00E67039"/>
    <w:rsid w:val="00E67537"/>
    <w:rsid w:val="00E67538"/>
    <w:rsid w:val="00E675F8"/>
    <w:rsid w:val="00E679B3"/>
    <w:rsid w:val="00E67A03"/>
    <w:rsid w:val="00E70804"/>
    <w:rsid w:val="00E71038"/>
    <w:rsid w:val="00E7174A"/>
    <w:rsid w:val="00E7186E"/>
    <w:rsid w:val="00E719C2"/>
    <w:rsid w:val="00E71CCB"/>
    <w:rsid w:val="00E71D28"/>
    <w:rsid w:val="00E72D21"/>
    <w:rsid w:val="00E72F95"/>
    <w:rsid w:val="00E73011"/>
    <w:rsid w:val="00E73CD2"/>
    <w:rsid w:val="00E74B92"/>
    <w:rsid w:val="00E74BCE"/>
    <w:rsid w:val="00E75294"/>
    <w:rsid w:val="00E752BA"/>
    <w:rsid w:val="00E7577E"/>
    <w:rsid w:val="00E757CD"/>
    <w:rsid w:val="00E75D6E"/>
    <w:rsid w:val="00E75F59"/>
    <w:rsid w:val="00E769BD"/>
    <w:rsid w:val="00E76C4E"/>
    <w:rsid w:val="00E77959"/>
    <w:rsid w:val="00E77983"/>
    <w:rsid w:val="00E80127"/>
    <w:rsid w:val="00E804B0"/>
    <w:rsid w:val="00E80F91"/>
    <w:rsid w:val="00E81146"/>
    <w:rsid w:val="00E8146A"/>
    <w:rsid w:val="00E819C7"/>
    <w:rsid w:val="00E81A50"/>
    <w:rsid w:val="00E825ED"/>
    <w:rsid w:val="00E82A3F"/>
    <w:rsid w:val="00E8323A"/>
    <w:rsid w:val="00E832B7"/>
    <w:rsid w:val="00E833DB"/>
    <w:rsid w:val="00E83616"/>
    <w:rsid w:val="00E836C4"/>
    <w:rsid w:val="00E839B5"/>
    <w:rsid w:val="00E83FD4"/>
    <w:rsid w:val="00E842A0"/>
    <w:rsid w:val="00E84B13"/>
    <w:rsid w:val="00E84CB7"/>
    <w:rsid w:val="00E85323"/>
    <w:rsid w:val="00E8566B"/>
    <w:rsid w:val="00E86263"/>
    <w:rsid w:val="00E863EC"/>
    <w:rsid w:val="00E867C3"/>
    <w:rsid w:val="00E86A86"/>
    <w:rsid w:val="00E86AAF"/>
    <w:rsid w:val="00E871EE"/>
    <w:rsid w:val="00E87483"/>
    <w:rsid w:val="00E877AE"/>
    <w:rsid w:val="00E87EF7"/>
    <w:rsid w:val="00E904C4"/>
    <w:rsid w:val="00E9056C"/>
    <w:rsid w:val="00E90878"/>
    <w:rsid w:val="00E90892"/>
    <w:rsid w:val="00E90D61"/>
    <w:rsid w:val="00E90FEB"/>
    <w:rsid w:val="00E91F86"/>
    <w:rsid w:val="00E92C4E"/>
    <w:rsid w:val="00E92CBF"/>
    <w:rsid w:val="00E9379D"/>
    <w:rsid w:val="00E937B9"/>
    <w:rsid w:val="00E9418E"/>
    <w:rsid w:val="00E94191"/>
    <w:rsid w:val="00E94329"/>
    <w:rsid w:val="00E94778"/>
    <w:rsid w:val="00E947CC"/>
    <w:rsid w:val="00E94BB0"/>
    <w:rsid w:val="00E94F5A"/>
    <w:rsid w:val="00E9522E"/>
    <w:rsid w:val="00E95238"/>
    <w:rsid w:val="00E958F5"/>
    <w:rsid w:val="00E95975"/>
    <w:rsid w:val="00E95D40"/>
    <w:rsid w:val="00E95E67"/>
    <w:rsid w:val="00E9679B"/>
    <w:rsid w:val="00E968E5"/>
    <w:rsid w:val="00E968EA"/>
    <w:rsid w:val="00E97A9F"/>
    <w:rsid w:val="00E97DE9"/>
    <w:rsid w:val="00EA0182"/>
    <w:rsid w:val="00EA06F8"/>
    <w:rsid w:val="00EA0B62"/>
    <w:rsid w:val="00EA0FBC"/>
    <w:rsid w:val="00EA149E"/>
    <w:rsid w:val="00EA1916"/>
    <w:rsid w:val="00EA1FB1"/>
    <w:rsid w:val="00EA27B5"/>
    <w:rsid w:val="00EA288F"/>
    <w:rsid w:val="00EA28B0"/>
    <w:rsid w:val="00EA3AAF"/>
    <w:rsid w:val="00EA3D07"/>
    <w:rsid w:val="00EA401C"/>
    <w:rsid w:val="00EA41D1"/>
    <w:rsid w:val="00EA4397"/>
    <w:rsid w:val="00EA4479"/>
    <w:rsid w:val="00EA4BA2"/>
    <w:rsid w:val="00EA4D9A"/>
    <w:rsid w:val="00EA5781"/>
    <w:rsid w:val="00EA5B50"/>
    <w:rsid w:val="00EA5F49"/>
    <w:rsid w:val="00EA6401"/>
    <w:rsid w:val="00EA650D"/>
    <w:rsid w:val="00EA6A1F"/>
    <w:rsid w:val="00EA6C7E"/>
    <w:rsid w:val="00EA7674"/>
    <w:rsid w:val="00EA797E"/>
    <w:rsid w:val="00EA7EA6"/>
    <w:rsid w:val="00EA7F23"/>
    <w:rsid w:val="00EB0600"/>
    <w:rsid w:val="00EB12B5"/>
    <w:rsid w:val="00EB12B8"/>
    <w:rsid w:val="00EB1360"/>
    <w:rsid w:val="00EB1FFC"/>
    <w:rsid w:val="00EB2268"/>
    <w:rsid w:val="00EB2CA0"/>
    <w:rsid w:val="00EB3291"/>
    <w:rsid w:val="00EB349B"/>
    <w:rsid w:val="00EB3653"/>
    <w:rsid w:val="00EB43FA"/>
    <w:rsid w:val="00EB4577"/>
    <w:rsid w:val="00EB4674"/>
    <w:rsid w:val="00EB4767"/>
    <w:rsid w:val="00EB4820"/>
    <w:rsid w:val="00EB4BFC"/>
    <w:rsid w:val="00EB4DBD"/>
    <w:rsid w:val="00EB5F52"/>
    <w:rsid w:val="00EB6553"/>
    <w:rsid w:val="00EB6D84"/>
    <w:rsid w:val="00EB759C"/>
    <w:rsid w:val="00EB7CA9"/>
    <w:rsid w:val="00EB7DE0"/>
    <w:rsid w:val="00EC001D"/>
    <w:rsid w:val="00EC005D"/>
    <w:rsid w:val="00EC073A"/>
    <w:rsid w:val="00EC0806"/>
    <w:rsid w:val="00EC0837"/>
    <w:rsid w:val="00EC0948"/>
    <w:rsid w:val="00EC0A80"/>
    <w:rsid w:val="00EC0D80"/>
    <w:rsid w:val="00EC1CDD"/>
    <w:rsid w:val="00EC1DA7"/>
    <w:rsid w:val="00EC1E34"/>
    <w:rsid w:val="00EC1FF1"/>
    <w:rsid w:val="00EC2653"/>
    <w:rsid w:val="00EC28F5"/>
    <w:rsid w:val="00EC2F89"/>
    <w:rsid w:val="00EC35CD"/>
    <w:rsid w:val="00EC3733"/>
    <w:rsid w:val="00EC38D9"/>
    <w:rsid w:val="00EC3A04"/>
    <w:rsid w:val="00EC45D5"/>
    <w:rsid w:val="00EC4606"/>
    <w:rsid w:val="00EC52BE"/>
    <w:rsid w:val="00EC57EC"/>
    <w:rsid w:val="00EC59DA"/>
    <w:rsid w:val="00EC5B9B"/>
    <w:rsid w:val="00EC617B"/>
    <w:rsid w:val="00EC64B3"/>
    <w:rsid w:val="00EC64C3"/>
    <w:rsid w:val="00EC678F"/>
    <w:rsid w:val="00EC67EB"/>
    <w:rsid w:val="00EC6E82"/>
    <w:rsid w:val="00EC6F05"/>
    <w:rsid w:val="00EC73CF"/>
    <w:rsid w:val="00ED00C8"/>
    <w:rsid w:val="00ED027D"/>
    <w:rsid w:val="00ED0341"/>
    <w:rsid w:val="00ED09B1"/>
    <w:rsid w:val="00ED09E8"/>
    <w:rsid w:val="00ED13E4"/>
    <w:rsid w:val="00ED13E8"/>
    <w:rsid w:val="00ED2903"/>
    <w:rsid w:val="00ED2AA1"/>
    <w:rsid w:val="00ED2D70"/>
    <w:rsid w:val="00ED2E33"/>
    <w:rsid w:val="00ED3C43"/>
    <w:rsid w:val="00ED406A"/>
    <w:rsid w:val="00ED4143"/>
    <w:rsid w:val="00ED4594"/>
    <w:rsid w:val="00ED47A3"/>
    <w:rsid w:val="00ED4EE2"/>
    <w:rsid w:val="00ED54FA"/>
    <w:rsid w:val="00ED5876"/>
    <w:rsid w:val="00ED5ACB"/>
    <w:rsid w:val="00ED5CB0"/>
    <w:rsid w:val="00ED5EA7"/>
    <w:rsid w:val="00ED5F57"/>
    <w:rsid w:val="00ED5F8A"/>
    <w:rsid w:val="00ED6218"/>
    <w:rsid w:val="00ED65B6"/>
    <w:rsid w:val="00ED685C"/>
    <w:rsid w:val="00ED6CA3"/>
    <w:rsid w:val="00ED7184"/>
    <w:rsid w:val="00ED725C"/>
    <w:rsid w:val="00ED7E0D"/>
    <w:rsid w:val="00EE03F9"/>
    <w:rsid w:val="00EE17A7"/>
    <w:rsid w:val="00EE1FC5"/>
    <w:rsid w:val="00EE202F"/>
    <w:rsid w:val="00EE2333"/>
    <w:rsid w:val="00EE2651"/>
    <w:rsid w:val="00EE29B6"/>
    <w:rsid w:val="00EE2B85"/>
    <w:rsid w:val="00EE2B9A"/>
    <w:rsid w:val="00EE2DD8"/>
    <w:rsid w:val="00EE2F4A"/>
    <w:rsid w:val="00EE30FC"/>
    <w:rsid w:val="00EE40AF"/>
    <w:rsid w:val="00EE44B5"/>
    <w:rsid w:val="00EE4759"/>
    <w:rsid w:val="00EE4C23"/>
    <w:rsid w:val="00EE4EEF"/>
    <w:rsid w:val="00EE4F4F"/>
    <w:rsid w:val="00EE59CA"/>
    <w:rsid w:val="00EE5BFF"/>
    <w:rsid w:val="00EE62FE"/>
    <w:rsid w:val="00EE6477"/>
    <w:rsid w:val="00EE66B6"/>
    <w:rsid w:val="00EE6703"/>
    <w:rsid w:val="00EE679F"/>
    <w:rsid w:val="00EE68DF"/>
    <w:rsid w:val="00EE6A91"/>
    <w:rsid w:val="00EE6C11"/>
    <w:rsid w:val="00EE6DDE"/>
    <w:rsid w:val="00EE736C"/>
    <w:rsid w:val="00EE7BB7"/>
    <w:rsid w:val="00EF0212"/>
    <w:rsid w:val="00EF0530"/>
    <w:rsid w:val="00EF0588"/>
    <w:rsid w:val="00EF0982"/>
    <w:rsid w:val="00EF0B1F"/>
    <w:rsid w:val="00EF1314"/>
    <w:rsid w:val="00EF131D"/>
    <w:rsid w:val="00EF1AA4"/>
    <w:rsid w:val="00EF1ACF"/>
    <w:rsid w:val="00EF1B94"/>
    <w:rsid w:val="00EF1F03"/>
    <w:rsid w:val="00EF2341"/>
    <w:rsid w:val="00EF3B8D"/>
    <w:rsid w:val="00EF4200"/>
    <w:rsid w:val="00EF445F"/>
    <w:rsid w:val="00EF4652"/>
    <w:rsid w:val="00EF5AA2"/>
    <w:rsid w:val="00EF6481"/>
    <w:rsid w:val="00EF6628"/>
    <w:rsid w:val="00EF6841"/>
    <w:rsid w:val="00EF6B48"/>
    <w:rsid w:val="00EF6BC3"/>
    <w:rsid w:val="00EF7BFD"/>
    <w:rsid w:val="00EF7E2A"/>
    <w:rsid w:val="00F007C9"/>
    <w:rsid w:val="00F00ADD"/>
    <w:rsid w:val="00F00CBE"/>
    <w:rsid w:val="00F013E5"/>
    <w:rsid w:val="00F01BF9"/>
    <w:rsid w:val="00F01E70"/>
    <w:rsid w:val="00F01F1A"/>
    <w:rsid w:val="00F02A82"/>
    <w:rsid w:val="00F02C01"/>
    <w:rsid w:val="00F0328F"/>
    <w:rsid w:val="00F03341"/>
    <w:rsid w:val="00F034C7"/>
    <w:rsid w:val="00F03A0D"/>
    <w:rsid w:val="00F04611"/>
    <w:rsid w:val="00F04B08"/>
    <w:rsid w:val="00F055DB"/>
    <w:rsid w:val="00F05A33"/>
    <w:rsid w:val="00F05BD6"/>
    <w:rsid w:val="00F05E6A"/>
    <w:rsid w:val="00F05F95"/>
    <w:rsid w:val="00F0619A"/>
    <w:rsid w:val="00F062B3"/>
    <w:rsid w:val="00F06EC8"/>
    <w:rsid w:val="00F073A5"/>
    <w:rsid w:val="00F074C9"/>
    <w:rsid w:val="00F07AA3"/>
    <w:rsid w:val="00F1070F"/>
    <w:rsid w:val="00F10C4A"/>
    <w:rsid w:val="00F11462"/>
    <w:rsid w:val="00F116D3"/>
    <w:rsid w:val="00F11A62"/>
    <w:rsid w:val="00F11FE7"/>
    <w:rsid w:val="00F121BA"/>
    <w:rsid w:val="00F12271"/>
    <w:rsid w:val="00F12576"/>
    <w:rsid w:val="00F12DA1"/>
    <w:rsid w:val="00F12E4C"/>
    <w:rsid w:val="00F13E1E"/>
    <w:rsid w:val="00F14215"/>
    <w:rsid w:val="00F15052"/>
    <w:rsid w:val="00F1561B"/>
    <w:rsid w:val="00F15C43"/>
    <w:rsid w:val="00F15CC1"/>
    <w:rsid w:val="00F1624F"/>
    <w:rsid w:val="00F16A5A"/>
    <w:rsid w:val="00F16AFF"/>
    <w:rsid w:val="00F16DF5"/>
    <w:rsid w:val="00F179D3"/>
    <w:rsid w:val="00F17EA5"/>
    <w:rsid w:val="00F17FC6"/>
    <w:rsid w:val="00F205A9"/>
    <w:rsid w:val="00F20F33"/>
    <w:rsid w:val="00F21106"/>
    <w:rsid w:val="00F212DE"/>
    <w:rsid w:val="00F2138B"/>
    <w:rsid w:val="00F21474"/>
    <w:rsid w:val="00F217DF"/>
    <w:rsid w:val="00F21DC6"/>
    <w:rsid w:val="00F221BF"/>
    <w:rsid w:val="00F228F9"/>
    <w:rsid w:val="00F22A6B"/>
    <w:rsid w:val="00F22BCB"/>
    <w:rsid w:val="00F231A6"/>
    <w:rsid w:val="00F23579"/>
    <w:rsid w:val="00F23D26"/>
    <w:rsid w:val="00F242B3"/>
    <w:rsid w:val="00F24AD6"/>
    <w:rsid w:val="00F24B55"/>
    <w:rsid w:val="00F24EEA"/>
    <w:rsid w:val="00F250FE"/>
    <w:rsid w:val="00F25782"/>
    <w:rsid w:val="00F261A8"/>
    <w:rsid w:val="00F268D0"/>
    <w:rsid w:val="00F26C01"/>
    <w:rsid w:val="00F27352"/>
    <w:rsid w:val="00F30ABE"/>
    <w:rsid w:val="00F30AEF"/>
    <w:rsid w:val="00F311AC"/>
    <w:rsid w:val="00F31F98"/>
    <w:rsid w:val="00F32170"/>
    <w:rsid w:val="00F3225F"/>
    <w:rsid w:val="00F3281D"/>
    <w:rsid w:val="00F32AC3"/>
    <w:rsid w:val="00F33716"/>
    <w:rsid w:val="00F33DDF"/>
    <w:rsid w:val="00F33F1E"/>
    <w:rsid w:val="00F3417D"/>
    <w:rsid w:val="00F34873"/>
    <w:rsid w:val="00F3492E"/>
    <w:rsid w:val="00F35CE4"/>
    <w:rsid w:val="00F35E2A"/>
    <w:rsid w:val="00F3609B"/>
    <w:rsid w:val="00F36523"/>
    <w:rsid w:val="00F36AC7"/>
    <w:rsid w:val="00F371EB"/>
    <w:rsid w:val="00F372D6"/>
    <w:rsid w:val="00F3792F"/>
    <w:rsid w:val="00F40DEF"/>
    <w:rsid w:val="00F40E02"/>
    <w:rsid w:val="00F41434"/>
    <w:rsid w:val="00F416BC"/>
    <w:rsid w:val="00F417CD"/>
    <w:rsid w:val="00F41809"/>
    <w:rsid w:val="00F41832"/>
    <w:rsid w:val="00F4203D"/>
    <w:rsid w:val="00F423D4"/>
    <w:rsid w:val="00F42FAF"/>
    <w:rsid w:val="00F4303E"/>
    <w:rsid w:val="00F4447D"/>
    <w:rsid w:val="00F44AD3"/>
    <w:rsid w:val="00F45A52"/>
    <w:rsid w:val="00F45EB0"/>
    <w:rsid w:val="00F4614B"/>
    <w:rsid w:val="00F46FAF"/>
    <w:rsid w:val="00F472CD"/>
    <w:rsid w:val="00F47892"/>
    <w:rsid w:val="00F505A8"/>
    <w:rsid w:val="00F51681"/>
    <w:rsid w:val="00F51890"/>
    <w:rsid w:val="00F51C27"/>
    <w:rsid w:val="00F52289"/>
    <w:rsid w:val="00F528DF"/>
    <w:rsid w:val="00F5290C"/>
    <w:rsid w:val="00F5360D"/>
    <w:rsid w:val="00F53853"/>
    <w:rsid w:val="00F53B86"/>
    <w:rsid w:val="00F53E8B"/>
    <w:rsid w:val="00F541AD"/>
    <w:rsid w:val="00F544C0"/>
    <w:rsid w:val="00F54838"/>
    <w:rsid w:val="00F54C91"/>
    <w:rsid w:val="00F55122"/>
    <w:rsid w:val="00F5616D"/>
    <w:rsid w:val="00F563B5"/>
    <w:rsid w:val="00F5646D"/>
    <w:rsid w:val="00F566E9"/>
    <w:rsid w:val="00F56A0B"/>
    <w:rsid w:val="00F57911"/>
    <w:rsid w:val="00F60460"/>
    <w:rsid w:val="00F60598"/>
    <w:rsid w:val="00F60724"/>
    <w:rsid w:val="00F61288"/>
    <w:rsid w:val="00F61793"/>
    <w:rsid w:val="00F617DA"/>
    <w:rsid w:val="00F619F9"/>
    <w:rsid w:val="00F61E85"/>
    <w:rsid w:val="00F61FDC"/>
    <w:rsid w:val="00F62424"/>
    <w:rsid w:val="00F626E1"/>
    <w:rsid w:val="00F6279D"/>
    <w:rsid w:val="00F62AE5"/>
    <w:rsid w:val="00F6318C"/>
    <w:rsid w:val="00F6320E"/>
    <w:rsid w:val="00F638C8"/>
    <w:rsid w:val="00F63BDD"/>
    <w:rsid w:val="00F64B72"/>
    <w:rsid w:val="00F64EA0"/>
    <w:rsid w:val="00F655A6"/>
    <w:rsid w:val="00F65942"/>
    <w:rsid w:val="00F6625C"/>
    <w:rsid w:val="00F66F1C"/>
    <w:rsid w:val="00F6702C"/>
    <w:rsid w:val="00F67078"/>
    <w:rsid w:val="00F67C25"/>
    <w:rsid w:val="00F67FC2"/>
    <w:rsid w:val="00F67FE2"/>
    <w:rsid w:val="00F701E1"/>
    <w:rsid w:val="00F705A3"/>
    <w:rsid w:val="00F705BD"/>
    <w:rsid w:val="00F70A02"/>
    <w:rsid w:val="00F713A0"/>
    <w:rsid w:val="00F71B46"/>
    <w:rsid w:val="00F71F7D"/>
    <w:rsid w:val="00F72565"/>
    <w:rsid w:val="00F7296E"/>
    <w:rsid w:val="00F72B32"/>
    <w:rsid w:val="00F737C7"/>
    <w:rsid w:val="00F73999"/>
    <w:rsid w:val="00F73D25"/>
    <w:rsid w:val="00F73F81"/>
    <w:rsid w:val="00F747A9"/>
    <w:rsid w:val="00F7545E"/>
    <w:rsid w:val="00F755D3"/>
    <w:rsid w:val="00F756CE"/>
    <w:rsid w:val="00F75F3C"/>
    <w:rsid w:val="00F76068"/>
    <w:rsid w:val="00F76416"/>
    <w:rsid w:val="00F77269"/>
    <w:rsid w:val="00F80B08"/>
    <w:rsid w:val="00F8101C"/>
    <w:rsid w:val="00F8158E"/>
    <w:rsid w:val="00F81789"/>
    <w:rsid w:val="00F81B04"/>
    <w:rsid w:val="00F82011"/>
    <w:rsid w:val="00F82125"/>
    <w:rsid w:val="00F8284E"/>
    <w:rsid w:val="00F82BA6"/>
    <w:rsid w:val="00F8325E"/>
    <w:rsid w:val="00F832C2"/>
    <w:rsid w:val="00F83DD3"/>
    <w:rsid w:val="00F848B9"/>
    <w:rsid w:val="00F8544D"/>
    <w:rsid w:val="00F858E0"/>
    <w:rsid w:val="00F859F0"/>
    <w:rsid w:val="00F867A9"/>
    <w:rsid w:val="00F86C7B"/>
    <w:rsid w:val="00F87691"/>
    <w:rsid w:val="00F877FF"/>
    <w:rsid w:val="00F87D9A"/>
    <w:rsid w:val="00F87E1A"/>
    <w:rsid w:val="00F87EAF"/>
    <w:rsid w:val="00F87F24"/>
    <w:rsid w:val="00F9129E"/>
    <w:rsid w:val="00F91347"/>
    <w:rsid w:val="00F91E90"/>
    <w:rsid w:val="00F921C8"/>
    <w:rsid w:val="00F9265D"/>
    <w:rsid w:val="00F933D7"/>
    <w:rsid w:val="00F9370C"/>
    <w:rsid w:val="00F939E7"/>
    <w:rsid w:val="00F93A07"/>
    <w:rsid w:val="00F93CF5"/>
    <w:rsid w:val="00F93E65"/>
    <w:rsid w:val="00F93EFA"/>
    <w:rsid w:val="00F9400E"/>
    <w:rsid w:val="00F95141"/>
    <w:rsid w:val="00F9576F"/>
    <w:rsid w:val="00F95B71"/>
    <w:rsid w:val="00F96353"/>
    <w:rsid w:val="00F96500"/>
    <w:rsid w:val="00F96654"/>
    <w:rsid w:val="00F968C3"/>
    <w:rsid w:val="00F96A94"/>
    <w:rsid w:val="00F97C6E"/>
    <w:rsid w:val="00FA0132"/>
    <w:rsid w:val="00FA09A6"/>
    <w:rsid w:val="00FA0BD7"/>
    <w:rsid w:val="00FA1009"/>
    <w:rsid w:val="00FA1379"/>
    <w:rsid w:val="00FA15D8"/>
    <w:rsid w:val="00FA194B"/>
    <w:rsid w:val="00FA205C"/>
    <w:rsid w:val="00FA23FB"/>
    <w:rsid w:val="00FA27B0"/>
    <w:rsid w:val="00FA2A2C"/>
    <w:rsid w:val="00FA2A5D"/>
    <w:rsid w:val="00FA31A3"/>
    <w:rsid w:val="00FA31D2"/>
    <w:rsid w:val="00FA3960"/>
    <w:rsid w:val="00FA41E0"/>
    <w:rsid w:val="00FA481C"/>
    <w:rsid w:val="00FA4B14"/>
    <w:rsid w:val="00FA51DD"/>
    <w:rsid w:val="00FA53AA"/>
    <w:rsid w:val="00FA5699"/>
    <w:rsid w:val="00FA600A"/>
    <w:rsid w:val="00FA647F"/>
    <w:rsid w:val="00FA6BA4"/>
    <w:rsid w:val="00FA6D9C"/>
    <w:rsid w:val="00FA6EF2"/>
    <w:rsid w:val="00FA7957"/>
    <w:rsid w:val="00FA7BA7"/>
    <w:rsid w:val="00FB0045"/>
    <w:rsid w:val="00FB0059"/>
    <w:rsid w:val="00FB084D"/>
    <w:rsid w:val="00FB0CE2"/>
    <w:rsid w:val="00FB10CF"/>
    <w:rsid w:val="00FB146B"/>
    <w:rsid w:val="00FB213D"/>
    <w:rsid w:val="00FB269B"/>
    <w:rsid w:val="00FB37FC"/>
    <w:rsid w:val="00FB387D"/>
    <w:rsid w:val="00FB4327"/>
    <w:rsid w:val="00FB43CA"/>
    <w:rsid w:val="00FB45D4"/>
    <w:rsid w:val="00FB49EE"/>
    <w:rsid w:val="00FB49FA"/>
    <w:rsid w:val="00FB4C00"/>
    <w:rsid w:val="00FB51DE"/>
    <w:rsid w:val="00FB5478"/>
    <w:rsid w:val="00FB554F"/>
    <w:rsid w:val="00FB609C"/>
    <w:rsid w:val="00FB68CD"/>
    <w:rsid w:val="00FB6EA0"/>
    <w:rsid w:val="00FB7647"/>
    <w:rsid w:val="00FB7DE9"/>
    <w:rsid w:val="00FB7F63"/>
    <w:rsid w:val="00FB7FF9"/>
    <w:rsid w:val="00FC0B2D"/>
    <w:rsid w:val="00FC1A2C"/>
    <w:rsid w:val="00FC1F2C"/>
    <w:rsid w:val="00FC2A7C"/>
    <w:rsid w:val="00FC33D2"/>
    <w:rsid w:val="00FC3599"/>
    <w:rsid w:val="00FC35E6"/>
    <w:rsid w:val="00FC41B5"/>
    <w:rsid w:val="00FC43FD"/>
    <w:rsid w:val="00FC5A24"/>
    <w:rsid w:val="00FC5E68"/>
    <w:rsid w:val="00FC60F7"/>
    <w:rsid w:val="00FC63A3"/>
    <w:rsid w:val="00FC6671"/>
    <w:rsid w:val="00FC66F3"/>
    <w:rsid w:val="00FC738B"/>
    <w:rsid w:val="00FC7609"/>
    <w:rsid w:val="00FC78D4"/>
    <w:rsid w:val="00FD0039"/>
    <w:rsid w:val="00FD0C3B"/>
    <w:rsid w:val="00FD134B"/>
    <w:rsid w:val="00FD1958"/>
    <w:rsid w:val="00FD1996"/>
    <w:rsid w:val="00FD22AF"/>
    <w:rsid w:val="00FD241D"/>
    <w:rsid w:val="00FD28B7"/>
    <w:rsid w:val="00FD2D1F"/>
    <w:rsid w:val="00FD30D3"/>
    <w:rsid w:val="00FD3527"/>
    <w:rsid w:val="00FD3FE7"/>
    <w:rsid w:val="00FD47AD"/>
    <w:rsid w:val="00FD52EB"/>
    <w:rsid w:val="00FD554E"/>
    <w:rsid w:val="00FD5783"/>
    <w:rsid w:val="00FD6779"/>
    <w:rsid w:val="00FD67CF"/>
    <w:rsid w:val="00FD6DED"/>
    <w:rsid w:val="00FD719F"/>
    <w:rsid w:val="00FD79EA"/>
    <w:rsid w:val="00FE02E9"/>
    <w:rsid w:val="00FE04D7"/>
    <w:rsid w:val="00FE10FE"/>
    <w:rsid w:val="00FE158E"/>
    <w:rsid w:val="00FE1883"/>
    <w:rsid w:val="00FE1C16"/>
    <w:rsid w:val="00FE1D61"/>
    <w:rsid w:val="00FE1D6E"/>
    <w:rsid w:val="00FE2229"/>
    <w:rsid w:val="00FE2DE1"/>
    <w:rsid w:val="00FE3B88"/>
    <w:rsid w:val="00FE3CE3"/>
    <w:rsid w:val="00FE3E13"/>
    <w:rsid w:val="00FE41D1"/>
    <w:rsid w:val="00FE41F7"/>
    <w:rsid w:val="00FE46C2"/>
    <w:rsid w:val="00FE4FD0"/>
    <w:rsid w:val="00FE56F1"/>
    <w:rsid w:val="00FE5EE9"/>
    <w:rsid w:val="00FE6100"/>
    <w:rsid w:val="00FE6A00"/>
    <w:rsid w:val="00FE76ED"/>
    <w:rsid w:val="00FE7CE7"/>
    <w:rsid w:val="00FF0118"/>
    <w:rsid w:val="00FF06CC"/>
    <w:rsid w:val="00FF0A9E"/>
    <w:rsid w:val="00FF0B17"/>
    <w:rsid w:val="00FF1127"/>
    <w:rsid w:val="00FF11D8"/>
    <w:rsid w:val="00FF22E5"/>
    <w:rsid w:val="00FF2540"/>
    <w:rsid w:val="00FF2686"/>
    <w:rsid w:val="00FF2856"/>
    <w:rsid w:val="00FF28D0"/>
    <w:rsid w:val="00FF2DDA"/>
    <w:rsid w:val="00FF2E8D"/>
    <w:rsid w:val="00FF2E92"/>
    <w:rsid w:val="00FF2EC9"/>
    <w:rsid w:val="00FF3025"/>
    <w:rsid w:val="00FF3CF6"/>
    <w:rsid w:val="00FF3E89"/>
    <w:rsid w:val="00FF4186"/>
    <w:rsid w:val="00FF45DA"/>
    <w:rsid w:val="00FF4FA6"/>
    <w:rsid w:val="00FF5211"/>
    <w:rsid w:val="00FF55BE"/>
    <w:rsid w:val="00FF59BB"/>
    <w:rsid w:val="00FF5DA7"/>
    <w:rsid w:val="00FF6760"/>
    <w:rsid w:val="00FF6C1D"/>
    <w:rsid w:val="00FF6C75"/>
    <w:rsid w:val="00FF74F7"/>
    <w:rsid w:val="00FF76D7"/>
    <w:rsid w:val="00FF7708"/>
    <w:rsid w:val="00FF7A99"/>
    <w:rsid w:val="00FF7B1F"/>
    <w:rsid w:val="00FF7D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7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nhideWhenUsed="0" w:qFormat="1"/>
    <w:lsdException w:name="Block Text" w:uiPriority="0"/>
    <w:lsdException w:name="Hyperlink" w:uiPriority="0"/>
    <w:lsdException w:name="Strong" w:semiHidden="0" w:uiPriority="22" w:unhideWhenUsed="0" w:qFormat="1"/>
    <w:lsdException w:name="Emphasis" w:semiHidden="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3DE2"/>
    <w:pPr>
      <w:spacing w:after="200" w:line="360" w:lineRule="auto"/>
      <w:jc w:val="both"/>
    </w:pPr>
    <w:rPr>
      <w:sz w:val="24"/>
      <w:szCs w:val="22"/>
      <w:lang w:eastAsia="en-US"/>
    </w:rPr>
  </w:style>
  <w:style w:type="paragraph" w:styleId="1">
    <w:name w:val="heading 1"/>
    <w:basedOn w:val="a"/>
    <w:next w:val="a"/>
    <w:link w:val="10"/>
    <w:qFormat/>
    <w:rsid w:val="00BC1310"/>
    <w:pPr>
      <w:keepNext/>
      <w:keepLines/>
      <w:spacing w:before="480" w:after="0"/>
      <w:outlineLvl w:val="0"/>
    </w:pPr>
    <w:rPr>
      <w:rFonts w:ascii="Cambria" w:eastAsia="Times New Roman" w:hAnsi="Cambria"/>
      <w:b/>
      <w:bCs/>
      <w:color w:val="365F91"/>
      <w:sz w:val="28"/>
      <w:szCs w:val="28"/>
    </w:rPr>
  </w:style>
  <w:style w:type="paragraph" w:styleId="2">
    <w:name w:val="heading 2"/>
    <w:basedOn w:val="a"/>
    <w:link w:val="20"/>
    <w:uiPriority w:val="99"/>
    <w:qFormat/>
    <w:rsid w:val="00BC1310"/>
    <w:pPr>
      <w:spacing w:before="192" w:after="192" w:line="240" w:lineRule="auto"/>
      <w:outlineLvl w:val="1"/>
    </w:pPr>
    <w:rPr>
      <w:rFonts w:ascii="Arial" w:eastAsia="Times New Roman" w:hAnsi="Arial"/>
      <w:b/>
      <w:bCs/>
      <w:color w:val="B30405"/>
      <w:sz w:val="37"/>
      <w:szCs w:val="37"/>
      <w:lang w:eastAsia="ru-RU"/>
    </w:rPr>
  </w:style>
  <w:style w:type="paragraph" w:styleId="3">
    <w:name w:val="heading 3"/>
    <w:basedOn w:val="a"/>
    <w:next w:val="a"/>
    <w:link w:val="30"/>
    <w:uiPriority w:val="99"/>
    <w:unhideWhenUsed/>
    <w:qFormat/>
    <w:rsid w:val="00BC1310"/>
    <w:pPr>
      <w:keepNext/>
      <w:keepLines/>
      <w:spacing w:before="200" w:after="0"/>
      <w:outlineLvl w:val="2"/>
    </w:pPr>
    <w:rPr>
      <w:rFonts w:ascii="Cambria" w:eastAsia="Times New Roman" w:hAnsi="Cambria"/>
      <w:b/>
      <w:bCs/>
      <w:color w:val="4F81BD"/>
      <w:sz w:val="20"/>
      <w:szCs w:val="20"/>
    </w:rPr>
  </w:style>
  <w:style w:type="paragraph" w:styleId="4">
    <w:name w:val="heading 4"/>
    <w:basedOn w:val="a"/>
    <w:next w:val="a"/>
    <w:link w:val="40"/>
    <w:uiPriority w:val="9"/>
    <w:qFormat/>
    <w:rsid w:val="00BC1310"/>
    <w:pPr>
      <w:keepNext/>
      <w:spacing w:before="240" w:after="60" w:line="240" w:lineRule="auto"/>
      <w:outlineLvl w:val="3"/>
    </w:pPr>
    <w:rPr>
      <w:rFonts w:eastAsia="Times New Roman"/>
      <w:b/>
      <w:bCs/>
      <w:sz w:val="28"/>
      <w:szCs w:val="28"/>
      <w:lang w:eastAsia="ru-RU"/>
    </w:rPr>
  </w:style>
  <w:style w:type="paragraph" w:styleId="5">
    <w:name w:val="heading 5"/>
    <w:basedOn w:val="a"/>
    <w:next w:val="a"/>
    <w:link w:val="50"/>
    <w:uiPriority w:val="99"/>
    <w:qFormat/>
    <w:rsid w:val="00BC1310"/>
    <w:pPr>
      <w:tabs>
        <w:tab w:val="num" w:pos="0"/>
      </w:tabs>
      <w:spacing w:before="240" w:after="60" w:line="240" w:lineRule="auto"/>
      <w:outlineLvl w:val="4"/>
    </w:pPr>
    <w:rPr>
      <w:rFonts w:eastAsia="Times New Roman"/>
      <w:b/>
      <w:bCs/>
      <w:i/>
      <w:iCs/>
      <w:sz w:val="26"/>
      <w:szCs w:val="26"/>
      <w:lang w:eastAsia="ru-RU"/>
    </w:rPr>
  </w:style>
  <w:style w:type="paragraph" w:styleId="6">
    <w:name w:val="heading 6"/>
    <w:basedOn w:val="a"/>
    <w:next w:val="a"/>
    <w:link w:val="60"/>
    <w:uiPriority w:val="99"/>
    <w:qFormat/>
    <w:rsid w:val="00BC1310"/>
    <w:pPr>
      <w:tabs>
        <w:tab w:val="num" w:pos="0"/>
      </w:tabs>
      <w:spacing w:before="240" w:after="60" w:line="240" w:lineRule="auto"/>
      <w:outlineLvl w:val="5"/>
    </w:pPr>
    <w:rPr>
      <w:rFonts w:eastAsia="Times New Roman"/>
      <w:b/>
      <w:bCs/>
      <w:sz w:val="20"/>
      <w:szCs w:val="20"/>
      <w:lang w:eastAsia="ru-RU"/>
    </w:rPr>
  </w:style>
  <w:style w:type="paragraph" w:styleId="7">
    <w:name w:val="heading 7"/>
    <w:basedOn w:val="a"/>
    <w:next w:val="a"/>
    <w:link w:val="70"/>
    <w:uiPriority w:val="99"/>
    <w:qFormat/>
    <w:rsid w:val="00BC1310"/>
    <w:pPr>
      <w:tabs>
        <w:tab w:val="num" w:pos="1296"/>
      </w:tabs>
      <w:spacing w:before="240" w:after="60" w:line="240" w:lineRule="auto"/>
      <w:ind w:left="1296" w:hanging="1296"/>
      <w:outlineLvl w:val="6"/>
    </w:pPr>
    <w:rPr>
      <w:rFonts w:eastAsia="Times New Roman"/>
      <w:sz w:val="20"/>
      <w:szCs w:val="20"/>
      <w:lang w:eastAsia="ru-RU"/>
    </w:rPr>
  </w:style>
  <w:style w:type="paragraph" w:styleId="8">
    <w:name w:val="heading 8"/>
    <w:basedOn w:val="a"/>
    <w:next w:val="a"/>
    <w:link w:val="80"/>
    <w:uiPriority w:val="99"/>
    <w:qFormat/>
    <w:rsid w:val="00BC1310"/>
    <w:pPr>
      <w:tabs>
        <w:tab w:val="num" w:pos="1440"/>
      </w:tabs>
      <w:spacing w:before="240" w:after="60" w:line="240" w:lineRule="auto"/>
      <w:ind w:left="1440" w:hanging="1440"/>
      <w:outlineLvl w:val="7"/>
    </w:pPr>
    <w:rPr>
      <w:rFonts w:eastAsia="Times New Roman"/>
      <w:i/>
      <w:iCs/>
      <w:sz w:val="20"/>
      <w:szCs w:val="20"/>
      <w:lang w:eastAsia="ru-RU"/>
    </w:rPr>
  </w:style>
  <w:style w:type="paragraph" w:styleId="9">
    <w:name w:val="heading 9"/>
    <w:basedOn w:val="a"/>
    <w:next w:val="a"/>
    <w:link w:val="90"/>
    <w:uiPriority w:val="99"/>
    <w:qFormat/>
    <w:rsid w:val="00BC1310"/>
    <w:pPr>
      <w:tabs>
        <w:tab w:val="num" w:pos="1584"/>
      </w:tabs>
      <w:spacing w:before="240" w:after="60" w:line="240" w:lineRule="auto"/>
      <w:ind w:left="1584" w:hanging="1584"/>
      <w:outlineLvl w:val="8"/>
    </w:pPr>
    <w:rPr>
      <w:rFonts w:ascii="Arial" w:eastAsia="Times New Roman" w:hAnsi="Arial"/>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BC1310"/>
    <w:rPr>
      <w:rFonts w:ascii="Cambria" w:eastAsia="Times New Roman" w:hAnsi="Cambria"/>
      <w:b/>
      <w:bCs/>
      <w:color w:val="365F91"/>
      <w:sz w:val="28"/>
      <w:szCs w:val="28"/>
    </w:rPr>
  </w:style>
  <w:style w:type="character" w:customStyle="1" w:styleId="20">
    <w:name w:val="Заголовок 2 Знак"/>
    <w:link w:val="2"/>
    <w:uiPriority w:val="99"/>
    <w:rsid w:val="00BC1310"/>
    <w:rPr>
      <w:rFonts w:ascii="Arial" w:eastAsia="Times New Roman" w:hAnsi="Arial"/>
      <w:b/>
      <w:bCs/>
      <w:color w:val="B30405"/>
      <w:sz w:val="37"/>
      <w:szCs w:val="37"/>
      <w:lang w:eastAsia="ru-RU"/>
    </w:rPr>
  </w:style>
  <w:style w:type="character" w:customStyle="1" w:styleId="30">
    <w:name w:val="Заголовок 3 Знак"/>
    <w:link w:val="3"/>
    <w:uiPriority w:val="99"/>
    <w:rsid w:val="00BC1310"/>
    <w:rPr>
      <w:rFonts w:ascii="Cambria" w:eastAsia="Times New Roman" w:hAnsi="Cambria"/>
      <w:b/>
      <w:bCs/>
      <w:color w:val="4F81BD"/>
      <w:szCs w:val="20"/>
    </w:rPr>
  </w:style>
  <w:style w:type="character" w:customStyle="1" w:styleId="40">
    <w:name w:val="Заголовок 4 Знак"/>
    <w:link w:val="4"/>
    <w:uiPriority w:val="9"/>
    <w:rsid w:val="00BC1310"/>
    <w:rPr>
      <w:rFonts w:eastAsia="Times New Roman"/>
      <w:b/>
      <w:bCs/>
      <w:sz w:val="28"/>
      <w:szCs w:val="28"/>
      <w:lang w:eastAsia="ru-RU"/>
    </w:rPr>
  </w:style>
  <w:style w:type="character" w:customStyle="1" w:styleId="50">
    <w:name w:val="Заголовок 5 Знак"/>
    <w:link w:val="5"/>
    <w:uiPriority w:val="99"/>
    <w:rsid w:val="00BC1310"/>
    <w:rPr>
      <w:rFonts w:eastAsia="Times New Roman"/>
      <w:b/>
      <w:bCs/>
      <w:i/>
      <w:iCs/>
      <w:sz w:val="26"/>
      <w:szCs w:val="26"/>
      <w:lang w:eastAsia="ru-RU"/>
    </w:rPr>
  </w:style>
  <w:style w:type="character" w:customStyle="1" w:styleId="60">
    <w:name w:val="Заголовок 6 Знак"/>
    <w:link w:val="6"/>
    <w:uiPriority w:val="99"/>
    <w:rsid w:val="00BC1310"/>
    <w:rPr>
      <w:rFonts w:eastAsia="Times New Roman"/>
      <w:b/>
      <w:bCs/>
      <w:szCs w:val="20"/>
      <w:lang w:eastAsia="ru-RU"/>
    </w:rPr>
  </w:style>
  <w:style w:type="character" w:customStyle="1" w:styleId="70">
    <w:name w:val="Заголовок 7 Знак"/>
    <w:link w:val="7"/>
    <w:uiPriority w:val="99"/>
    <w:rsid w:val="00BC1310"/>
    <w:rPr>
      <w:rFonts w:eastAsia="Times New Roman"/>
      <w:lang w:eastAsia="ru-RU"/>
    </w:rPr>
  </w:style>
  <w:style w:type="character" w:customStyle="1" w:styleId="80">
    <w:name w:val="Заголовок 8 Знак"/>
    <w:link w:val="8"/>
    <w:rsid w:val="00BC1310"/>
    <w:rPr>
      <w:rFonts w:eastAsia="Times New Roman"/>
      <w:i/>
      <w:iCs/>
      <w:lang w:eastAsia="ru-RU"/>
    </w:rPr>
  </w:style>
  <w:style w:type="character" w:customStyle="1" w:styleId="90">
    <w:name w:val="Заголовок 9 Знак"/>
    <w:link w:val="9"/>
    <w:uiPriority w:val="99"/>
    <w:rsid w:val="00BC1310"/>
    <w:rPr>
      <w:rFonts w:ascii="Arial" w:eastAsia="Times New Roman" w:hAnsi="Arial"/>
      <w:szCs w:val="20"/>
      <w:lang w:eastAsia="ru-RU"/>
    </w:rPr>
  </w:style>
  <w:style w:type="paragraph" w:styleId="a3">
    <w:name w:val="Balloon Text"/>
    <w:basedOn w:val="a"/>
    <w:link w:val="a4"/>
    <w:uiPriority w:val="99"/>
    <w:unhideWhenUsed/>
    <w:rsid w:val="00BC1310"/>
    <w:pPr>
      <w:spacing w:after="0" w:line="240" w:lineRule="auto"/>
    </w:pPr>
    <w:rPr>
      <w:rFonts w:ascii="Tahoma" w:hAnsi="Tahoma"/>
      <w:sz w:val="16"/>
      <w:szCs w:val="16"/>
    </w:rPr>
  </w:style>
  <w:style w:type="character" w:customStyle="1" w:styleId="a4">
    <w:name w:val="Текст выноски Знак"/>
    <w:link w:val="a3"/>
    <w:uiPriority w:val="99"/>
    <w:rsid w:val="00BC1310"/>
    <w:rPr>
      <w:rFonts w:ascii="Tahoma" w:eastAsia="Calibri" w:hAnsi="Tahoma"/>
      <w:sz w:val="16"/>
      <w:szCs w:val="16"/>
    </w:rPr>
  </w:style>
  <w:style w:type="character" w:styleId="a5">
    <w:name w:val="Strong"/>
    <w:uiPriority w:val="22"/>
    <w:qFormat/>
    <w:rsid w:val="00BC1310"/>
    <w:rPr>
      <w:b/>
      <w:bCs/>
    </w:rPr>
  </w:style>
  <w:style w:type="paragraph" w:customStyle="1" w:styleId="article">
    <w:name w:val="article"/>
    <w:basedOn w:val="a"/>
    <w:uiPriority w:val="99"/>
    <w:rsid w:val="00BC1310"/>
    <w:pPr>
      <w:spacing w:before="144" w:after="48" w:line="240" w:lineRule="auto"/>
    </w:pPr>
    <w:rPr>
      <w:rFonts w:eastAsia="Times New Roman"/>
      <w:szCs w:val="24"/>
      <w:lang w:eastAsia="ru-RU"/>
    </w:rPr>
  </w:style>
  <w:style w:type="paragraph" w:styleId="a6">
    <w:name w:val="Normal (Web)"/>
    <w:aliases w:val="Обычный (Web),Обычный (Web)1,Обычный (Web)11,Обычный (веб) Знак1 Знак,Обычный (веб) Знак2 Знак Знак,Обычный (веб) Знак Знак1 Знак Знак,Обычный (веб) Знак1 Знак Знак1 Знак,Обычный (веб) Знак Знак Знак Знак Знак, Знак,Обычный (веб)1"/>
    <w:basedOn w:val="a"/>
    <w:link w:val="a7"/>
    <w:unhideWhenUsed/>
    <w:qFormat/>
    <w:rsid w:val="00BC1310"/>
    <w:pPr>
      <w:spacing w:after="300" w:line="240" w:lineRule="auto"/>
    </w:pPr>
    <w:rPr>
      <w:rFonts w:eastAsia="Times New Roman"/>
      <w:sz w:val="20"/>
      <w:szCs w:val="20"/>
      <w:lang w:eastAsia="ru-RU"/>
    </w:rPr>
  </w:style>
  <w:style w:type="character" w:customStyle="1" w:styleId="a7">
    <w:name w:val="Обычный (веб) Знак"/>
    <w:aliases w:val="Обычный (Web) Знак,Обычный (Web)1 Знак,Обычный (Web)11 Знак,Обычный (веб) Знак1 Знак Знак1,Обычный (веб) Знак2 Знак Знак Знак1,Обычный (веб) Знак Знак1 Знак Знак Знак1,Обычный (веб) Знак1 Знак Знак1 Знак Знак1, Знак Знак"/>
    <w:link w:val="a6"/>
    <w:uiPriority w:val="99"/>
    <w:locked/>
    <w:rsid w:val="00BC1310"/>
    <w:rPr>
      <w:rFonts w:eastAsia="Times New Roman"/>
      <w:lang w:eastAsia="ru-RU"/>
    </w:rPr>
  </w:style>
  <w:style w:type="paragraph" w:customStyle="1" w:styleId="ConsNonformat">
    <w:name w:val="ConsNonformat"/>
    <w:uiPriority w:val="99"/>
    <w:rsid w:val="00BC1310"/>
    <w:pPr>
      <w:widowControl w:val="0"/>
      <w:suppressAutoHyphens/>
      <w:autoSpaceDE w:val="0"/>
    </w:pPr>
    <w:rPr>
      <w:rFonts w:ascii="Courier New" w:eastAsia="Arial" w:hAnsi="Courier New" w:cs="Courier New"/>
      <w:lang w:eastAsia="ar-SA"/>
    </w:rPr>
  </w:style>
  <w:style w:type="paragraph" w:customStyle="1" w:styleId="ConsNormal">
    <w:name w:val="ConsNormal"/>
    <w:rsid w:val="00BC1310"/>
    <w:pPr>
      <w:widowControl w:val="0"/>
      <w:suppressAutoHyphens/>
      <w:autoSpaceDE w:val="0"/>
      <w:ind w:firstLine="720"/>
    </w:pPr>
    <w:rPr>
      <w:rFonts w:ascii="Arial" w:eastAsia="Arial" w:hAnsi="Arial" w:cs="Arial"/>
      <w:lang w:eastAsia="ar-SA"/>
    </w:rPr>
  </w:style>
  <w:style w:type="character" w:customStyle="1" w:styleId="val">
    <w:name w:val="val"/>
    <w:basedOn w:val="a0"/>
    <w:uiPriority w:val="99"/>
    <w:rsid w:val="00BC1310"/>
  </w:style>
  <w:style w:type="paragraph" w:customStyle="1" w:styleId="ConsPlusTitle">
    <w:name w:val="ConsPlusTitle"/>
    <w:uiPriority w:val="99"/>
    <w:rsid w:val="00BC1310"/>
    <w:pPr>
      <w:autoSpaceDE w:val="0"/>
      <w:autoSpaceDN w:val="0"/>
      <w:adjustRightInd w:val="0"/>
    </w:pPr>
    <w:rPr>
      <w:rFonts w:eastAsia="Times New Roman"/>
      <w:b/>
      <w:bCs/>
      <w:sz w:val="24"/>
      <w:szCs w:val="24"/>
    </w:rPr>
  </w:style>
  <w:style w:type="paragraph" w:styleId="a8">
    <w:name w:val="No Spacing"/>
    <w:link w:val="a9"/>
    <w:uiPriority w:val="1"/>
    <w:qFormat/>
    <w:rsid w:val="00BC1310"/>
    <w:pPr>
      <w:jc w:val="both"/>
    </w:pPr>
    <w:rPr>
      <w:rFonts w:eastAsia="Times New Roman"/>
      <w:sz w:val="28"/>
      <w:szCs w:val="22"/>
    </w:rPr>
  </w:style>
  <w:style w:type="character" w:customStyle="1" w:styleId="a9">
    <w:name w:val="Без интервала Знак"/>
    <w:link w:val="a8"/>
    <w:uiPriority w:val="1"/>
    <w:locked/>
    <w:rsid w:val="00BC1310"/>
    <w:rPr>
      <w:rFonts w:eastAsia="Times New Roman"/>
      <w:sz w:val="28"/>
      <w:szCs w:val="22"/>
      <w:lang w:eastAsia="ru-RU" w:bidi="ar-SA"/>
    </w:rPr>
  </w:style>
  <w:style w:type="character" w:styleId="aa">
    <w:name w:val="Hyperlink"/>
    <w:rsid w:val="00BC1310"/>
    <w:rPr>
      <w:rFonts w:cs="Times New Roman"/>
      <w:color w:val="0000FF"/>
      <w:u w:val="single"/>
    </w:rPr>
  </w:style>
  <w:style w:type="paragraph" w:customStyle="1" w:styleId="Iauiue">
    <w:name w:val="Iau?iue"/>
    <w:uiPriority w:val="99"/>
    <w:rsid w:val="00BC1310"/>
    <w:rPr>
      <w:rFonts w:eastAsia="Times New Roman"/>
      <w:lang w:val="en-US"/>
    </w:rPr>
  </w:style>
  <w:style w:type="paragraph" w:styleId="11">
    <w:name w:val="toc 1"/>
    <w:basedOn w:val="a"/>
    <w:next w:val="a"/>
    <w:autoRedefine/>
    <w:uiPriority w:val="39"/>
    <w:qFormat/>
    <w:rsid w:val="00BC1310"/>
    <w:pPr>
      <w:tabs>
        <w:tab w:val="right" w:leader="dot" w:pos="10206"/>
      </w:tabs>
      <w:spacing w:before="120" w:after="120" w:line="240" w:lineRule="auto"/>
      <w:ind w:right="222"/>
    </w:pPr>
    <w:rPr>
      <w:rFonts w:eastAsia="Times New Roman"/>
      <w:noProof/>
      <w:szCs w:val="24"/>
      <w:lang w:eastAsia="ru-RU"/>
    </w:rPr>
  </w:style>
  <w:style w:type="paragraph" w:styleId="ab">
    <w:name w:val="header"/>
    <w:basedOn w:val="a"/>
    <w:link w:val="ac"/>
    <w:unhideWhenUsed/>
    <w:rsid w:val="00BC1310"/>
    <w:pPr>
      <w:tabs>
        <w:tab w:val="center" w:pos="4677"/>
        <w:tab w:val="right" w:pos="9355"/>
      </w:tabs>
      <w:spacing w:after="0" w:line="240" w:lineRule="auto"/>
    </w:pPr>
    <w:rPr>
      <w:sz w:val="20"/>
      <w:szCs w:val="20"/>
    </w:rPr>
  </w:style>
  <w:style w:type="character" w:customStyle="1" w:styleId="ac">
    <w:name w:val="Верхний колонтитул Знак"/>
    <w:link w:val="ab"/>
    <w:uiPriority w:val="99"/>
    <w:rsid w:val="00BC1310"/>
    <w:rPr>
      <w:rFonts w:eastAsia="Calibri"/>
      <w:szCs w:val="20"/>
    </w:rPr>
  </w:style>
  <w:style w:type="paragraph" w:styleId="ad">
    <w:name w:val="footer"/>
    <w:basedOn w:val="a"/>
    <w:link w:val="ae"/>
    <w:uiPriority w:val="99"/>
    <w:unhideWhenUsed/>
    <w:rsid w:val="00BC1310"/>
    <w:pPr>
      <w:tabs>
        <w:tab w:val="center" w:pos="4677"/>
        <w:tab w:val="right" w:pos="9355"/>
      </w:tabs>
      <w:spacing w:after="0" w:line="240" w:lineRule="auto"/>
    </w:pPr>
    <w:rPr>
      <w:sz w:val="20"/>
      <w:szCs w:val="20"/>
    </w:rPr>
  </w:style>
  <w:style w:type="character" w:customStyle="1" w:styleId="ae">
    <w:name w:val="Нижний колонтитул Знак"/>
    <w:link w:val="ad"/>
    <w:uiPriority w:val="99"/>
    <w:rsid w:val="00BC1310"/>
    <w:rPr>
      <w:rFonts w:eastAsia="Calibri"/>
      <w:szCs w:val="20"/>
    </w:rPr>
  </w:style>
  <w:style w:type="paragraph" w:styleId="af">
    <w:name w:val="TOC Heading"/>
    <w:basedOn w:val="1"/>
    <w:next w:val="a"/>
    <w:uiPriority w:val="39"/>
    <w:unhideWhenUsed/>
    <w:qFormat/>
    <w:rsid w:val="00BC1310"/>
    <w:pPr>
      <w:outlineLvl w:val="9"/>
    </w:pPr>
  </w:style>
  <w:style w:type="paragraph" w:styleId="21">
    <w:name w:val="toc 2"/>
    <w:basedOn w:val="a"/>
    <w:next w:val="a"/>
    <w:autoRedefine/>
    <w:uiPriority w:val="39"/>
    <w:unhideWhenUsed/>
    <w:qFormat/>
    <w:rsid w:val="00BC1310"/>
    <w:pPr>
      <w:spacing w:after="100"/>
      <w:ind w:left="220"/>
    </w:pPr>
    <w:rPr>
      <w:rFonts w:eastAsia="Times New Roman"/>
    </w:rPr>
  </w:style>
  <w:style w:type="paragraph" w:styleId="31">
    <w:name w:val="toc 3"/>
    <w:basedOn w:val="a"/>
    <w:next w:val="a"/>
    <w:autoRedefine/>
    <w:uiPriority w:val="39"/>
    <w:unhideWhenUsed/>
    <w:qFormat/>
    <w:rsid w:val="00BC1310"/>
    <w:pPr>
      <w:spacing w:after="100"/>
      <w:ind w:left="440"/>
    </w:pPr>
    <w:rPr>
      <w:rFonts w:eastAsia="Times New Roman"/>
    </w:rPr>
  </w:style>
  <w:style w:type="paragraph" w:customStyle="1" w:styleId="af0">
    <w:name w:val="Знак"/>
    <w:basedOn w:val="a"/>
    <w:rsid w:val="00BC1310"/>
    <w:pPr>
      <w:spacing w:after="160" w:line="240" w:lineRule="exact"/>
    </w:pPr>
    <w:rPr>
      <w:rFonts w:ascii="Verdana" w:eastAsia="Times New Roman" w:hAnsi="Verdana"/>
      <w:sz w:val="20"/>
      <w:szCs w:val="20"/>
      <w:lang w:val="en-US"/>
    </w:rPr>
  </w:style>
  <w:style w:type="paragraph" w:customStyle="1" w:styleId="22">
    <w:name w:val="Знак2"/>
    <w:basedOn w:val="a"/>
    <w:uiPriority w:val="99"/>
    <w:rsid w:val="00BC1310"/>
    <w:pPr>
      <w:spacing w:after="160" w:line="240" w:lineRule="exact"/>
    </w:pPr>
    <w:rPr>
      <w:rFonts w:ascii="Verdana" w:eastAsia="Times New Roman" w:hAnsi="Verdana"/>
      <w:sz w:val="20"/>
      <w:szCs w:val="20"/>
      <w:lang w:val="en-US"/>
    </w:rPr>
  </w:style>
  <w:style w:type="paragraph" w:styleId="af1">
    <w:name w:val="List Paragraph"/>
    <w:aliases w:val="Варианты ответов,Абзац списка11"/>
    <w:basedOn w:val="a"/>
    <w:link w:val="af2"/>
    <w:uiPriority w:val="34"/>
    <w:qFormat/>
    <w:rsid w:val="00BC1310"/>
    <w:pPr>
      <w:ind w:left="720"/>
      <w:contextualSpacing/>
    </w:pPr>
  </w:style>
  <w:style w:type="character" w:customStyle="1" w:styleId="af2">
    <w:name w:val="Абзац списка Знак"/>
    <w:aliases w:val="Варианты ответов Знак,Абзац списка11 Знак"/>
    <w:link w:val="af1"/>
    <w:uiPriority w:val="34"/>
    <w:locked/>
    <w:rsid w:val="005B3846"/>
    <w:rPr>
      <w:sz w:val="24"/>
      <w:szCs w:val="22"/>
      <w:lang w:eastAsia="en-US"/>
    </w:rPr>
  </w:style>
  <w:style w:type="paragraph" w:styleId="af3">
    <w:name w:val="caption"/>
    <w:basedOn w:val="a"/>
    <w:next w:val="a"/>
    <w:uiPriority w:val="35"/>
    <w:unhideWhenUsed/>
    <w:qFormat/>
    <w:rsid w:val="00BC1310"/>
    <w:pPr>
      <w:spacing w:line="240" w:lineRule="auto"/>
    </w:pPr>
    <w:rPr>
      <w:b/>
      <w:bCs/>
      <w:color w:val="4F81BD"/>
      <w:sz w:val="18"/>
      <w:szCs w:val="18"/>
    </w:rPr>
  </w:style>
  <w:style w:type="paragraph" w:styleId="af4">
    <w:name w:val="Body Text"/>
    <w:aliases w:val="bt,Òàáë òåêñò,Основной текст Знак1,Основной текст Знак Знак,Основной текст1,Табличный,Табличный1,Табличный2,Табличный3,Табличный4,Табличный5,Табличный11,Табличный21,Табличный31,Табличный41,Oaaee?iue,Oaaee?iue1,Text1,Таймс Нью"/>
    <w:basedOn w:val="a"/>
    <w:link w:val="af5"/>
    <w:uiPriority w:val="99"/>
    <w:rsid w:val="00BC1310"/>
    <w:pPr>
      <w:spacing w:after="0" w:line="240" w:lineRule="auto"/>
      <w:jc w:val="center"/>
    </w:pPr>
    <w:rPr>
      <w:rFonts w:eastAsia="Times New Roman"/>
      <w:b/>
      <w:sz w:val="28"/>
      <w:szCs w:val="20"/>
      <w:lang w:eastAsia="ru-RU"/>
    </w:rPr>
  </w:style>
  <w:style w:type="character" w:customStyle="1" w:styleId="af5">
    <w:name w:val="Основной текст Знак"/>
    <w:aliases w:val="bt Знак,Òàáë òåêñò Знак,Основной текст Знак1 Знак,Основной текст Знак Знак Знак,Основной текст1 Знак,Табличный Знак,Табличный1 Знак,Табличный2 Знак,Табличный3 Знак,Табличный4 Знак,Табличный5 Знак,Табличный11 Знак,Табличный21 Знак"/>
    <w:link w:val="af4"/>
    <w:uiPriority w:val="99"/>
    <w:rsid w:val="00BC1310"/>
    <w:rPr>
      <w:rFonts w:eastAsia="Times New Roman"/>
      <w:b/>
      <w:sz w:val="28"/>
      <w:szCs w:val="20"/>
      <w:lang w:eastAsia="ru-RU"/>
    </w:rPr>
  </w:style>
  <w:style w:type="paragraph" w:styleId="af6">
    <w:name w:val="Body Text Indent"/>
    <w:aliases w:val="Основной текст 1,Нумерованный список !!,Основной текст без отступа"/>
    <w:basedOn w:val="a"/>
    <w:link w:val="af7"/>
    <w:rsid w:val="00BC1310"/>
    <w:pPr>
      <w:spacing w:after="120" w:line="240" w:lineRule="auto"/>
      <w:ind w:left="283"/>
    </w:pPr>
    <w:rPr>
      <w:rFonts w:eastAsia="Times New Roman"/>
      <w:sz w:val="20"/>
      <w:szCs w:val="20"/>
      <w:lang w:eastAsia="ru-RU"/>
    </w:rPr>
  </w:style>
  <w:style w:type="character" w:customStyle="1" w:styleId="af7">
    <w:name w:val="Основной текст с отступом Знак"/>
    <w:aliases w:val="Основной текст 1 Знак,Нумерованный список !! Знак,Основной текст без отступа Знак"/>
    <w:link w:val="af6"/>
    <w:rsid w:val="00BC1310"/>
    <w:rPr>
      <w:rFonts w:eastAsia="Times New Roman"/>
      <w:lang w:eastAsia="ru-RU"/>
    </w:rPr>
  </w:style>
  <w:style w:type="paragraph" w:customStyle="1" w:styleId="220">
    <w:name w:val="Основной текст с отступом 22"/>
    <w:basedOn w:val="a"/>
    <w:rsid w:val="00BC1310"/>
    <w:pPr>
      <w:spacing w:after="0"/>
      <w:ind w:firstLine="709"/>
    </w:pPr>
    <w:rPr>
      <w:rFonts w:eastAsia="Times New Roman"/>
      <w:i/>
      <w:iCs/>
      <w:color w:val="FF0000"/>
      <w:szCs w:val="24"/>
      <w:lang w:eastAsia="ar-SA"/>
    </w:rPr>
  </w:style>
  <w:style w:type="paragraph" w:customStyle="1" w:styleId="210">
    <w:name w:val="Основной текст 21"/>
    <w:basedOn w:val="a"/>
    <w:rsid w:val="00BC1310"/>
    <w:pPr>
      <w:widowControl w:val="0"/>
      <w:suppressAutoHyphens/>
      <w:spacing w:after="0"/>
      <w:jc w:val="center"/>
    </w:pPr>
    <w:rPr>
      <w:rFonts w:eastAsia="Arial Unicode MS" w:cs="Tahoma"/>
      <w:b/>
      <w:color w:val="000000"/>
      <w:szCs w:val="24"/>
      <w:lang w:val="en-US" w:bidi="en-US"/>
    </w:rPr>
  </w:style>
  <w:style w:type="paragraph" w:customStyle="1" w:styleId="Style2">
    <w:name w:val="Style2"/>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3">
    <w:name w:val="Style3"/>
    <w:basedOn w:val="a"/>
    <w:uiPriority w:val="99"/>
    <w:rsid w:val="00BC1310"/>
    <w:pPr>
      <w:widowControl w:val="0"/>
      <w:autoSpaceDE w:val="0"/>
      <w:autoSpaceDN w:val="0"/>
      <w:adjustRightInd w:val="0"/>
      <w:spacing w:after="0" w:line="403" w:lineRule="exact"/>
      <w:ind w:firstLine="235"/>
    </w:pPr>
    <w:rPr>
      <w:rFonts w:eastAsia="Times New Roman"/>
      <w:szCs w:val="24"/>
      <w:lang w:eastAsia="ru-RU"/>
    </w:rPr>
  </w:style>
  <w:style w:type="paragraph" w:customStyle="1" w:styleId="Style4">
    <w:name w:val="Style4"/>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5">
    <w:name w:val="Style5"/>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6">
    <w:name w:val="Style6"/>
    <w:basedOn w:val="a"/>
    <w:rsid w:val="00BC1310"/>
    <w:pPr>
      <w:widowControl w:val="0"/>
      <w:autoSpaceDE w:val="0"/>
      <w:autoSpaceDN w:val="0"/>
      <w:adjustRightInd w:val="0"/>
      <w:spacing w:after="0" w:line="266" w:lineRule="exact"/>
    </w:pPr>
    <w:rPr>
      <w:rFonts w:eastAsia="Times New Roman"/>
      <w:szCs w:val="24"/>
      <w:lang w:eastAsia="ru-RU"/>
    </w:rPr>
  </w:style>
  <w:style w:type="paragraph" w:customStyle="1" w:styleId="Style8">
    <w:name w:val="Style8"/>
    <w:basedOn w:val="a"/>
    <w:uiPriority w:val="99"/>
    <w:rsid w:val="00BC1310"/>
    <w:pPr>
      <w:widowControl w:val="0"/>
      <w:autoSpaceDE w:val="0"/>
      <w:autoSpaceDN w:val="0"/>
      <w:adjustRightInd w:val="0"/>
      <w:spacing w:after="0" w:line="240" w:lineRule="exact"/>
    </w:pPr>
    <w:rPr>
      <w:rFonts w:eastAsia="Times New Roman"/>
      <w:szCs w:val="24"/>
      <w:lang w:eastAsia="ru-RU"/>
    </w:rPr>
  </w:style>
  <w:style w:type="paragraph" w:customStyle="1" w:styleId="Style9">
    <w:name w:val="Style9"/>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13">
    <w:name w:val="Style13"/>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18">
    <w:name w:val="Style18"/>
    <w:basedOn w:val="a"/>
    <w:uiPriority w:val="99"/>
    <w:rsid w:val="00BC1310"/>
    <w:pPr>
      <w:widowControl w:val="0"/>
      <w:autoSpaceDE w:val="0"/>
      <w:autoSpaceDN w:val="0"/>
      <w:adjustRightInd w:val="0"/>
      <w:spacing w:after="0" w:line="240" w:lineRule="auto"/>
      <w:jc w:val="right"/>
    </w:pPr>
    <w:rPr>
      <w:rFonts w:eastAsia="Times New Roman"/>
      <w:szCs w:val="24"/>
      <w:lang w:eastAsia="ru-RU"/>
    </w:rPr>
  </w:style>
  <w:style w:type="paragraph" w:customStyle="1" w:styleId="Style23">
    <w:name w:val="Style23"/>
    <w:basedOn w:val="a"/>
    <w:uiPriority w:val="99"/>
    <w:rsid w:val="00BC1310"/>
    <w:pPr>
      <w:widowControl w:val="0"/>
      <w:autoSpaceDE w:val="0"/>
      <w:autoSpaceDN w:val="0"/>
      <w:adjustRightInd w:val="0"/>
      <w:spacing w:after="0" w:line="240" w:lineRule="auto"/>
    </w:pPr>
    <w:rPr>
      <w:rFonts w:eastAsia="Times New Roman"/>
      <w:szCs w:val="24"/>
      <w:lang w:eastAsia="ru-RU"/>
    </w:rPr>
  </w:style>
  <w:style w:type="paragraph" w:customStyle="1" w:styleId="Style24">
    <w:name w:val="Style24"/>
    <w:basedOn w:val="a"/>
    <w:uiPriority w:val="99"/>
    <w:rsid w:val="00BC1310"/>
    <w:pPr>
      <w:widowControl w:val="0"/>
      <w:autoSpaceDE w:val="0"/>
      <w:autoSpaceDN w:val="0"/>
      <w:adjustRightInd w:val="0"/>
      <w:spacing w:after="0" w:line="240" w:lineRule="auto"/>
    </w:pPr>
    <w:rPr>
      <w:rFonts w:eastAsia="Times New Roman"/>
      <w:szCs w:val="24"/>
      <w:lang w:eastAsia="ru-RU"/>
    </w:rPr>
  </w:style>
  <w:style w:type="character" w:customStyle="1" w:styleId="FontStyle39">
    <w:name w:val="Font Style39"/>
    <w:uiPriority w:val="99"/>
    <w:rsid w:val="00BC1310"/>
    <w:rPr>
      <w:rFonts w:ascii="Cambria" w:hAnsi="Cambria" w:cs="Cambria"/>
      <w:b/>
      <w:bCs/>
      <w:i/>
      <w:iCs/>
      <w:sz w:val="26"/>
      <w:szCs w:val="26"/>
    </w:rPr>
  </w:style>
  <w:style w:type="character" w:customStyle="1" w:styleId="FontStyle40">
    <w:name w:val="Font Style40"/>
    <w:uiPriority w:val="99"/>
    <w:rsid w:val="00BC1310"/>
    <w:rPr>
      <w:rFonts w:ascii="Times New Roman" w:hAnsi="Times New Roman" w:cs="Times New Roman"/>
      <w:sz w:val="22"/>
      <w:szCs w:val="22"/>
    </w:rPr>
  </w:style>
  <w:style w:type="character" w:customStyle="1" w:styleId="FontStyle41">
    <w:name w:val="Font Style41"/>
    <w:uiPriority w:val="99"/>
    <w:rsid w:val="00BC1310"/>
    <w:rPr>
      <w:rFonts w:ascii="Cambria" w:hAnsi="Cambria" w:cs="Cambria"/>
      <w:sz w:val="20"/>
      <w:szCs w:val="20"/>
    </w:rPr>
  </w:style>
  <w:style w:type="character" w:customStyle="1" w:styleId="FontStyle30">
    <w:name w:val="Font Style30"/>
    <w:uiPriority w:val="99"/>
    <w:rsid w:val="00BC1310"/>
    <w:rPr>
      <w:rFonts w:ascii="Times New Roman" w:hAnsi="Times New Roman" w:cs="Times New Roman"/>
      <w:sz w:val="22"/>
      <w:szCs w:val="22"/>
    </w:rPr>
  </w:style>
  <w:style w:type="character" w:customStyle="1" w:styleId="FontStyle11">
    <w:name w:val="Font Style11"/>
    <w:uiPriority w:val="99"/>
    <w:rsid w:val="00BC1310"/>
    <w:rPr>
      <w:rFonts w:ascii="Times New Roman" w:hAnsi="Times New Roman" w:cs="Times New Roman"/>
      <w:b/>
      <w:bCs/>
      <w:sz w:val="22"/>
      <w:szCs w:val="22"/>
    </w:rPr>
  </w:style>
  <w:style w:type="character" w:customStyle="1" w:styleId="FontStyle12">
    <w:name w:val="Font Style12"/>
    <w:uiPriority w:val="99"/>
    <w:rsid w:val="00BC1310"/>
    <w:rPr>
      <w:rFonts w:ascii="Times New Roman" w:hAnsi="Times New Roman" w:cs="Times New Roman"/>
      <w:sz w:val="22"/>
      <w:szCs w:val="22"/>
    </w:rPr>
  </w:style>
  <w:style w:type="character" w:styleId="af8">
    <w:name w:val="FollowedHyperlink"/>
    <w:uiPriority w:val="99"/>
    <w:unhideWhenUsed/>
    <w:rsid w:val="00BC1310"/>
    <w:rPr>
      <w:color w:val="800080"/>
      <w:u w:val="single"/>
    </w:rPr>
  </w:style>
  <w:style w:type="paragraph" w:styleId="af9">
    <w:name w:val="endnote text"/>
    <w:basedOn w:val="a"/>
    <w:link w:val="afa"/>
    <w:uiPriority w:val="99"/>
    <w:rsid w:val="00BC1310"/>
    <w:pPr>
      <w:spacing w:after="0"/>
      <w:ind w:firstLine="567"/>
    </w:pPr>
    <w:rPr>
      <w:rFonts w:eastAsia="Times New Roman"/>
      <w:sz w:val="20"/>
      <w:szCs w:val="20"/>
      <w:lang w:eastAsia="ru-RU"/>
    </w:rPr>
  </w:style>
  <w:style w:type="character" w:customStyle="1" w:styleId="afa">
    <w:name w:val="Текст концевой сноски Знак"/>
    <w:link w:val="af9"/>
    <w:uiPriority w:val="99"/>
    <w:rsid w:val="00BC1310"/>
    <w:rPr>
      <w:rFonts w:eastAsia="Times New Roman"/>
      <w:sz w:val="20"/>
      <w:szCs w:val="20"/>
      <w:lang w:eastAsia="ru-RU"/>
    </w:rPr>
  </w:style>
  <w:style w:type="paragraph" w:styleId="HTML">
    <w:name w:val="HTML Preformatted"/>
    <w:basedOn w:val="a"/>
    <w:link w:val="HTML0"/>
    <w:uiPriority w:val="99"/>
    <w:unhideWhenUsed/>
    <w:rsid w:val="00BC13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link w:val="HTML"/>
    <w:uiPriority w:val="99"/>
    <w:rsid w:val="00BC1310"/>
    <w:rPr>
      <w:rFonts w:ascii="Courier New" w:eastAsia="Times New Roman" w:hAnsi="Courier New"/>
      <w:sz w:val="20"/>
      <w:szCs w:val="20"/>
      <w:lang w:eastAsia="ru-RU"/>
    </w:rPr>
  </w:style>
  <w:style w:type="paragraph" w:customStyle="1" w:styleId="Default">
    <w:name w:val="Default"/>
    <w:rsid w:val="00BC1310"/>
    <w:pPr>
      <w:autoSpaceDE w:val="0"/>
      <w:autoSpaceDN w:val="0"/>
      <w:adjustRightInd w:val="0"/>
    </w:pPr>
    <w:rPr>
      <w:color w:val="000000"/>
      <w:sz w:val="24"/>
      <w:szCs w:val="24"/>
      <w:lang w:eastAsia="en-US"/>
    </w:rPr>
  </w:style>
  <w:style w:type="character" w:styleId="afb">
    <w:name w:val="page number"/>
    <w:basedOn w:val="a0"/>
    <w:uiPriority w:val="99"/>
    <w:rsid w:val="00BC1310"/>
  </w:style>
  <w:style w:type="paragraph" w:customStyle="1" w:styleId="ConsPlusNormal">
    <w:name w:val="ConsPlusNormal"/>
    <w:rsid w:val="00BC1310"/>
    <w:pPr>
      <w:widowControl w:val="0"/>
      <w:autoSpaceDE w:val="0"/>
      <w:autoSpaceDN w:val="0"/>
      <w:adjustRightInd w:val="0"/>
      <w:ind w:firstLine="720"/>
    </w:pPr>
    <w:rPr>
      <w:rFonts w:ascii="Arial" w:eastAsia="Times New Roman" w:hAnsi="Arial" w:cs="Arial"/>
    </w:rPr>
  </w:style>
  <w:style w:type="paragraph" w:styleId="afc">
    <w:name w:val="Subtitle"/>
    <w:basedOn w:val="a"/>
    <w:next w:val="a"/>
    <w:link w:val="afd"/>
    <w:uiPriority w:val="99"/>
    <w:qFormat/>
    <w:rsid w:val="00BC1310"/>
    <w:pPr>
      <w:spacing w:after="60" w:line="240" w:lineRule="auto"/>
      <w:outlineLvl w:val="1"/>
    </w:pPr>
    <w:rPr>
      <w:rFonts w:ascii="Arial" w:eastAsia="Times New Roman" w:hAnsi="Arial"/>
      <w:b/>
      <w:i/>
      <w:sz w:val="26"/>
      <w:szCs w:val="26"/>
      <w:lang w:eastAsia="ru-RU"/>
    </w:rPr>
  </w:style>
  <w:style w:type="character" w:customStyle="1" w:styleId="afd">
    <w:name w:val="Подзаголовок Знак"/>
    <w:link w:val="afc"/>
    <w:uiPriority w:val="99"/>
    <w:rsid w:val="00BC1310"/>
    <w:rPr>
      <w:rFonts w:ascii="Arial" w:eastAsia="Times New Roman" w:hAnsi="Arial"/>
      <w:b/>
      <w:i/>
      <w:sz w:val="26"/>
      <w:szCs w:val="26"/>
      <w:lang w:eastAsia="ru-RU"/>
    </w:rPr>
  </w:style>
  <w:style w:type="paragraph" w:customStyle="1" w:styleId="12">
    <w:name w:val="Знак Знак Знак Знак Знак Знак Знак Знак1 Знак"/>
    <w:basedOn w:val="a"/>
    <w:uiPriority w:val="99"/>
    <w:rsid w:val="00BC1310"/>
    <w:pPr>
      <w:spacing w:after="0" w:line="240" w:lineRule="auto"/>
    </w:pPr>
    <w:rPr>
      <w:rFonts w:ascii="Verdana" w:eastAsia="Times New Roman" w:hAnsi="Verdana" w:cs="Verdana"/>
      <w:sz w:val="20"/>
      <w:szCs w:val="20"/>
      <w:lang w:val="en-US"/>
    </w:rPr>
  </w:style>
  <w:style w:type="paragraph" w:customStyle="1" w:styleId="ConsPlusNonformat">
    <w:name w:val="ConsPlusNonformat"/>
    <w:uiPriority w:val="99"/>
    <w:rsid w:val="00BC1310"/>
    <w:pPr>
      <w:widowControl w:val="0"/>
      <w:autoSpaceDE w:val="0"/>
      <w:autoSpaceDN w:val="0"/>
      <w:adjustRightInd w:val="0"/>
    </w:pPr>
    <w:rPr>
      <w:rFonts w:ascii="Courier New" w:eastAsia="Times New Roman" w:hAnsi="Courier New" w:cs="Courier New"/>
    </w:rPr>
  </w:style>
  <w:style w:type="paragraph" w:customStyle="1" w:styleId="13">
    <w:name w:val="Обычный1"/>
    <w:uiPriority w:val="99"/>
    <w:rsid w:val="00BC1310"/>
    <w:pPr>
      <w:widowControl w:val="0"/>
      <w:spacing w:line="300" w:lineRule="auto"/>
      <w:ind w:firstLine="700"/>
      <w:jc w:val="both"/>
    </w:pPr>
    <w:rPr>
      <w:rFonts w:eastAsia="Times New Roman"/>
      <w:sz w:val="22"/>
    </w:rPr>
  </w:style>
  <w:style w:type="character" w:customStyle="1" w:styleId="110">
    <w:name w:val="Заголовок 1 Знак1"/>
    <w:uiPriority w:val="99"/>
    <w:rsid w:val="00BC1310"/>
    <w:rPr>
      <w:rFonts w:ascii="Arial" w:eastAsia="Times New Roman" w:hAnsi="Arial" w:cs="Arial"/>
      <w:b/>
      <w:bCs/>
      <w:kern w:val="32"/>
      <w:sz w:val="32"/>
      <w:szCs w:val="32"/>
      <w:lang w:eastAsia="ru-RU"/>
    </w:rPr>
  </w:style>
  <w:style w:type="paragraph" w:customStyle="1" w:styleId="211">
    <w:name w:val="Основной текст с отступом 21"/>
    <w:basedOn w:val="a"/>
    <w:uiPriority w:val="99"/>
    <w:rsid w:val="00BC1310"/>
    <w:pPr>
      <w:spacing w:after="0"/>
      <w:ind w:firstLine="709"/>
    </w:pPr>
    <w:rPr>
      <w:rFonts w:eastAsia="Times New Roman"/>
      <w:i/>
      <w:iCs/>
      <w:color w:val="FF0000"/>
      <w:szCs w:val="24"/>
      <w:lang w:eastAsia="ar-SA"/>
    </w:rPr>
  </w:style>
  <w:style w:type="character" w:customStyle="1" w:styleId="bt2">
    <w:name w:val="bt Знак2"/>
    <w:uiPriority w:val="99"/>
    <w:rsid w:val="00BC1310"/>
    <w:rPr>
      <w:rFonts w:ascii="Times New Roman" w:eastAsia="Times New Roman" w:hAnsi="Times New Roman" w:cs="Times New Roman"/>
      <w:b/>
      <w:sz w:val="28"/>
      <w:szCs w:val="20"/>
      <w:lang w:eastAsia="ru-RU"/>
    </w:rPr>
  </w:style>
  <w:style w:type="character" w:customStyle="1" w:styleId="afe">
    <w:name w:val="Текст сноски Знак"/>
    <w:aliases w:val="Знак Знак Знак Знак Знак,Знак Знак Знак Знак1,Текст сноски-FN Знак,Footnote Text Char Знак Знак Знак,Footnote Text Char Знак Знак1"/>
    <w:link w:val="aff"/>
    <w:semiHidden/>
    <w:rsid w:val="00BC1310"/>
    <w:rPr>
      <w:rFonts w:eastAsia="Times New Roman"/>
      <w:sz w:val="20"/>
      <w:szCs w:val="20"/>
      <w:lang w:eastAsia="ru-RU"/>
    </w:rPr>
  </w:style>
  <w:style w:type="paragraph" w:styleId="aff">
    <w:name w:val="footnote text"/>
    <w:aliases w:val="Знак Знак Знак Знак,Знак Знак Знак,Текст сноски-FN,Footnote Text Char Знак Знак,Footnote Text Char Знак"/>
    <w:basedOn w:val="a"/>
    <w:link w:val="afe"/>
    <w:semiHidden/>
    <w:rsid w:val="00BC1310"/>
    <w:pPr>
      <w:spacing w:after="0" w:line="240" w:lineRule="auto"/>
    </w:pPr>
    <w:rPr>
      <w:rFonts w:eastAsia="Times New Roman"/>
      <w:sz w:val="20"/>
      <w:szCs w:val="20"/>
      <w:lang w:eastAsia="ru-RU"/>
    </w:rPr>
  </w:style>
  <w:style w:type="character" w:customStyle="1" w:styleId="14">
    <w:name w:val="Текст сноски Знак1"/>
    <w:uiPriority w:val="99"/>
    <w:semiHidden/>
    <w:rsid w:val="00BC1310"/>
    <w:rPr>
      <w:rFonts w:eastAsia="Calibri"/>
      <w:sz w:val="20"/>
      <w:szCs w:val="20"/>
    </w:rPr>
  </w:style>
  <w:style w:type="paragraph" w:customStyle="1" w:styleId="ConsPlusCell">
    <w:name w:val="ConsPlusCell"/>
    <w:rsid w:val="00BC1310"/>
    <w:pPr>
      <w:autoSpaceDE w:val="0"/>
      <w:autoSpaceDN w:val="0"/>
      <w:adjustRightInd w:val="0"/>
    </w:pPr>
    <w:rPr>
      <w:rFonts w:ascii="Arial" w:eastAsia="Times New Roman" w:hAnsi="Arial" w:cs="Arial"/>
    </w:rPr>
  </w:style>
  <w:style w:type="paragraph" w:styleId="HTML1">
    <w:name w:val="HTML Address"/>
    <w:basedOn w:val="a"/>
    <w:link w:val="HTML2"/>
    <w:uiPriority w:val="99"/>
    <w:rsid w:val="00BC1310"/>
    <w:pPr>
      <w:spacing w:after="0" w:line="240" w:lineRule="auto"/>
    </w:pPr>
    <w:rPr>
      <w:rFonts w:eastAsia="Times New Roman"/>
      <w:i/>
      <w:iCs/>
      <w:sz w:val="20"/>
      <w:szCs w:val="20"/>
      <w:lang w:eastAsia="ru-RU"/>
    </w:rPr>
  </w:style>
  <w:style w:type="character" w:customStyle="1" w:styleId="HTML2">
    <w:name w:val="Адрес HTML Знак"/>
    <w:link w:val="HTML1"/>
    <w:uiPriority w:val="99"/>
    <w:rsid w:val="00BC1310"/>
    <w:rPr>
      <w:rFonts w:eastAsia="Times New Roman"/>
      <w:i/>
      <w:iCs/>
      <w:lang w:eastAsia="ru-RU"/>
    </w:rPr>
  </w:style>
  <w:style w:type="paragraph" w:styleId="aff0">
    <w:name w:val="Title"/>
    <w:basedOn w:val="a"/>
    <w:link w:val="aff1"/>
    <w:qFormat/>
    <w:rsid w:val="00BC1310"/>
    <w:pPr>
      <w:spacing w:after="0" w:line="240" w:lineRule="auto"/>
      <w:jc w:val="center"/>
    </w:pPr>
    <w:rPr>
      <w:rFonts w:eastAsia="Times New Roman"/>
      <w:b/>
      <w:color w:val="000000"/>
      <w:sz w:val="28"/>
      <w:szCs w:val="20"/>
      <w:lang w:eastAsia="ru-RU"/>
    </w:rPr>
  </w:style>
  <w:style w:type="character" w:customStyle="1" w:styleId="aff1">
    <w:name w:val="Название Знак"/>
    <w:link w:val="aff0"/>
    <w:rsid w:val="00BC1310"/>
    <w:rPr>
      <w:rFonts w:eastAsia="Times New Roman"/>
      <w:b/>
      <w:color w:val="000000"/>
      <w:sz w:val="28"/>
      <w:szCs w:val="20"/>
      <w:lang w:eastAsia="ru-RU"/>
    </w:rPr>
  </w:style>
  <w:style w:type="character" w:customStyle="1" w:styleId="bt1">
    <w:name w:val="bt Знак1"/>
    <w:aliases w:val="Основной текст Знак Знак Знак1"/>
    <w:uiPriority w:val="99"/>
    <w:rsid w:val="00BC1310"/>
    <w:rPr>
      <w:b/>
      <w:sz w:val="28"/>
      <w:lang w:val="ru-RU" w:eastAsia="ru-RU" w:bidi="ar-SA"/>
    </w:rPr>
  </w:style>
  <w:style w:type="paragraph" w:styleId="23">
    <w:name w:val="Body Text 2"/>
    <w:basedOn w:val="a"/>
    <w:link w:val="24"/>
    <w:uiPriority w:val="99"/>
    <w:rsid w:val="00BC1310"/>
    <w:pPr>
      <w:spacing w:after="120" w:line="480" w:lineRule="auto"/>
    </w:pPr>
    <w:rPr>
      <w:rFonts w:eastAsia="Times New Roman"/>
      <w:sz w:val="20"/>
      <w:szCs w:val="20"/>
      <w:lang w:eastAsia="ru-RU"/>
    </w:rPr>
  </w:style>
  <w:style w:type="character" w:customStyle="1" w:styleId="24">
    <w:name w:val="Основной текст 2 Знак"/>
    <w:link w:val="23"/>
    <w:uiPriority w:val="99"/>
    <w:rsid w:val="00BC1310"/>
    <w:rPr>
      <w:rFonts w:eastAsia="Times New Roman"/>
      <w:lang w:eastAsia="ru-RU"/>
    </w:rPr>
  </w:style>
  <w:style w:type="character" w:customStyle="1" w:styleId="itemtext1">
    <w:name w:val="itemtext1"/>
    <w:uiPriority w:val="99"/>
    <w:rsid w:val="00BC1310"/>
    <w:rPr>
      <w:rFonts w:ascii="Tahoma" w:hAnsi="Tahoma" w:cs="Tahoma" w:hint="default"/>
      <w:color w:val="000000"/>
      <w:sz w:val="20"/>
      <w:szCs w:val="20"/>
    </w:rPr>
  </w:style>
  <w:style w:type="paragraph" w:styleId="25">
    <w:name w:val="Body Text Indent 2"/>
    <w:basedOn w:val="a"/>
    <w:link w:val="26"/>
    <w:uiPriority w:val="99"/>
    <w:rsid w:val="00BC1310"/>
    <w:pPr>
      <w:spacing w:after="120" w:line="480" w:lineRule="auto"/>
      <w:ind w:left="283"/>
    </w:pPr>
    <w:rPr>
      <w:rFonts w:eastAsia="Times New Roman"/>
      <w:sz w:val="20"/>
      <w:szCs w:val="20"/>
      <w:lang w:eastAsia="ru-RU"/>
    </w:rPr>
  </w:style>
  <w:style w:type="character" w:customStyle="1" w:styleId="26">
    <w:name w:val="Основной текст с отступом 2 Знак"/>
    <w:link w:val="25"/>
    <w:uiPriority w:val="99"/>
    <w:rsid w:val="00BC1310"/>
    <w:rPr>
      <w:rFonts w:eastAsia="Times New Roman"/>
      <w:lang w:eastAsia="ru-RU"/>
    </w:rPr>
  </w:style>
  <w:style w:type="paragraph" w:styleId="32">
    <w:name w:val="Body Text Indent 3"/>
    <w:basedOn w:val="a"/>
    <w:link w:val="33"/>
    <w:uiPriority w:val="99"/>
    <w:rsid w:val="00BC1310"/>
    <w:pPr>
      <w:spacing w:after="120" w:line="240" w:lineRule="auto"/>
      <w:ind w:left="283"/>
    </w:pPr>
    <w:rPr>
      <w:rFonts w:eastAsia="Times New Roman"/>
      <w:sz w:val="16"/>
      <w:szCs w:val="16"/>
      <w:lang w:eastAsia="ru-RU"/>
    </w:rPr>
  </w:style>
  <w:style w:type="character" w:customStyle="1" w:styleId="33">
    <w:name w:val="Основной текст с отступом 3 Знак"/>
    <w:link w:val="32"/>
    <w:uiPriority w:val="99"/>
    <w:rsid w:val="00BC1310"/>
    <w:rPr>
      <w:rFonts w:eastAsia="Times New Roman"/>
      <w:sz w:val="16"/>
      <w:szCs w:val="16"/>
      <w:lang w:eastAsia="ru-RU"/>
    </w:rPr>
  </w:style>
  <w:style w:type="paragraph" w:styleId="aff2">
    <w:name w:val="Plain Text"/>
    <w:basedOn w:val="a"/>
    <w:link w:val="aff3"/>
    <w:uiPriority w:val="99"/>
    <w:rsid w:val="00BC1310"/>
    <w:pPr>
      <w:spacing w:after="0" w:line="240" w:lineRule="auto"/>
    </w:pPr>
    <w:rPr>
      <w:rFonts w:ascii="Courier New" w:eastAsia="Times New Roman" w:hAnsi="Courier New"/>
      <w:sz w:val="20"/>
      <w:szCs w:val="20"/>
      <w:lang w:eastAsia="ru-RU"/>
    </w:rPr>
  </w:style>
  <w:style w:type="character" w:customStyle="1" w:styleId="aff3">
    <w:name w:val="Текст Знак"/>
    <w:link w:val="aff2"/>
    <w:uiPriority w:val="99"/>
    <w:rsid w:val="00BC1310"/>
    <w:rPr>
      <w:rFonts w:ascii="Courier New" w:eastAsia="Times New Roman" w:hAnsi="Courier New"/>
      <w:sz w:val="20"/>
      <w:szCs w:val="20"/>
      <w:lang w:eastAsia="ru-RU"/>
    </w:rPr>
  </w:style>
  <w:style w:type="paragraph" w:styleId="34">
    <w:name w:val="Body Text 3"/>
    <w:basedOn w:val="a"/>
    <w:link w:val="35"/>
    <w:uiPriority w:val="99"/>
    <w:rsid w:val="00BC1310"/>
    <w:pPr>
      <w:spacing w:after="120" w:line="240" w:lineRule="auto"/>
    </w:pPr>
    <w:rPr>
      <w:rFonts w:eastAsia="Times New Roman"/>
      <w:sz w:val="16"/>
      <w:szCs w:val="16"/>
      <w:lang w:eastAsia="ru-RU"/>
    </w:rPr>
  </w:style>
  <w:style w:type="character" w:customStyle="1" w:styleId="35">
    <w:name w:val="Основной текст 3 Знак"/>
    <w:link w:val="34"/>
    <w:uiPriority w:val="99"/>
    <w:rsid w:val="00BC1310"/>
    <w:rPr>
      <w:rFonts w:eastAsia="Times New Roman"/>
      <w:sz w:val="16"/>
      <w:szCs w:val="16"/>
      <w:lang w:eastAsia="ru-RU"/>
    </w:rPr>
  </w:style>
  <w:style w:type="paragraph" w:customStyle="1" w:styleId="ConsCell">
    <w:name w:val="ConsCell"/>
    <w:uiPriority w:val="99"/>
    <w:rsid w:val="00BC1310"/>
    <w:pPr>
      <w:widowControl w:val="0"/>
      <w:autoSpaceDE w:val="0"/>
      <w:autoSpaceDN w:val="0"/>
      <w:adjustRightInd w:val="0"/>
      <w:ind w:right="19772"/>
    </w:pPr>
    <w:rPr>
      <w:rFonts w:ascii="Arial" w:eastAsia="Times New Roman" w:hAnsi="Arial" w:cs="Arial"/>
      <w:sz w:val="16"/>
      <w:szCs w:val="16"/>
    </w:rPr>
  </w:style>
  <w:style w:type="character" w:customStyle="1" w:styleId="workitemstitle1">
    <w:name w:val="workitemstitle1"/>
    <w:uiPriority w:val="99"/>
    <w:rsid w:val="00BC1310"/>
    <w:rPr>
      <w:b/>
      <w:bCs/>
      <w:color w:val="00007D"/>
      <w:sz w:val="18"/>
      <w:szCs w:val="18"/>
    </w:rPr>
  </w:style>
  <w:style w:type="paragraph" w:customStyle="1" w:styleId="1-text">
    <w:name w:val="1-text"/>
    <w:basedOn w:val="a"/>
    <w:uiPriority w:val="99"/>
    <w:rsid w:val="00BC1310"/>
    <w:pPr>
      <w:spacing w:before="60" w:after="60" w:line="240" w:lineRule="auto"/>
    </w:pPr>
    <w:rPr>
      <w:rFonts w:eastAsia="Times New Roman"/>
      <w:szCs w:val="24"/>
      <w:lang w:eastAsia="ru-RU"/>
    </w:rPr>
  </w:style>
  <w:style w:type="character" w:customStyle="1" w:styleId="bt">
    <w:name w:val="bt Знак Знак"/>
    <w:uiPriority w:val="99"/>
    <w:rsid w:val="00BC1310"/>
    <w:rPr>
      <w:rFonts w:ascii="Times New Roman" w:eastAsia="Times New Roman" w:hAnsi="Times New Roman" w:cs="Times New Roman"/>
      <w:b/>
      <w:sz w:val="28"/>
      <w:szCs w:val="20"/>
      <w:lang w:eastAsia="ru-RU"/>
    </w:rPr>
  </w:style>
  <w:style w:type="paragraph" w:customStyle="1" w:styleId="S1">
    <w:name w:val="S_Заголовок 1"/>
    <w:basedOn w:val="a"/>
    <w:rsid w:val="00BC1310"/>
    <w:pPr>
      <w:tabs>
        <w:tab w:val="num" w:pos="360"/>
      </w:tabs>
      <w:spacing w:after="0" w:line="240" w:lineRule="auto"/>
      <w:ind w:left="360" w:hanging="360"/>
      <w:jc w:val="center"/>
    </w:pPr>
    <w:rPr>
      <w:rFonts w:eastAsia="Times New Roman"/>
      <w:b/>
      <w:caps/>
      <w:szCs w:val="24"/>
      <w:lang w:eastAsia="ru-RU"/>
    </w:rPr>
  </w:style>
  <w:style w:type="paragraph" w:customStyle="1" w:styleId="S2">
    <w:name w:val="S_Заголовок 2"/>
    <w:basedOn w:val="2"/>
    <w:rsid w:val="00BC1310"/>
    <w:pPr>
      <w:tabs>
        <w:tab w:val="num" w:pos="1080"/>
      </w:tabs>
      <w:spacing w:before="0" w:after="0"/>
      <w:ind w:left="1080" w:hanging="360"/>
    </w:pPr>
    <w:rPr>
      <w:rFonts w:ascii="Times New Roman" w:hAnsi="Times New Roman"/>
      <w:bCs w:val="0"/>
      <w:color w:val="auto"/>
      <w:sz w:val="24"/>
      <w:szCs w:val="24"/>
    </w:rPr>
  </w:style>
  <w:style w:type="paragraph" w:customStyle="1" w:styleId="S3">
    <w:name w:val="S_Заголовок 3"/>
    <w:basedOn w:val="3"/>
    <w:next w:val="a"/>
    <w:link w:val="S30"/>
    <w:uiPriority w:val="99"/>
    <w:rsid w:val="00BC1310"/>
    <w:pPr>
      <w:keepNext w:val="0"/>
      <w:keepLines w:val="0"/>
      <w:tabs>
        <w:tab w:val="num" w:pos="1440"/>
      </w:tabs>
      <w:spacing w:before="0"/>
      <w:ind w:left="1440" w:hanging="720"/>
    </w:pPr>
    <w:rPr>
      <w:rFonts w:ascii="Times New Roman" w:hAnsi="Times New Roman"/>
      <w:b w:val="0"/>
      <w:bCs w:val="0"/>
      <w:color w:val="auto"/>
      <w:u w:val="single"/>
    </w:rPr>
  </w:style>
  <w:style w:type="character" w:customStyle="1" w:styleId="S30">
    <w:name w:val="S_Заголовок 3 Знак"/>
    <w:link w:val="S3"/>
    <w:uiPriority w:val="99"/>
    <w:rsid w:val="00BC1310"/>
    <w:rPr>
      <w:rFonts w:eastAsia="Times New Roman"/>
      <w:u w:val="single"/>
    </w:rPr>
  </w:style>
  <w:style w:type="paragraph" w:customStyle="1" w:styleId="S4">
    <w:name w:val="S_Заголовок 4"/>
    <w:basedOn w:val="4"/>
    <w:link w:val="S40"/>
    <w:rsid w:val="00BC1310"/>
    <w:pPr>
      <w:keepNext w:val="0"/>
      <w:tabs>
        <w:tab w:val="num" w:pos="1800"/>
      </w:tabs>
      <w:spacing w:before="0" w:after="0"/>
      <w:ind w:left="1800" w:hanging="720"/>
    </w:pPr>
    <w:rPr>
      <w:b w:val="0"/>
      <w:bCs w:val="0"/>
      <w:i/>
      <w:sz w:val="20"/>
      <w:szCs w:val="20"/>
    </w:rPr>
  </w:style>
  <w:style w:type="character" w:customStyle="1" w:styleId="S40">
    <w:name w:val="S_Заголовок 4 Знак"/>
    <w:link w:val="S4"/>
    <w:rsid w:val="00BC1310"/>
    <w:rPr>
      <w:rFonts w:eastAsia="Times New Roman"/>
      <w:i/>
    </w:rPr>
  </w:style>
  <w:style w:type="paragraph" w:customStyle="1" w:styleId="S">
    <w:name w:val="S_Обычный"/>
    <w:basedOn w:val="a"/>
    <w:link w:val="S0"/>
    <w:rsid w:val="00BC1310"/>
    <w:pPr>
      <w:spacing w:after="0"/>
      <w:ind w:firstLine="709"/>
    </w:pPr>
    <w:rPr>
      <w:rFonts w:eastAsia="Times New Roman"/>
      <w:sz w:val="20"/>
      <w:szCs w:val="20"/>
      <w:lang w:eastAsia="ru-RU"/>
    </w:rPr>
  </w:style>
  <w:style w:type="character" w:customStyle="1" w:styleId="S0">
    <w:name w:val="S_Обычный Знак"/>
    <w:link w:val="S"/>
    <w:rsid w:val="00BC1310"/>
    <w:rPr>
      <w:rFonts w:eastAsia="Times New Roman"/>
      <w:lang w:eastAsia="ru-RU"/>
    </w:rPr>
  </w:style>
  <w:style w:type="paragraph" w:styleId="aff4">
    <w:name w:val="List Bullet"/>
    <w:basedOn w:val="a"/>
    <w:autoRedefine/>
    <w:uiPriority w:val="99"/>
    <w:rsid w:val="00BC1310"/>
    <w:pPr>
      <w:tabs>
        <w:tab w:val="num" w:pos="2149"/>
      </w:tabs>
      <w:spacing w:after="0"/>
      <w:ind w:left="2149" w:hanging="360"/>
    </w:pPr>
    <w:rPr>
      <w:rFonts w:eastAsia="Times New Roman"/>
      <w:szCs w:val="24"/>
      <w:lang w:eastAsia="ru-RU"/>
    </w:rPr>
  </w:style>
  <w:style w:type="paragraph" w:customStyle="1" w:styleId="S5">
    <w:name w:val="S_Маркированный"/>
    <w:basedOn w:val="aff4"/>
    <w:link w:val="S6"/>
    <w:uiPriority w:val="99"/>
    <w:rsid w:val="00BC1310"/>
    <w:rPr>
      <w:sz w:val="20"/>
      <w:szCs w:val="20"/>
    </w:rPr>
  </w:style>
  <w:style w:type="character" w:customStyle="1" w:styleId="S6">
    <w:name w:val="S_Маркированный Знак Знак"/>
    <w:link w:val="S5"/>
    <w:uiPriority w:val="99"/>
    <w:rsid w:val="00BC1310"/>
    <w:rPr>
      <w:rFonts w:eastAsia="Times New Roman"/>
    </w:rPr>
  </w:style>
  <w:style w:type="paragraph" w:customStyle="1" w:styleId="aff5">
    <w:name w:val="Обычный в таблице"/>
    <w:basedOn w:val="a"/>
    <w:link w:val="aff6"/>
    <w:uiPriority w:val="99"/>
    <w:rsid w:val="00BC1310"/>
    <w:pPr>
      <w:spacing w:after="0"/>
      <w:ind w:firstLine="709"/>
    </w:pPr>
    <w:rPr>
      <w:rFonts w:eastAsia="Times New Roman"/>
      <w:sz w:val="28"/>
      <w:szCs w:val="28"/>
      <w:lang w:eastAsia="ru-RU"/>
    </w:rPr>
  </w:style>
  <w:style w:type="character" w:customStyle="1" w:styleId="aff6">
    <w:name w:val="Обычный в таблице Знак"/>
    <w:link w:val="aff5"/>
    <w:uiPriority w:val="99"/>
    <w:rsid w:val="00BC1310"/>
    <w:rPr>
      <w:rFonts w:eastAsia="Times New Roman"/>
      <w:sz w:val="28"/>
      <w:szCs w:val="28"/>
      <w:lang w:eastAsia="ru-RU"/>
    </w:rPr>
  </w:style>
  <w:style w:type="paragraph" w:customStyle="1" w:styleId="consplusnormal0">
    <w:name w:val="consplusnormal"/>
    <w:basedOn w:val="a"/>
    <w:uiPriority w:val="99"/>
    <w:rsid w:val="00BC1310"/>
    <w:pPr>
      <w:spacing w:before="100" w:beforeAutospacing="1" w:after="100" w:afterAutospacing="1" w:line="240" w:lineRule="auto"/>
    </w:pPr>
    <w:rPr>
      <w:rFonts w:eastAsia="Times New Roman"/>
      <w:szCs w:val="24"/>
      <w:lang w:eastAsia="ru-RU"/>
    </w:rPr>
  </w:style>
  <w:style w:type="paragraph" w:customStyle="1" w:styleId="text">
    <w:name w:val="text"/>
    <w:basedOn w:val="a"/>
    <w:uiPriority w:val="99"/>
    <w:rsid w:val="00BC1310"/>
    <w:pPr>
      <w:spacing w:before="100" w:beforeAutospacing="1" w:after="100" w:afterAutospacing="1" w:line="240" w:lineRule="auto"/>
    </w:pPr>
    <w:rPr>
      <w:rFonts w:eastAsia="Times New Roman"/>
      <w:szCs w:val="24"/>
      <w:lang w:eastAsia="ru-RU"/>
    </w:rPr>
  </w:style>
  <w:style w:type="character" w:styleId="aff7">
    <w:name w:val="Emphasis"/>
    <w:uiPriority w:val="99"/>
    <w:qFormat/>
    <w:rsid w:val="00BC1310"/>
    <w:rPr>
      <w:i/>
      <w:iCs/>
    </w:rPr>
  </w:style>
  <w:style w:type="paragraph" w:styleId="aff8">
    <w:name w:val="Block Text"/>
    <w:basedOn w:val="a"/>
    <w:rsid w:val="00BC1310"/>
    <w:pPr>
      <w:widowControl w:val="0"/>
      <w:spacing w:after="0" w:line="320" w:lineRule="auto"/>
      <w:ind w:left="1200" w:right="400" w:firstLine="2720"/>
      <w:jc w:val="center"/>
    </w:pPr>
    <w:rPr>
      <w:rFonts w:ascii="Arial" w:eastAsia="Times New Roman" w:hAnsi="Arial"/>
      <w:snapToGrid w:val="0"/>
      <w:szCs w:val="20"/>
      <w:lang w:eastAsia="ru-RU"/>
    </w:rPr>
  </w:style>
  <w:style w:type="paragraph" w:customStyle="1" w:styleId="BodyTextKeep">
    <w:name w:val="Body Text Keep"/>
    <w:basedOn w:val="af4"/>
    <w:link w:val="BodyTextKeepChar"/>
    <w:uiPriority w:val="99"/>
    <w:rsid w:val="00BC1310"/>
    <w:pPr>
      <w:spacing w:before="120" w:after="120"/>
      <w:ind w:firstLine="567"/>
      <w:jc w:val="both"/>
    </w:pPr>
    <w:rPr>
      <w:b w:val="0"/>
      <w:spacing w:val="-5"/>
      <w:sz w:val="20"/>
    </w:rPr>
  </w:style>
  <w:style w:type="character" w:customStyle="1" w:styleId="BodyTextKeepChar">
    <w:name w:val="Body Text Keep Char"/>
    <w:link w:val="BodyTextKeep"/>
    <w:uiPriority w:val="99"/>
    <w:locked/>
    <w:rsid w:val="00BC1310"/>
    <w:rPr>
      <w:rFonts w:eastAsia="Times New Roman"/>
      <w:spacing w:val="-5"/>
    </w:rPr>
  </w:style>
  <w:style w:type="character" w:customStyle="1" w:styleId="aff9">
    <w:name w:val="Схема документа Знак"/>
    <w:link w:val="affa"/>
    <w:uiPriority w:val="99"/>
    <w:semiHidden/>
    <w:rsid w:val="00BC1310"/>
    <w:rPr>
      <w:rFonts w:ascii="Tahoma" w:hAnsi="Tahoma" w:cs="Tahoma"/>
      <w:sz w:val="16"/>
      <w:szCs w:val="16"/>
    </w:rPr>
  </w:style>
  <w:style w:type="paragraph" w:styleId="affa">
    <w:name w:val="Document Map"/>
    <w:basedOn w:val="a"/>
    <w:link w:val="aff9"/>
    <w:uiPriority w:val="99"/>
    <w:semiHidden/>
    <w:unhideWhenUsed/>
    <w:rsid w:val="00BC1310"/>
    <w:pPr>
      <w:spacing w:after="0" w:line="240" w:lineRule="auto"/>
    </w:pPr>
    <w:rPr>
      <w:rFonts w:ascii="Tahoma" w:hAnsi="Tahoma"/>
      <w:sz w:val="16"/>
      <w:szCs w:val="16"/>
    </w:rPr>
  </w:style>
  <w:style w:type="character" w:customStyle="1" w:styleId="15">
    <w:name w:val="Схема документа Знак1"/>
    <w:uiPriority w:val="99"/>
    <w:semiHidden/>
    <w:rsid w:val="00BC1310"/>
    <w:rPr>
      <w:rFonts w:ascii="Tahoma" w:eastAsia="Calibri" w:hAnsi="Tahoma" w:cs="Tahoma"/>
      <w:sz w:val="16"/>
      <w:szCs w:val="16"/>
    </w:rPr>
  </w:style>
  <w:style w:type="paragraph" w:styleId="41">
    <w:name w:val="toc 4"/>
    <w:basedOn w:val="a"/>
    <w:next w:val="a"/>
    <w:autoRedefine/>
    <w:uiPriority w:val="39"/>
    <w:unhideWhenUsed/>
    <w:rsid w:val="00BC1310"/>
    <w:pPr>
      <w:spacing w:after="100"/>
      <w:ind w:left="660"/>
    </w:pPr>
    <w:rPr>
      <w:rFonts w:eastAsia="Times New Roman"/>
      <w:lang w:eastAsia="ru-RU"/>
    </w:rPr>
  </w:style>
  <w:style w:type="paragraph" w:styleId="51">
    <w:name w:val="toc 5"/>
    <w:basedOn w:val="a"/>
    <w:next w:val="a"/>
    <w:autoRedefine/>
    <w:uiPriority w:val="39"/>
    <w:unhideWhenUsed/>
    <w:rsid w:val="00BC1310"/>
    <w:pPr>
      <w:spacing w:after="100"/>
      <w:ind w:left="880"/>
    </w:pPr>
    <w:rPr>
      <w:rFonts w:eastAsia="Times New Roman"/>
      <w:lang w:eastAsia="ru-RU"/>
    </w:rPr>
  </w:style>
  <w:style w:type="paragraph" w:styleId="61">
    <w:name w:val="toc 6"/>
    <w:basedOn w:val="a"/>
    <w:next w:val="a"/>
    <w:autoRedefine/>
    <w:uiPriority w:val="39"/>
    <w:unhideWhenUsed/>
    <w:rsid w:val="00BC1310"/>
    <w:pPr>
      <w:spacing w:after="100"/>
      <w:ind w:left="1100"/>
    </w:pPr>
    <w:rPr>
      <w:rFonts w:eastAsia="Times New Roman"/>
      <w:lang w:eastAsia="ru-RU"/>
    </w:rPr>
  </w:style>
  <w:style w:type="paragraph" w:styleId="71">
    <w:name w:val="toc 7"/>
    <w:basedOn w:val="a"/>
    <w:next w:val="a"/>
    <w:autoRedefine/>
    <w:uiPriority w:val="39"/>
    <w:unhideWhenUsed/>
    <w:rsid w:val="00BC1310"/>
    <w:pPr>
      <w:spacing w:after="100"/>
      <w:ind w:left="1320"/>
    </w:pPr>
    <w:rPr>
      <w:rFonts w:eastAsia="Times New Roman"/>
      <w:lang w:eastAsia="ru-RU"/>
    </w:rPr>
  </w:style>
  <w:style w:type="paragraph" w:styleId="81">
    <w:name w:val="toc 8"/>
    <w:basedOn w:val="a"/>
    <w:next w:val="a"/>
    <w:autoRedefine/>
    <w:uiPriority w:val="39"/>
    <w:unhideWhenUsed/>
    <w:rsid w:val="00BC1310"/>
    <w:pPr>
      <w:spacing w:after="100"/>
      <w:ind w:left="1540"/>
    </w:pPr>
    <w:rPr>
      <w:rFonts w:eastAsia="Times New Roman"/>
      <w:lang w:eastAsia="ru-RU"/>
    </w:rPr>
  </w:style>
  <w:style w:type="paragraph" w:styleId="91">
    <w:name w:val="toc 9"/>
    <w:basedOn w:val="a"/>
    <w:next w:val="a"/>
    <w:autoRedefine/>
    <w:uiPriority w:val="39"/>
    <w:unhideWhenUsed/>
    <w:rsid w:val="00BC1310"/>
    <w:pPr>
      <w:spacing w:after="100"/>
      <w:ind w:left="1760"/>
    </w:pPr>
    <w:rPr>
      <w:rFonts w:eastAsia="Times New Roman"/>
      <w:lang w:eastAsia="ru-RU"/>
    </w:rPr>
  </w:style>
  <w:style w:type="character" w:customStyle="1" w:styleId="FontStyle18">
    <w:name w:val="Font Style18"/>
    <w:uiPriority w:val="99"/>
    <w:rsid w:val="00BC1310"/>
    <w:rPr>
      <w:rFonts w:ascii="Times New Roman" w:hAnsi="Times New Roman" w:cs="Times New Roman"/>
      <w:sz w:val="22"/>
      <w:szCs w:val="22"/>
    </w:rPr>
  </w:style>
  <w:style w:type="paragraph" w:customStyle="1" w:styleId="16">
    <w:name w:val="Знак1"/>
    <w:basedOn w:val="a"/>
    <w:uiPriority w:val="99"/>
    <w:rsid w:val="00BC1310"/>
    <w:pPr>
      <w:spacing w:after="160" w:line="240" w:lineRule="exact"/>
    </w:pPr>
    <w:rPr>
      <w:rFonts w:ascii="Verdana" w:eastAsia="Times New Roman" w:hAnsi="Verdana"/>
      <w:sz w:val="20"/>
      <w:szCs w:val="20"/>
      <w:lang w:val="en-US"/>
    </w:rPr>
  </w:style>
  <w:style w:type="character" w:customStyle="1" w:styleId="apple-style-span">
    <w:name w:val="apple-style-span"/>
    <w:basedOn w:val="a0"/>
    <w:rsid w:val="00BC1310"/>
  </w:style>
  <w:style w:type="paragraph" w:customStyle="1" w:styleId="affb">
    <w:name w:val="Краткий обратный адрес"/>
    <w:basedOn w:val="a"/>
    <w:uiPriority w:val="99"/>
    <w:rsid w:val="00BC1310"/>
    <w:pPr>
      <w:spacing w:after="0" w:line="240" w:lineRule="auto"/>
    </w:pPr>
    <w:rPr>
      <w:rFonts w:eastAsia="Times New Roman"/>
      <w:szCs w:val="24"/>
      <w:lang w:eastAsia="ru-RU"/>
    </w:rPr>
  </w:style>
  <w:style w:type="paragraph" w:customStyle="1" w:styleId="17">
    <w:name w:val="Без интервала1"/>
    <w:link w:val="NoSpacingChar"/>
    <w:rsid w:val="00BC1310"/>
    <w:pPr>
      <w:jc w:val="both"/>
    </w:pPr>
    <w:rPr>
      <w:sz w:val="28"/>
      <w:szCs w:val="28"/>
    </w:rPr>
  </w:style>
  <w:style w:type="character" w:customStyle="1" w:styleId="NoSpacingChar">
    <w:name w:val="No Spacing Char"/>
    <w:link w:val="17"/>
    <w:locked/>
    <w:rsid w:val="00BC1310"/>
    <w:rPr>
      <w:sz w:val="28"/>
      <w:szCs w:val="28"/>
      <w:lang w:eastAsia="ru-RU" w:bidi="ar-SA"/>
    </w:rPr>
  </w:style>
  <w:style w:type="paragraph" w:customStyle="1" w:styleId="18">
    <w:name w:val="Абзац списка1"/>
    <w:basedOn w:val="a"/>
    <w:rsid w:val="00BC1310"/>
    <w:pPr>
      <w:ind w:left="720"/>
    </w:pPr>
    <w:rPr>
      <w:rFonts w:eastAsia="Times New Roman" w:cs="Calibri"/>
    </w:rPr>
  </w:style>
  <w:style w:type="paragraph" w:customStyle="1" w:styleId="ListParagraph1">
    <w:name w:val="List Paragraph1"/>
    <w:basedOn w:val="a"/>
    <w:rsid w:val="00BC1310"/>
    <w:pPr>
      <w:ind w:left="720"/>
    </w:pPr>
    <w:rPr>
      <w:rFonts w:cs="Calibri"/>
    </w:rPr>
  </w:style>
  <w:style w:type="character" w:customStyle="1" w:styleId="FontStyle14">
    <w:name w:val="Font Style14"/>
    <w:rsid w:val="00BC1310"/>
    <w:rPr>
      <w:rFonts w:ascii="Times New Roman" w:hAnsi="Times New Roman" w:cs="Times New Roman"/>
      <w:b/>
      <w:bCs/>
      <w:sz w:val="26"/>
      <w:szCs w:val="26"/>
    </w:rPr>
  </w:style>
  <w:style w:type="character" w:customStyle="1" w:styleId="affc">
    <w:name w:val="Текст примечания Знак"/>
    <w:link w:val="affd"/>
    <w:uiPriority w:val="99"/>
    <w:semiHidden/>
    <w:rsid w:val="00BC1310"/>
    <w:rPr>
      <w:rFonts w:ascii="Calibri" w:eastAsia="Calibri" w:hAnsi="Calibri"/>
      <w:sz w:val="20"/>
      <w:szCs w:val="20"/>
    </w:rPr>
  </w:style>
  <w:style w:type="paragraph" w:styleId="affd">
    <w:name w:val="annotation text"/>
    <w:basedOn w:val="a"/>
    <w:link w:val="affc"/>
    <w:uiPriority w:val="99"/>
    <w:semiHidden/>
    <w:unhideWhenUsed/>
    <w:rsid w:val="00BC1310"/>
    <w:pPr>
      <w:spacing w:line="240" w:lineRule="auto"/>
    </w:pPr>
    <w:rPr>
      <w:rFonts w:ascii="Calibri" w:hAnsi="Calibri"/>
      <w:sz w:val="20"/>
      <w:szCs w:val="20"/>
    </w:rPr>
  </w:style>
  <w:style w:type="character" w:customStyle="1" w:styleId="19">
    <w:name w:val="Текст примечания Знак1"/>
    <w:uiPriority w:val="99"/>
    <w:semiHidden/>
    <w:rsid w:val="00BC1310"/>
    <w:rPr>
      <w:rFonts w:eastAsia="Calibri"/>
      <w:sz w:val="20"/>
      <w:szCs w:val="20"/>
    </w:rPr>
  </w:style>
  <w:style w:type="character" w:customStyle="1" w:styleId="affe">
    <w:name w:val="Тема примечания Знак"/>
    <w:link w:val="afff"/>
    <w:uiPriority w:val="99"/>
    <w:semiHidden/>
    <w:rsid w:val="00BC1310"/>
    <w:rPr>
      <w:rFonts w:ascii="Calibri" w:eastAsia="Calibri" w:hAnsi="Calibri"/>
      <w:b/>
      <w:bCs/>
      <w:sz w:val="20"/>
      <w:szCs w:val="20"/>
    </w:rPr>
  </w:style>
  <w:style w:type="paragraph" w:styleId="afff">
    <w:name w:val="annotation subject"/>
    <w:basedOn w:val="affd"/>
    <w:next w:val="affd"/>
    <w:link w:val="affe"/>
    <w:uiPriority w:val="99"/>
    <w:semiHidden/>
    <w:unhideWhenUsed/>
    <w:rsid w:val="00BC1310"/>
    <w:rPr>
      <w:b/>
      <w:bCs/>
    </w:rPr>
  </w:style>
  <w:style w:type="character" w:customStyle="1" w:styleId="1a">
    <w:name w:val="Тема примечания Знак1"/>
    <w:uiPriority w:val="99"/>
    <w:semiHidden/>
    <w:rsid w:val="00BC1310"/>
    <w:rPr>
      <w:rFonts w:eastAsia="Calibri"/>
      <w:b/>
      <w:bCs/>
      <w:sz w:val="20"/>
      <w:szCs w:val="20"/>
    </w:rPr>
  </w:style>
  <w:style w:type="paragraph" w:customStyle="1" w:styleId="xl66">
    <w:name w:val="xl66"/>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Cs w:val="24"/>
      <w:lang w:eastAsia="ru-RU"/>
    </w:rPr>
  </w:style>
  <w:style w:type="paragraph" w:customStyle="1" w:styleId="xl67">
    <w:name w:val="xl67"/>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Cs w:val="24"/>
      <w:lang w:eastAsia="ru-RU"/>
    </w:rPr>
  </w:style>
  <w:style w:type="paragraph" w:customStyle="1" w:styleId="xl68">
    <w:name w:val="xl68"/>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9">
    <w:name w:val="xl69"/>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0">
    <w:name w:val="xl70"/>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1">
    <w:name w:val="xl71"/>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2">
    <w:name w:val="xl72"/>
    <w:basedOn w:val="a"/>
    <w:rsid w:val="00BC1310"/>
    <w:pPr>
      <w:spacing w:before="100" w:beforeAutospacing="1" w:after="100" w:afterAutospacing="1" w:line="240" w:lineRule="auto"/>
    </w:pPr>
    <w:rPr>
      <w:rFonts w:eastAsia="Times New Roman"/>
      <w:szCs w:val="24"/>
      <w:lang w:eastAsia="ru-RU"/>
    </w:rPr>
  </w:style>
  <w:style w:type="paragraph" w:customStyle="1" w:styleId="xl73">
    <w:name w:val="xl73"/>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74">
    <w:name w:val="xl74"/>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Cs w:val="24"/>
      <w:lang w:eastAsia="ru-RU"/>
    </w:rPr>
  </w:style>
  <w:style w:type="paragraph" w:customStyle="1" w:styleId="xl75">
    <w:name w:val="xl75"/>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76">
    <w:name w:val="xl76"/>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7">
    <w:name w:val="xl77"/>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8">
    <w:name w:val="xl78"/>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79">
    <w:name w:val="xl79"/>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Cs w:val="24"/>
      <w:lang w:eastAsia="ru-RU"/>
    </w:rPr>
  </w:style>
  <w:style w:type="paragraph" w:customStyle="1" w:styleId="xl80">
    <w:name w:val="xl80"/>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81">
    <w:name w:val="xl81"/>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82">
    <w:name w:val="xl82"/>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83">
    <w:name w:val="xl83"/>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olor w:val="000000"/>
      <w:szCs w:val="24"/>
      <w:lang w:eastAsia="ru-RU"/>
    </w:rPr>
  </w:style>
  <w:style w:type="paragraph" w:customStyle="1" w:styleId="xl84">
    <w:name w:val="xl84"/>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olor w:val="000000"/>
      <w:szCs w:val="24"/>
      <w:lang w:eastAsia="ru-RU"/>
    </w:rPr>
  </w:style>
  <w:style w:type="paragraph" w:customStyle="1" w:styleId="xl85">
    <w:name w:val="xl85"/>
    <w:basedOn w:val="a"/>
    <w:rsid w:val="00BC13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color w:val="000000"/>
      <w:szCs w:val="24"/>
      <w:lang w:eastAsia="ru-RU"/>
    </w:rPr>
  </w:style>
  <w:style w:type="paragraph" w:customStyle="1" w:styleId="xl86">
    <w:name w:val="xl86"/>
    <w:basedOn w:val="a"/>
    <w:rsid w:val="00BC13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color w:val="000000"/>
      <w:szCs w:val="24"/>
      <w:lang w:eastAsia="ru-RU"/>
    </w:rPr>
  </w:style>
  <w:style w:type="paragraph" w:customStyle="1" w:styleId="xl87">
    <w:name w:val="xl87"/>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Cs w:val="24"/>
      <w:lang w:eastAsia="ru-RU"/>
    </w:rPr>
  </w:style>
  <w:style w:type="paragraph" w:customStyle="1" w:styleId="xl88">
    <w:name w:val="xl88"/>
    <w:basedOn w:val="a"/>
    <w:rsid w:val="00BC131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szCs w:val="24"/>
      <w:lang w:eastAsia="ru-RU"/>
    </w:rPr>
  </w:style>
  <w:style w:type="paragraph" w:customStyle="1" w:styleId="xl89">
    <w:name w:val="xl89"/>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Cs w:val="24"/>
      <w:lang w:eastAsia="ru-RU"/>
    </w:rPr>
  </w:style>
  <w:style w:type="paragraph" w:customStyle="1" w:styleId="xl90">
    <w:name w:val="xl90"/>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91">
    <w:name w:val="xl91"/>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4"/>
      <w:lang w:eastAsia="ru-RU"/>
    </w:rPr>
  </w:style>
  <w:style w:type="paragraph" w:customStyle="1" w:styleId="xl92">
    <w:name w:val="xl92"/>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Cs w:val="24"/>
      <w:lang w:eastAsia="ru-RU"/>
    </w:rPr>
  </w:style>
  <w:style w:type="paragraph" w:customStyle="1" w:styleId="xl93">
    <w:name w:val="xl93"/>
    <w:basedOn w:val="a"/>
    <w:rsid w:val="00BC1310"/>
    <w:pPr>
      <w:spacing w:before="100" w:beforeAutospacing="1" w:after="100" w:afterAutospacing="1" w:line="240" w:lineRule="auto"/>
    </w:pPr>
    <w:rPr>
      <w:rFonts w:eastAsia="Times New Roman"/>
      <w:szCs w:val="24"/>
      <w:lang w:eastAsia="ru-RU"/>
    </w:rPr>
  </w:style>
  <w:style w:type="paragraph" w:customStyle="1" w:styleId="xl94">
    <w:name w:val="xl94"/>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95">
    <w:name w:val="xl95"/>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olor w:val="000000"/>
      <w:szCs w:val="24"/>
      <w:lang w:eastAsia="ru-RU"/>
    </w:rPr>
  </w:style>
  <w:style w:type="paragraph" w:customStyle="1" w:styleId="xl96">
    <w:name w:val="xl96"/>
    <w:basedOn w:val="a"/>
    <w:rsid w:val="00BC1310"/>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line="240" w:lineRule="auto"/>
    </w:pPr>
    <w:rPr>
      <w:rFonts w:eastAsia="Times New Roman"/>
      <w:szCs w:val="24"/>
      <w:lang w:eastAsia="ru-RU"/>
    </w:rPr>
  </w:style>
  <w:style w:type="paragraph" w:customStyle="1" w:styleId="xl97">
    <w:name w:val="xl97"/>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Cs w:val="24"/>
      <w:lang w:eastAsia="ru-RU"/>
    </w:rPr>
  </w:style>
  <w:style w:type="paragraph" w:customStyle="1" w:styleId="xl98">
    <w:name w:val="xl98"/>
    <w:basedOn w:val="a"/>
    <w:rsid w:val="00BC1310"/>
    <w:pP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
    <w:rsid w:val="00BC1310"/>
    <w:pPr>
      <w:spacing w:before="100" w:beforeAutospacing="1" w:after="100" w:afterAutospacing="1" w:line="240" w:lineRule="auto"/>
      <w:jc w:val="center"/>
    </w:pPr>
    <w:rPr>
      <w:rFonts w:eastAsia="Times New Roman"/>
      <w:szCs w:val="24"/>
      <w:lang w:eastAsia="ru-RU"/>
    </w:rPr>
  </w:style>
  <w:style w:type="paragraph" w:customStyle="1" w:styleId="xl100">
    <w:name w:val="xl100"/>
    <w:basedOn w:val="a"/>
    <w:rsid w:val="00BC1310"/>
    <w:pPr>
      <w:pBdr>
        <w:right w:val="single" w:sz="8" w:space="0" w:color="auto"/>
      </w:pBdr>
      <w:spacing w:before="100" w:beforeAutospacing="1" w:after="100" w:afterAutospacing="1" w:line="240" w:lineRule="auto"/>
      <w:jc w:val="center"/>
    </w:pPr>
    <w:rPr>
      <w:rFonts w:eastAsia="Times New Roman"/>
      <w:szCs w:val="24"/>
      <w:lang w:eastAsia="ru-RU"/>
    </w:rPr>
  </w:style>
  <w:style w:type="paragraph" w:customStyle="1" w:styleId="xl101">
    <w:name w:val="xl101"/>
    <w:basedOn w:val="a"/>
    <w:rsid w:val="00BC1310"/>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
    <w:rsid w:val="00BC1310"/>
    <w:pPr>
      <w:pBdr>
        <w:top w:val="single" w:sz="4" w:space="0" w:color="auto"/>
        <w:bottom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103">
    <w:name w:val="xl103"/>
    <w:basedOn w:val="a"/>
    <w:rsid w:val="00BC1310"/>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104">
    <w:name w:val="xl104"/>
    <w:basedOn w:val="a"/>
    <w:rsid w:val="00BC13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Cs w:val="24"/>
      <w:lang w:eastAsia="ru-RU"/>
    </w:rPr>
  </w:style>
  <w:style w:type="paragraph" w:styleId="afff0">
    <w:name w:val="Revision"/>
    <w:hidden/>
    <w:uiPriority w:val="99"/>
    <w:semiHidden/>
    <w:rsid w:val="00BC1310"/>
    <w:rPr>
      <w:rFonts w:ascii="Calibri" w:hAnsi="Calibri"/>
      <w:sz w:val="22"/>
      <w:szCs w:val="22"/>
      <w:lang w:eastAsia="en-US"/>
    </w:rPr>
  </w:style>
  <w:style w:type="character" w:customStyle="1" w:styleId="news-date-time1">
    <w:name w:val="news-date-time1"/>
    <w:rsid w:val="00BC1310"/>
    <w:rPr>
      <w:color w:val="8A8A8A"/>
    </w:rPr>
  </w:style>
  <w:style w:type="character" w:customStyle="1" w:styleId="1b">
    <w:name w:val="Стиль Заголовок 1 + По центру Знак"/>
    <w:link w:val="1c"/>
    <w:locked/>
    <w:rsid w:val="00BC1310"/>
    <w:rPr>
      <w:rFonts w:eastAsia="Times New Roman"/>
      <w:bCs/>
      <w:smallCaps/>
      <w:kern w:val="32"/>
      <w:sz w:val="26"/>
      <w:szCs w:val="32"/>
      <w:lang w:eastAsia="ar-SA"/>
    </w:rPr>
  </w:style>
  <w:style w:type="paragraph" w:customStyle="1" w:styleId="1c">
    <w:name w:val="Стиль Заголовок 1 + По центру"/>
    <w:basedOn w:val="1"/>
    <w:link w:val="1b"/>
    <w:qFormat/>
    <w:rsid w:val="00BC1310"/>
    <w:pPr>
      <w:keepLines w:val="0"/>
      <w:spacing w:before="0" w:line="240" w:lineRule="auto"/>
      <w:jc w:val="center"/>
    </w:pPr>
    <w:rPr>
      <w:rFonts w:ascii="Times New Roman" w:hAnsi="Times New Roman"/>
      <w:b w:val="0"/>
      <w:smallCaps/>
      <w:color w:val="auto"/>
      <w:kern w:val="32"/>
      <w:sz w:val="26"/>
      <w:szCs w:val="32"/>
      <w:lang w:eastAsia="ar-SA"/>
    </w:rPr>
  </w:style>
  <w:style w:type="paragraph" w:customStyle="1" w:styleId="510">
    <w:name w:val="Знак5 Знак Знак Знак1"/>
    <w:basedOn w:val="a"/>
    <w:rsid w:val="000645D7"/>
    <w:pPr>
      <w:spacing w:after="160" w:line="240" w:lineRule="exact"/>
      <w:jc w:val="left"/>
    </w:pPr>
    <w:rPr>
      <w:rFonts w:ascii="Verdana" w:eastAsia="Times New Roman" w:hAnsi="Verdana"/>
      <w:sz w:val="20"/>
      <w:szCs w:val="20"/>
      <w:lang w:val="en-US"/>
    </w:rPr>
  </w:style>
  <w:style w:type="paragraph" w:customStyle="1" w:styleId="1d">
    <w:name w:val="Знак Знак Знак Знак Знак Знак Знак Знак1 Знак"/>
    <w:basedOn w:val="a"/>
    <w:rsid w:val="000645D7"/>
    <w:pPr>
      <w:spacing w:after="0" w:line="240" w:lineRule="auto"/>
      <w:jc w:val="left"/>
    </w:pPr>
    <w:rPr>
      <w:rFonts w:ascii="Verdana" w:eastAsia="Times New Roman" w:hAnsi="Verdana" w:cs="Verdana"/>
      <w:sz w:val="20"/>
      <w:szCs w:val="20"/>
      <w:lang w:val="en-US"/>
    </w:rPr>
  </w:style>
  <w:style w:type="paragraph" w:customStyle="1" w:styleId="1e">
    <w:name w:val="1 Рисунок"/>
    <w:basedOn w:val="a"/>
    <w:rsid w:val="000645D7"/>
    <w:pPr>
      <w:tabs>
        <w:tab w:val="num" w:pos="1080"/>
      </w:tabs>
      <w:spacing w:after="0"/>
      <w:ind w:left="1080" w:hanging="360"/>
      <w:jc w:val="center"/>
    </w:pPr>
    <w:rPr>
      <w:rFonts w:eastAsia="Times New Roman"/>
      <w:szCs w:val="20"/>
      <w:lang w:eastAsia="ru-RU"/>
    </w:rPr>
  </w:style>
  <w:style w:type="paragraph" w:customStyle="1" w:styleId="afff1">
    <w:name w:val="Знак Знак Знак Знак Знак Знак Знак Знак Знак Знак Знак Знак Знак"/>
    <w:basedOn w:val="a"/>
    <w:rsid w:val="000645D7"/>
    <w:pPr>
      <w:spacing w:after="160" w:line="240" w:lineRule="exact"/>
      <w:jc w:val="left"/>
    </w:pPr>
    <w:rPr>
      <w:rFonts w:ascii="Verdana" w:eastAsia="Times New Roman" w:hAnsi="Verdana"/>
      <w:sz w:val="20"/>
      <w:szCs w:val="20"/>
      <w:lang w:val="en-US"/>
    </w:rPr>
  </w:style>
  <w:style w:type="paragraph" w:customStyle="1" w:styleId="140">
    <w:name w:val="Обычный+14п"/>
    <w:basedOn w:val="af4"/>
    <w:rsid w:val="000645D7"/>
    <w:pPr>
      <w:ind w:firstLine="360"/>
      <w:jc w:val="both"/>
    </w:pPr>
    <w:rPr>
      <w:b w:val="0"/>
      <w:szCs w:val="24"/>
      <w:lang w:eastAsia="en-US"/>
    </w:rPr>
  </w:style>
  <w:style w:type="paragraph" w:customStyle="1" w:styleId="afff2">
    <w:name w:val="Содержимое таблицы"/>
    <w:basedOn w:val="a"/>
    <w:rsid w:val="000645D7"/>
    <w:pPr>
      <w:suppressLineNumbers/>
      <w:suppressAutoHyphens/>
      <w:spacing w:after="0" w:line="240" w:lineRule="auto"/>
      <w:jc w:val="left"/>
    </w:pPr>
    <w:rPr>
      <w:rFonts w:eastAsia="Times New Roman"/>
      <w:szCs w:val="24"/>
      <w:lang w:eastAsia="ar-SA"/>
    </w:rPr>
  </w:style>
  <w:style w:type="paragraph" w:customStyle="1" w:styleId="afff3">
    <w:name w:val="Заголовок"/>
    <w:basedOn w:val="a"/>
    <w:next w:val="af4"/>
    <w:rsid w:val="000645D7"/>
    <w:pPr>
      <w:keepNext/>
      <w:suppressAutoHyphens/>
      <w:spacing w:before="240" w:after="120" w:line="240" w:lineRule="auto"/>
      <w:jc w:val="left"/>
    </w:pPr>
    <w:rPr>
      <w:rFonts w:ascii="Liberation Sans" w:eastAsia="DejaVu Sans" w:hAnsi="Liberation Sans" w:cs="DejaVu Sans"/>
      <w:sz w:val="28"/>
      <w:szCs w:val="28"/>
      <w:lang w:eastAsia="ar-SA"/>
    </w:rPr>
  </w:style>
  <w:style w:type="table" w:customStyle="1" w:styleId="1f">
    <w:name w:val="Сетка таблицы1"/>
    <w:basedOn w:val="a1"/>
    <w:next w:val="afff4"/>
    <w:uiPriority w:val="59"/>
    <w:rsid w:val="009A135E"/>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4">
    <w:name w:val="Table Grid"/>
    <w:basedOn w:val="a1"/>
    <w:uiPriority w:val="59"/>
    <w:rsid w:val="009A13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List"/>
    <w:basedOn w:val="a"/>
    <w:uiPriority w:val="99"/>
    <w:rsid w:val="00AE6F09"/>
    <w:pPr>
      <w:widowControl w:val="0"/>
      <w:spacing w:after="0" w:line="240" w:lineRule="auto"/>
      <w:ind w:left="283" w:hanging="283"/>
    </w:pPr>
    <w:rPr>
      <w:rFonts w:eastAsia="Times New Roman"/>
      <w:sz w:val="20"/>
      <w:szCs w:val="20"/>
      <w:lang w:eastAsia="ru-RU"/>
    </w:rPr>
  </w:style>
  <w:style w:type="character" w:customStyle="1" w:styleId="dropcap">
    <w:name w:val="dropcap"/>
    <w:rsid w:val="00356C35"/>
  </w:style>
  <w:style w:type="table" w:styleId="-5">
    <w:name w:val="Light Shading Accent 5"/>
    <w:basedOn w:val="a1"/>
    <w:uiPriority w:val="60"/>
    <w:rsid w:val="00880F5D"/>
    <w:rPr>
      <w:rFonts w:ascii="Calibri" w:eastAsia="Times New Roman" w:hAnsi="Calibri"/>
      <w:color w:val="703203"/>
      <w:sz w:val="22"/>
      <w:szCs w:val="22"/>
      <w:lang w:val="en-US" w:eastAsia="en-US" w:bidi="en-US"/>
    </w:rPr>
    <w:tblPr>
      <w:tblStyleRowBandSize w:val="1"/>
      <w:tblStyleColBandSize w:val="1"/>
      <w:tblInd w:w="0" w:type="dxa"/>
      <w:tblBorders>
        <w:top w:val="single" w:sz="8" w:space="0" w:color="964305"/>
        <w:bottom w:val="single" w:sz="8" w:space="0" w:color="96430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64305"/>
          <w:left w:val="nil"/>
          <w:bottom w:val="single" w:sz="8" w:space="0" w:color="964305"/>
          <w:right w:val="nil"/>
          <w:insideH w:val="nil"/>
          <w:insideV w:val="nil"/>
        </w:tcBorders>
      </w:tcPr>
    </w:tblStylePr>
    <w:tblStylePr w:type="lastRow">
      <w:pPr>
        <w:spacing w:before="0" w:after="0" w:line="240" w:lineRule="auto"/>
      </w:pPr>
      <w:rPr>
        <w:b/>
        <w:bCs/>
      </w:rPr>
      <w:tblPr/>
      <w:tcPr>
        <w:tcBorders>
          <w:top w:val="single" w:sz="8" w:space="0" w:color="964305"/>
          <w:left w:val="nil"/>
          <w:bottom w:val="single" w:sz="8" w:space="0" w:color="96430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CDA9"/>
      </w:tcPr>
    </w:tblStylePr>
    <w:tblStylePr w:type="band1Horz">
      <w:tblPr/>
      <w:tcPr>
        <w:tcBorders>
          <w:left w:val="nil"/>
          <w:right w:val="nil"/>
          <w:insideH w:val="nil"/>
          <w:insideV w:val="nil"/>
        </w:tcBorders>
        <w:shd w:val="clear" w:color="auto" w:fill="FCCDA9"/>
      </w:tcPr>
    </w:tblStylePr>
  </w:style>
  <w:style w:type="table" w:styleId="-3">
    <w:name w:val="Light Shading Accent 3"/>
    <w:basedOn w:val="a1"/>
    <w:uiPriority w:val="60"/>
    <w:rsid w:val="00880F5D"/>
    <w:rPr>
      <w:rFonts w:ascii="Calibri" w:eastAsia="Times New Roman" w:hAnsi="Calibri"/>
      <w:color w:val="912122"/>
      <w:sz w:val="22"/>
      <w:szCs w:val="22"/>
      <w:lang w:val="en-US" w:eastAsia="en-US" w:bidi="en-US"/>
    </w:rPr>
    <w:tblPr>
      <w:tblStyleRowBandSize w:val="1"/>
      <w:tblStyleColBandSize w:val="1"/>
      <w:tblInd w:w="0" w:type="dxa"/>
      <w:tblBorders>
        <w:top w:val="single" w:sz="8" w:space="0" w:color="C32D2E"/>
        <w:bottom w:val="single" w:sz="8" w:space="0" w:color="C32D2E"/>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32D2E"/>
          <w:left w:val="nil"/>
          <w:bottom w:val="single" w:sz="8" w:space="0" w:color="C32D2E"/>
          <w:right w:val="nil"/>
          <w:insideH w:val="nil"/>
          <w:insideV w:val="nil"/>
        </w:tcBorders>
      </w:tcPr>
    </w:tblStylePr>
    <w:tblStylePr w:type="lastRow">
      <w:pPr>
        <w:spacing w:before="0" w:after="0" w:line="240" w:lineRule="auto"/>
      </w:pPr>
      <w:rPr>
        <w:b/>
        <w:bCs/>
      </w:rPr>
      <w:tblPr/>
      <w:tcPr>
        <w:tcBorders>
          <w:top w:val="single" w:sz="8" w:space="0" w:color="C32D2E"/>
          <w:left w:val="nil"/>
          <w:bottom w:val="single" w:sz="8" w:space="0" w:color="C32D2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2C8C8"/>
      </w:tcPr>
    </w:tblStylePr>
    <w:tblStylePr w:type="band1Horz">
      <w:tblPr/>
      <w:tcPr>
        <w:tcBorders>
          <w:left w:val="nil"/>
          <w:right w:val="nil"/>
          <w:insideH w:val="nil"/>
          <w:insideV w:val="nil"/>
        </w:tcBorders>
        <w:shd w:val="clear" w:color="auto" w:fill="F2C8C8"/>
      </w:tcPr>
    </w:tblStylePr>
  </w:style>
  <w:style w:type="paragraph" w:customStyle="1" w:styleId="27">
    <w:name w:val="Абзац списка2"/>
    <w:basedOn w:val="a"/>
    <w:rsid w:val="0072745A"/>
    <w:pPr>
      <w:widowControl w:val="0"/>
      <w:spacing w:after="0" w:line="240" w:lineRule="auto"/>
      <w:ind w:left="720"/>
      <w:jc w:val="left"/>
    </w:pPr>
    <w:rPr>
      <w:sz w:val="28"/>
      <w:szCs w:val="28"/>
      <w:lang w:eastAsia="ru-RU"/>
    </w:rPr>
  </w:style>
  <w:style w:type="character" w:customStyle="1" w:styleId="style81">
    <w:name w:val="style81"/>
    <w:rsid w:val="00555FD7"/>
    <w:rPr>
      <w:color w:val="464646"/>
    </w:rPr>
  </w:style>
  <w:style w:type="table" w:styleId="-2">
    <w:name w:val="Light Shading Accent 2"/>
    <w:basedOn w:val="a1"/>
    <w:uiPriority w:val="60"/>
    <w:rsid w:val="002A5B4A"/>
    <w:rPr>
      <w:rFonts w:ascii="Calibri" w:eastAsia="Times New Roman" w:hAnsi="Calibri"/>
      <w:color w:val="C48B01"/>
      <w:sz w:val="22"/>
      <w:szCs w:val="22"/>
      <w:lang w:val="en-US" w:eastAsia="en-US" w:bidi="en-US"/>
    </w:rPr>
    <w:tblPr>
      <w:tblStyleRowBandSize w:val="1"/>
      <w:tblStyleColBandSize w:val="1"/>
      <w:tblInd w:w="0" w:type="dxa"/>
      <w:tblBorders>
        <w:top w:val="single" w:sz="8" w:space="0" w:color="FEB80A"/>
        <w:bottom w:val="single" w:sz="8" w:space="0" w:color="FEB80A"/>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EB80A"/>
          <w:left w:val="nil"/>
          <w:bottom w:val="single" w:sz="8" w:space="0" w:color="FEB80A"/>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EB80A"/>
          <w:left w:val="nil"/>
          <w:bottom w:val="single" w:sz="8" w:space="0" w:color="FEB8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DC2"/>
      </w:tcPr>
    </w:tblStylePr>
    <w:tblStylePr w:type="band1Horz">
      <w:tblPr/>
      <w:tcPr>
        <w:tcBorders>
          <w:left w:val="nil"/>
          <w:right w:val="nil"/>
          <w:insideH w:val="nil"/>
          <w:insideV w:val="nil"/>
        </w:tcBorders>
        <w:shd w:val="clear" w:color="auto" w:fill="FEEDC2"/>
      </w:tcPr>
    </w:tblStylePr>
  </w:style>
  <w:style w:type="table" w:customStyle="1" w:styleId="-12">
    <w:name w:val="Светлая заливка - Акцент 12"/>
    <w:basedOn w:val="a1"/>
    <w:uiPriority w:val="60"/>
    <w:rsid w:val="002A5B4A"/>
    <w:rPr>
      <w:rFonts w:ascii="Calibri" w:eastAsia="Times New Roman" w:hAnsi="Calibri"/>
      <w:color w:val="2A6C7D"/>
      <w:sz w:val="22"/>
      <w:szCs w:val="22"/>
      <w:lang w:val="en-US" w:eastAsia="en-US" w:bidi="en-US"/>
    </w:rPr>
    <w:tblPr>
      <w:tblStyleRowBandSize w:val="1"/>
      <w:tblStyleColBandSize w:val="1"/>
      <w:tblInd w:w="0" w:type="dxa"/>
      <w:tblBorders>
        <w:top w:val="single" w:sz="8" w:space="0" w:color="3891A7"/>
        <w:bottom w:val="single" w:sz="8" w:space="0" w:color="3891A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3891A7"/>
          <w:left w:val="nil"/>
          <w:bottom w:val="single" w:sz="8" w:space="0" w:color="3891A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3891A7"/>
          <w:left w:val="nil"/>
          <w:bottom w:val="single" w:sz="8" w:space="0" w:color="3891A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E6ED"/>
      </w:tcPr>
    </w:tblStylePr>
    <w:tblStylePr w:type="band1Horz">
      <w:tblPr/>
      <w:tcPr>
        <w:tcBorders>
          <w:left w:val="nil"/>
          <w:right w:val="nil"/>
          <w:insideH w:val="nil"/>
          <w:insideV w:val="nil"/>
        </w:tcBorders>
        <w:shd w:val="clear" w:color="auto" w:fill="C9E6ED"/>
      </w:tcPr>
    </w:tblStylePr>
  </w:style>
  <w:style w:type="table" w:customStyle="1" w:styleId="-11">
    <w:name w:val="Светлая заливка - Акцент 11"/>
    <w:basedOn w:val="a1"/>
    <w:uiPriority w:val="60"/>
    <w:rsid w:val="00F968C3"/>
    <w:rPr>
      <w:rFonts w:ascii="Calibri" w:eastAsia="Times New Roman" w:hAnsi="Calibri"/>
      <w:color w:val="2A6C7D"/>
      <w:sz w:val="22"/>
      <w:szCs w:val="22"/>
      <w:lang w:val="en-US" w:eastAsia="en-US" w:bidi="en-US"/>
    </w:rPr>
    <w:tblPr>
      <w:tblStyleRowBandSize w:val="1"/>
      <w:tblStyleColBandSize w:val="1"/>
      <w:tblInd w:w="0" w:type="dxa"/>
      <w:tblBorders>
        <w:top w:val="single" w:sz="8" w:space="0" w:color="3891A7"/>
        <w:bottom w:val="single" w:sz="8" w:space="0" w:color="3891A7"/>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3891A7"/>
          <w:left w:val="nil"/>
          <w:bottom w:val="single" w:sz="8" w:space="0" w:color="3891A7"/>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3891A7"/>
          <w:left w:val="nil"/>
          <w:bottom w:val="single" w:sz="8" w:space="0" w:color="3891A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E6ED"/>
      </w:tcPr>
    </w:tblStylePr>
    <w:tblStylePr w:type="band1Horz">
      <w:tblPr/>
      <w:tcPr>
        <w:tcBorders>
          <w:left w:val="nil"/>
          <w:right w:val="nil"/>
          <w:insideH w:val="nil"/>
          <w:insideV w:val="nil"/>
        </w:tcBorders>
        <w:shd w:val="clear" w:color="auto" w:fill="C9E6ED"/>
      </w:tcPr>
    </w:tblStylePr>
  </w:style>
  <w:style w:type="table" w:styleId="-4">
    <w:name w:val="Light Shading Accent 4"/>
    <w:basedOn w:val="a1"/>
    <w:uiPriority w:val="60"/>
    <w:rsid w:val="001D50BB"/>
    <w:rPr>
      <w:rFonts w:ascii="Calibri" w:eastAsia="Times New Roman" w:hAnsi="Calibri"/>
      <w:color w:val="627F26"/>
      <w:sz w:val="22"/>
      <w:szCs w:val="22"/>
      <w:lang w:val="en-US" w:eastAsia="en-US" w:bidi="en-US"/>
    </w:rPr>
    <w:tblPr>
      <w:tblStyleRowBandSize w:val="1"/>
      <w:tblStyleColBandSize w:val="1"/>
      <w:tblInd w:w="0" w:type="dxa"/>
      <w:tblBorders>
        <w:top w:val="single" w:sz="8" w:space="0" w:color="84AA33"/>
        <w:bottom w:val="single" w:sz="8" w:space="0" w:color="84AA33"/>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4AA33"/>
          <w:left w:val="nil"/>
          <w:bottom w:val="single" w:sz="8" w:space="0" w:color="84AA33"/>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4AA33"/>
          <w:left w:val="nil"/>
          <w:bottom w:val="single" w:sz="8" w:space="0" w:color="84AA3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EC7"/>
      </w:tcPr>
    </w:tblStylePr>
    <w:tblStylePr w:type="band1Horz">
      <w:tblPr/>
      <w:tcPr>
        <w:tcBorders>
          <w:left w:val="nil"/>
          <w:right w:val="nil"/>
          <w:insideH w:val="nil"/>
          <w:insideV w:val="nil"/>
        </w:tcBorders>
        <w:shd w:val="clear" w:color="auto" w:fill="E2EEC7"/>
      </w:tcPr>
    </w:tblStylePr>
  </w:style>
  <w:style w:type="table" w:styleId="-6">
    <w:name w:val="Light Shading Accent 6"/>
    <w:basedOn w:val="a1"/>
    <w:uiPriority w:val="60"/>
    <w:rsid w:val="001D50BB"/>
    <w:rPr>
      <w:rFonts w:ascii="Calibri" w:eastAsia="Times New Roman" w:hAnsi="Calibri"/>
      <w:color w:val="354369"/>
      <w:sz w:val="22"/>
      <w:szCs w:val="22"/>
      <w:lang w:val="en-US" w:eastAsia="en-US" w:bidi="en-US"/>
    </w:rPr>
    <w:tblPr>
      <w:tblStyleRowBandSize w:val="1"/>
      <w:tblStyleColBandSize w:val="1"/>
      <w:tblInd w:w="0" w:type="dxa"/>
      <w:tblBorders>
        <w:top w:val="single" w:sz="8" w:space="0" w:color="475A8D"/>
        <w:bottom w:val="single" w:sz="8" w:space="0" w:color="475A8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75A8D"/>
          <w:left w:val="nil"/>
          <w:bottom w:val="single" w:sz="8" w:space="0" w:color="475A8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75A8D"/>
          <w:left w:val="nil"/>
          <w:bottom w:val="single" w:sz="8" w:space="0" w:color="475A8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D4E6"/>
      </w:tcPr>
    </w:tblStylePr>
    <w:tblStylePr w:type="band1Horz">
      <w:tblPr/>
      <w:tcPr>
        <w:tcBorders>
          <w:left w:val="nil"/>
          <w:right w:val="nil"/>
          <w:insideH w:val="nil"/>
          <w:insideV w:val="nil"/>
        </w:tcBorders>
        <w:shd w:val="clear" w:color="auto" w:fill="CED4E6"/>
      </w:tcPr>
    </w:tblStylePr>
  </w:style>
  <w:style w:type="character" w:customStyle="1" w:styleId="style80">
    <w:name w:val="style8"/>
    <w:rsid w:val="008E52AB"/>
  </w:style>
  <w:style w:type="character" w:customStyle="1" w:styleId="style230">
    <w:name w:val="style23"/>
    <w:rsid w:val="008E52AB"/>
  </w:style>
  <w:style w:type="character" w:customStyle="1" w:styleId="news">
    <w:name w:val="news"/>
    <w:rsid w:val="008E52AB"/>
  </w:style>
  <w:style w:type="paragraph" w:customStyle="1" w:styleId="36">
    <w:name w:val="Знак Знак3 Знак Знак"/>
    <w:basedOn w:val="a"/>
    <w:rsid w:val="00C219E1"/>
    <w:pPr>
      <w:spacing w:before="100" w:beforeAutospacing="1" w:after="100" w:afterAutospacing="1" w:line="240" w:lineRule="auto"/>
      <w:jc w:val="left"/>
    </w:pPr>
    <w:rPr>
      <w:rFonts w:ascii="Tahoma" w:eastAsia="Times New Roman" w:hAnsi="Tahoma"/>
      <w:sz w:val="20"/>
      <w:szCs w:val="20"/>
      <w:lang w:val="en-US"/>
    </w:rPr>
  </w:style>
  <w:style w:type="character" w:customStyle="1" w:styleId="apple-converted-space">
    <w:name w:val="apple-converted-space"/>
    <w:rsid w:val="008D5C38"/>
  </w:style>
  <w:style w:type="paragraph" w:customStyle="1" w:styleId="28">
    <w:name w:val="Без интервала2"/>
    <w:rsid w:val="004802D5"/>
    <w:rPr>
      <w:rFonts w:ascii="Calibri" w:hAnsi="Calibri" w:cs="Calibri"/>
      <w:sz w:val="22"/>
      <w:szCs w:val="22"/>
    </w:rPr>
  </w:style>
  <w:style w:type="character" w:customStyle="1" w:styleId="dd-postheadericon">
    <w:name w:val="dd-postheadericon"/>
    <w:rsid w:val="00CF6B63"/>
  </w:style>
  <w:style w:type="character" w:customStyle="1" w:styleId="29">
    <w:name w:val="2"/>
    <w:rsid w:val="001F64E3"/>
  </w:style>
  <w:style w:type="paragraph" w:customStyle="1" w:styleId="2a">
    <w:name w:val="Абзац списка2"/>
    <w:basedOn w:val="a"/>
    <w:uiPriority w:val="99"/>
    <w:rsid w:val="006A48BB"/>
    <w:pPr>
      <w:spacing w:after="0" w:line="240" w:lineRule="auto"/>
      <w:ind w:left="720"/>
      <w:contextualSpacing/>
      <w:jc w:val="left"/>
    </w:pPr>
    <w:rPr>
      <w:rFonts w:ascii="Cambria" w:eastAsia="MS ??" w:hAnsi="Cambria"/>
      <w:szCs w:val="24"/>
      <w:lang w:eastAsia="ru-RU"/>
    </w:rPr>
  </w:style>
  <w:style w:type="character" w:customStyle="1" w:styleId="blue">
    <w:name w:val="blue"/>
    <w:rsid w:val="00F12E4C"/>
  </w:style>
  <w:style w:type="paragraph" w:customStyle="1" w:styleId="afff6">
    <w:name w:val="Абзац"/>
    <w:basedOn w:val="a"/>
    <w:link w:val="afff7"/>
    <w:qFormat/>
    <w:rsid w:val="00761048"/>
    <w:pPr>
      <w:spacing w:before="120" w:after="60" w:line="240" w:lineRule="auto"/>
      <w:ind w:firstLine="567"/>
    </w:pPr>
    <w:rPr>
      <w:rFonts w:eastAsia="Times New Roman"/>
      <w:szCs w:val="24"/>
    </w:rPr>
  </w:style>
  <w:style w:type="character" w:customStyle="1" w:styleId="afff7">
    <w:name w:val="Абзац Знак"/>
    <w:link w:val="afff6"/>
    <w:rsid w:val="00761048"/>
    <w:rPr>
      <w:rFonts w:eastAsia="Times New Roman"/>
      <w:sz w:val="24"/>
      <w:szCs w:val="24"/>
    </w:rPr>
  </w:style>
  <w:style w:type="character" w:customStyle="1" w:styleId="37">
    <w:name w:val="Основной текст (3)_"/>
    <w:link w:val="310"/>
    <w:uiPriority w:val="99"/>
    <w:locked/>
    <w:rsid w:val="0014561E"/>
    <w:rPr>
      <w:sz w:val="26"/>
      <w:szCs w:val="26"/>
      <w:shd w:val="clear" w:color="auto" w:fill="FFFFFF"/>
    </w:rPr>
  </w:style>
  <w:style w:type="paragraph" w:customStyle="1" w:styleId="310">
    <w:name w:val="Основной текст (3)1"/>
    <w:basedOn w:val="a"/>
    <w:link w:val="37"/>
    <w:uiPriority w:val="99"/>
    <w:rsid w:val="0014561E"/>
    <w:pPr>
      <w:shd w:val="clear" w:color="auto" w:fill="FFFFFF"/>
      <w:spacing w:before="240" w:after="1080" w:line="240" w:lineRule="atLeast"/>
      <w:jc w:val="left"/>
    </w:pPr>
    <w:rPr>
      <w:sz w:val="26"/>
      <w:szCs w:val="26"/>
    </w:rPr>
  </w:style>
  <w:style w:type="paragraph" w:customStyle="1" w:styleId="afff8">
    <w:name w:val="Знак"/>
    <w:basedOn w:val="a"/>
    <w:rsid w:val="00E9418E"/>
    <w:pPr>
      <w:spacing w:before="100" w:beforeAutospacing="1" w:after="100" w:afterAutospacing="1" w:line="240" w:lineRule="auto"/>
      <w:jc w:val="left"/>
    </w:pPr>
    <w:rPr>
      <w:rFonts w:ascii="Tahoma" w:eastAsia="Times New Roman" w:hAnsi="Tahoma"/>
      <w:sz w:val="20"/>
      <w:szCs w:val="20"/>
      <w:lang w:val="en-US"/>
    </w:rPr>
  </w:style>
  <w:style w:type="character" w:customStyle="1" w:styleId="1f0">
    <w:name w:val="Обычный (веб) Знак1"/>
    <w:aliases w:val="Обычный (веб) Знак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
    <w:locked/>
    <w:rsid w:val="001559BB"/>
    <w:rPr>
      <w:sz w:val="24"/>
      <w:szCs w:val="24"/>
      <w:lang w:val="ru-RU" w:eastAsia="ru-RU" w:bidi="ar-SA"/>
    </w:rPr>
  </w:style>
  <w:style w:type="paragraph" w:customStyle="1" w:styleId="2b">
    <w:name w:val="Обычный2"/>
    <w:rsid w:val="00B403A0"/>
    <w:pPr>
      <w:widowControl w:val="0"/>
      <w:snapToGrid w:val="0"/>
    </w:pPr>
    <w:rPr>
      <w:rFonts w:eastAsia="Times New Roman"/>
      <w:b/>
      <w:i/>
    </w:rPr>
  </w:style>
  <w:style w:type="character" w:customStyle="1" w:styleId="1f1">
    <w:name w:val="Без интервала Знак1"/>
    <w:uiPriority w:val="99"/>
    <w:locked/>
    <w:rsid w:val="00B403A0"/>
    <w:rPr>
      <w:rFonts w:ascii="Calibri" w:hAnsi="Calibri"/>
      <w:sz w:val="22"/>
      <w:lang w:val="ru-RU" w:eastAsia="ru-RU"/>
    </w:rPr>
  </w:style>
  <w:style w:type="paragraph" w:customStyle="1" w:styleId="1f2">
    <w:name w:val="1"/>
    <w:basedOn w:val="a"/>
    <w:rsid w:val="0093504C"/>
    <w:pPr>
      <w:spacing w:before="100" w:beforeAutospacing="1" w:after="100" w:afterAutospacing="1" w:line="240" w:lineRule="auto"/>
      <w:jc w:val="left"/>
    </w:pPr>
    <w:rPr>
      <w:rFonts w:ascii="Tahoma" w:eastAsia="Times New Roman" w:hAnsi="Tahoma"/>
      <w:sz w:val="28"/>
      <w:szCs w:val="28"/>
      <w:lang w:val="en-US"/>
    </w:rPr>
  </w:style>
  <w:style w:type="paragraph" w:customStyle="1" w:styleId="formattext">
    <w:name w:val="formattext"/>
    <w:basedOn w:val="a"/>
    <w:rsid w:val="00136609"/>
    <w:pPr>
      <w:spacing w:before="100" w:beforeAutospacing="1" w:after="100" w:afterAutospacing="1" w:line="240" w:lineRule="auto"/>
      <w:jc w:val="left"/>
    </w:pPr>
    <w:rPr>
      <w:rFonts w:eastAsia="Times New Roman"/>
      <w:szCs w:val="24"/>
      <w:lang w:eastAsia="ru-RU"/>
    </w:rPr>
  </w:style>
  <w:style w:type="paragraph" w:customStyle="1" w:styleId="afff9">
    <w:name w:val="текст стратег"/>
    <w:basedOn w:val="a"/>
    <w:uiPriority w:val="99"/>
    <w:rsid w:val="00205987"/>
    <w:pPr>
      <w:spacing w:after="0"/>
      <w:ind w:firstLine="567"/>
    </w:pPr>
    <w:rPr>
      <w:rFonts w:eastAsia="Times New Roman"/>
      <w:sz w:val="26"/>
      <w:lang w:eastAsia="ru-RU"/>
    </w:rPr>
  </w:style>
  <w:style w:type="paragraph" w:customStyle="1" w:styleId="38">
    <w:name w:val="Без интервала3"/>
    <w:rsid w:val="00FA31D2"/>
    <w:rPr>
      <w:rFonts w:ascii="Calibri" w:eastAsia="Times New Roman" w:hAnsi="Calibri"/>
      <w:sz w:val="22"/>
      <w:szCs w:val="22"/>
      <w:lang w:eastAsia="en-US"/>
    </w:rPr>
  </w:style>
  <w:style w:type="character" w:customStyle="1" w:styleId="afffa">
    <w:name w:val="Основной текст_"/>
    <w:basedOn w:val="a0"/>
    <w:link w:val="2c"/>
    <w:rsid w:val="00424005"/>
    <w:rPr>
      <w:rFonts w:eastAsia="Times New Roman"/>
      <w:sz w:val="27"/>
      <w:szCs w:val="27"/>
      <w:shd w:val="clear" w:color="auto" w:fill="FFFFFF"/>
    </w:rPr>
  </w:style>
  <w:style w:type="paragraph" w:customStyle="1" w:styleId="2c">
    <w:name w:val="Основной текст2"/>
    <w:basedOn w:val="a"/>
    <w:link w:val="afffa"/>
    <w:rsid w:val="00424005"/>
    <w:pPr>
      <w:shd w:val="clear" w:color="auto" w:fill="FFFFFF"/>
      <w:spacing w:before="300" w:after="0" w:line="322" w:lineRule="exact"/>
    </w:pPr>
    <w:rPr>
      <w:rFonts w:eastAsia="Times New Roman"/>
      <w:sz w:val="27"/>
      <w:szCs w:val="27"/>
      <w:lang w:eastAsia="ru-RU"/>
    </w:rPr>
  </w:style>
  <w:style w:type="paragraph" w:customStyle="1" w:styleId="CharChar">
    <w:name w:val="Char Char"/>
    <w:basedOn w:val="a"/>
    <w:rsid w:val="00556F3B"/>
    <w:pPr>
      <w:widowControl w:val="0"/>
      <w:adjustRightInd w:val="0"/>
      <w:spacing w:after="0" w:line="360" w:lineRule="atLeast"/>
      <w:textAlignment w:val="baseline"/>
    </w:pPr>
    <w:rPr>
      <w:rFonts w:ascii="Arial" w:eastAsia="Times New Roman" w:hAnsi="Arial" w:cs="Arial"/>
      <w:sz w:val="22"/>
      <w:szCs w:val="20"/>
      <w:lang w:val="pl-PL" w:eastAsia="pl-PL"/>
    </w:rPr>
  </w:style>
  <w:style w:type="paragraph" w:customStyle="1" w:styleId="311">
    <w:name w:val="Основной текст 31"/>
    <w:basedOn w:val="a"/>
    <w:rsid w:val="009F6EAD"/>
    <w:pPr>
      <w:suppressAutoHyphens/>
      <w:spacing w:after="120" w:line="240" w:lineRule="auto"/>
      <w:jc w:val="left"/>
    </w:pPr>
    <w:rPr>
      <w:rFonts w:eastAsia="Times New Roman"/>
      <w:sz w:val="16"/>
      <w:szCs w:val="16"/>
      <w:lang w:eastAsia="ar-SA"/>
    </w:rPr>
  </w:style>
  <w:style w:type="paragraph" w:customStyle="1" w:styleId="s10">
    <w:name w:val="s_1"/>
    <w:basedOn w:val="a"/>
    <w:rsid w:val="00B12C96"/>
    <w:pPr>
      <w:spacing w:before="100" w:beforeAutospacing="1" w:after="100" w:afterAutospacing="1" w:line="240" w:lineRule="auto"/>
      <w:jc w:val="left"/>
    </w:pPr>
    <w:rPr>
      <w:rFonts w:eastAsia="Times New Roman"/>
      <w:szCs w:val="24"/>
      <w:lang w:eastAsia="ru-RU"/>
    </w:rPr>
  </w:style>
  <w:style w:type="paragraph" w:customStyle="1" w:styleId="39">
    <w:name w:val="Абзац списка3"/>
    <w:basedOn w:val="a"/>
    <w:rsid w:val="00F6625C"/>
    <w:pPr>
      <w:spacing w:after="0" w:line="240" w:lineRule="auto"/>
      <w:ind w:left="720"/>
      <w:jc w:val="left"/>
    </w:pPr>
    <w:rPr>
      <w:sz w:val="22"/>
      <w:lang w:eastAsia="ru-RU"/>
    </w:rPr>
  </w:style>
  <w:style w:type="paragraph" w:customStyle="1" w:styleId="Report">
    <w:name w:val="Report"/>
    <w:basedOn w:val="a"/>
    <w:rsid w:val="00F6625C"/>
    <w:pPr>
      <w:spacing w:after="0"/>
      <w:ind w:firstLine="567"/>
    </w:pPr>
    <w:rPr>
      <w:rFonts w:eastAsia="Times New Roman"/>
      <w:szCs w:val="24"/>
      <w:lang w:eastAsia="ru-RU"/>
    </w:rPr>
  </w:style>
  <w:style w:type="paragraph" w:customStyle="1" w:styleId="afffb">
    <w:name w:val="Нормальный (таблица)"/>
    <w:basedOn w:val="a"/>
    <w:next w:val="a"/>
    <w:uiPriority w:val="99"/>
    <w:rsid w:val="00444544"/>
    <w:pPr>
      <w:widowControl w:val="0"/>
      <w:autoSpaceDE w:val="0"/>
      <w:autoSpaceDN w:val="0"/>
      <w:adjustRightInd w:val="0"/>
      <w:spacing w:after="0" w:line="240" w:lineRule="auto"/>
    </w:pPr>
    <w:rPr>
      <w:rFonts w:ascii="Arial" w:eastAsia="Times New Roman" w:hAnsi="Arial" w:cs="Arial"/>
      <w:szCs w:val="24"/>
      <w:lang w:eastAsia="ru-RU"/>
    </w:rPr>
  </w:style>
  <w:style w:type="paragraph" w:customStyle="1" w:styleId="s16">
    <w:name w:val="s_16"/>
    <w:basedOn w:val="a"/>
    <w:uiPriority w:val="99"/>
    <w:rsid w:val="000E6544"/>
    <w:pPr>
      <w:spacing w:before="100" w:beforeAutospacing="1" w:after="100" w:afterAutospacing="1" w:line="240" w:lineRule="auto"/>
      <w:jc w:val="left"/>
    </w:pPr>
    <w:rPr>
      <w:rFonts w:eastAsia="Times New Roman"/>
      <w:szCs w:val="24"/>
      <w:lang w:eastAsia="ru-RU"/>
    </w:rPr>
  </w:style>
  <w:style w:type="character" w:customStyle="1" w:styleId="92">
    <w:name w:val="Основной текст + 9"/>
    <w:aliases w:val="5 pt,Интервал 0 pt,Не полужирный"/>
    <w:basedOn w:val="afffa"/>
    <w:rsid w:val="00382E26"/>
    <w:rPr>
      <w:rFonts w:ascii="Times New Roman" w:hAnsi="Times New Roman" w:cs="Times New Roman" w:hint="default"/>
      <w:b/>
      <w:bCs/>
      <w:i/>
      <w:iCs/>
      <w:smallCaps w:val="0"/>
      <w:strike w:val="0"/>
      <w:dstrike w:val="0"/>
      <w:color w:val="000000"/>
      <w:spacing w:val="2"/>
      <w:w w:val="100"/>
      <w:position w:val="0"/>
      <w:sz w:val="19"/>
      <w:szCs w:val="19"/>
      <w:u w:val="none"/>
      <w:effect w:val="none"/>
      <w:lang w:val="ru-RU" w:eastAsia="ru-RU" w:bidi="ru-RU"/>
    </w:rPr>
  </w:style>
  <w:style w:type="paragraph" w:customStyle="1" w:styleId="afffc">
    <w:name w:val="Обычный + разреженный"/>
    <w:basedOn w:val="a"/>
    <w:rsid w:val="00154377"/>
    <w:pPr>
      <w:widowControl w:val="0"/>
      <w:autoSpaceDE w:val="0"/>
      <w:autoSpaceDN w:val="0"/>
      <w:adjustRightInd w:val="0"/>
      <w:spacing w:after="0" w:line="240" w:lineRule="auto"/>
      <w:ind w:left="113" w:right="39" w:firstLine="720"/>
    </w:pPr>
    <w:rPr>
      <w:rFonts w:eastAsia="Times New Roman"/>
      <w:spacing w:val="-1"/>
      <w:szCs w:val="24"/>
      <w:lang w:eastAsia="ru-RU"/>
    </w:rPr>
  </w:style>
  <w:style w:type="character" w:customStyle="1" w:styleId="afffd">
    <w:name w:val="Основной текст + Полужирный"/>
    <w:basedOn w:val="afffa"/>
    <w:rsid w:val="00181F5A"/>
    <w:rPr>
      <w:rFonts w:ascii="Times New Roman" w:hAnsi="Times New Roman" w:cs="Times New Roman"/>
      <w:b/>
      <w:bCs/>
      <w:i w:val="0"/>
      <w:iCs w:val="0"/>
      <w:smallCaps w:val="0"/>
      <w:strike w:val="0"/>
      <w:spacing w:val="0"/>
    </w:rPr>
  </w:style>
  <w:style w:type="paragraph" w:customStyle="1" w:styleId="afffe">
    <w:name w:val="Прижатый влево"/>
    <w:basedOn w:val="a"/>
    <w:rsid w:val="00F82125"/>
    <w:pPr>
      <w:suppressAutoHyphens/>
      <w:spacing w:after="0" w:line="100" w:lineRule="atLeast"/>
      <w:jc w:val="left"/>
    </w:pPr>
    <w:rPr>
      <w:rFonts w:eastAsia="SimSun" w:cs="Arial"/>
      <w:kern w:val="1"/>
      <w:szCs w:val="24"/>
      <w:lang w:eastAsia="hi-IN" w:bidi="hi-IN"/>
    </w:rPr>
  </w:style>
  <w:style w:type="paragraph" w:customStyle="1" w:styleId="42">
    <w:name w:val="Абзац списка4"/>
    <w:basedOn w:val="a"/>
    <w:rsid w:val="00D743C7"/>
    <w:pPr>
      <w:suppressAutoHyphens/>
      <w:spacing w:after="0" w:line="240" w:lineRule="auto"/>
      <w:ind w:left="720"/>
      <w:jc w:val="center"/>
    </w:pPr>
    <w:rPr>
      <w:rFonts w:ascii="Calibri" w:eastAsia="Times New Roman" w:hAnsi="Calibri" w:cs="Calibri"/>
      <w:sz w:val="22"/>
      <w:lang w:eastAsia="ar-SA"/>
    </w:rPr>
  </w:style>
  <w:style w:type="character" w:customStyle="1" w:styleId="1f3">
    <w:name w:val="Заголовок №1_"/>
    <w:basedOn w:val="a0"/>
    <w:link w:val="1f4"/>
    <w:rsid w:val="00CC3429"/>
    <w:rPr>
      <w:rFonts w:eastAsia="Times New Roman"/>
      <w:sz w:val="27"/>
      <w:szCs w:val="27"/>
      <w:shd w:val="clear" w:color="auto" w:fill="FFFFFF"/>
    </w:rPr>
  </w:style>
  <w:style w:type="paragraph" w:customStyle="1" w:styleId="1f4">
    <w:name w:val="Заголовок №1"/>
    <w:basedOn w:val="a"/>
    <w:link w:val="1f3"/>
    <w:rsid w:val="00CC3429"/>
    <w:pPr>
      <w:shd w:val="clear" w:color="auto" w:fill="FFFFFF"/>
      <w:spacing w:before="420" w:after="120" w:line="322" w:lineRule="exact"/>
      <w:jc w:val="center"/>
      <w:outlineLvl w:val="0"/>
    </w:pPr>
    <w:rPr>
      <w:rFonts w:eastAsia="Times New Roman"/>
      <w:sz w:val="27"/>
      <w:szCs w:val="27"/>
      <w:lang w:eastAsia="ru-RU"/>
    </w:rPr>
  </w:style>
</w:styles>
</file>

<file path=word/webSettings.xml><?xml version="1.0" encoding="utf-8"?>
<w:webSettings xmlns:r="http://schemas.openxmlformats.org/officeDocument/2006/relationships" xmlns:w="http://schemas.openxmlformats.org/wordprocessingml/2006/main">
  <w:divs>
    <w:div w:id="3360442">
      <w:bodyDiv w:val="1"/>
      <w:marLeft w:val="0"/>
      <w:marRight w:val="0"/>
      <w:marTop w:val="0"/>
      <w:marBottom w:val="0"/>
      <w:divBdr>
        <w:top w:val="none" w:sz="0" w:space="0" w:color="auto"/>
        <w:left w:val="none" w:sz="0" w:space="0" w:color="auto"/>
        <w:bottom w:val="none" w:sz="0" w:space="0" w:color="auto"/>
        <w:right w:val="none" w:sz="0" w:space="0" w:color="auto"/>
      </w:divBdr>
    </w:div>
    <w:div w:id="7758350">
      <w:bodyDiv w:val="1"/>
      <w:marLeft w:val="0"/>
      <w:marRight w:val="0"/>
      <w:marTop w:val="0"/>
      <w:marBottom w:val="0"/>
      <w:divBdr>
        <w:top w:val="none" w:sz="0" w:space="0" w:color="auto"/>
        <w:left w:val="none" w:sz="0" w:space="0" w:color="auto"/>
        <w:bottom w:val="none" w:sz="0" w:space="0" w:color="auto"/>
        <w:right w:val="none" w:sz="0" w:space="0" w:color="auto"/>
      </w:divBdr>
    </w:div>
    <w:div w:id="8800645">
      <w:bodyDiv w:val="1"/>
      <w:marLeft w:val="0"/>
      <w:marRight w:val="0"/>
      <w:marTop w:val="0"/>
      <w:marBottom w:val="0"/>
      <w:divBdr>
        <w:top w:val="none" w:sz="0" w:space="0" w:color="auto"/>
        <w:left w:val="none" w:sz="0" w:space="0" w:color="auto"/>
        <w:bottom w:val="none" w:sz="0" w:space="0" w:color="auto"/>
        <w:right w:val="none" w:sz="0" w:space="0" w:color="auto"/>
      </w:divBdr>
    </w:div>
    <w:div w:id="10036935">
      <w:bodyDiv w:val="1"/>
      <w:marLeft w:val="0"/>
      <w:marRight w:val="0"/>
      <w:marTop w:val="0"/>
      <w:marBottom w:val="0"/>
      <w:divBdr>
        <w:top w:val="none" w:sz="0" w:space="0" w:color="auto"/>
        <w:left w:val="none" w:sz="0" w:space="0" w:color="auto"/>
        <w:bottom w:val="none" w:sz="0" w:space="0" w:color="auto"/>
        <w:right w:val="none" w:sz="0" w:space="0" w:color="auto"/>
      </w:divBdr>
    </w:div>
    <w:div w:id="14120603">
      <w:bodyDiv w:val="1"/>
      <w:marLeft w:val="0"/>
      <w:marRight w:val="0"/>
      <w:marTop w:val="0"/>
      <w:marBottom w:val="0"/>
      <w:divBdr>
        <w:top w:val="none" w:sz="0" w:space="0" w:color="auto"/>
        <w:left w:val="none" w:sz="0" w:space="0" w:color="auto"/>
        <w:bottom w:val="none" w:sz="0" w:space="0" w:color="auto"/>
        <w:right w:val="none" w:sz="0" w:space="0" w:color="auto"/>
      </w:divBdr>
    </w:div>
    <w:div w:id="22101700">
      <w:bodyDiv w:val="1"/>
      <w:marLeft w:val="0"/>
      <w:marRight w:val="0"/>
      <w:marTop w:val="0"/>
      <w:marBottom w:val="0"/>
      <w:divBdr>
        <w:top w:val="none" w:sz="0" w:space="0" w:color="auto"/>
        <w:left w:val="none" w:sz="0" w:space="0" w:color="auto"/>
        <w:bottom w:val="none" w:sz="0" w:space="0" w:color="auto"/>
        <w:right w:val="none" w:sz="0" w:space="0" w:color="auto"/>
      </w:divBdr>
    </w:div>
    <w:div w:id="24060463">
      <w:bodyDiv w:val="1"/>
      <w:marLeft w:val="0"/>
      <w:marRight w:val="0"/>
      <w:marTop w:val="0"/>
      <w:marBottom w:val="0"/>
      <w:divBdr>
        <w:top w:val="none" w:sz="0" w:space="0" w:color="auto"/>
        <w:left w:val="none" w:sz="0" w:space="0" w:color="auto"/>
        <w:bottom w:val="none" w:sz="0" w:space="0" w:color="auto"/>
        <w:right w:val="none" w:sz="0" w:space="0" w:color="auto"/>
      </w:divBdr>
    </w:div>
    <w:div w:id="25833706">
      <w:bodyDiv w:val="1"/>
      <w:marLeft w:val="0"/>
      <w:marRight w:val="0"/>
      <w:marTop w:val="0"/>
      <w:marBottom w:val="0"/>
      <w:divBdr>
        <w:top w:val="none" w:sz="0" w:space="0" w:color="auto"/>
        <w:left w:val="none" w:sz="0" w:space="0" w:color="auto"/>
        <w:bottom w:val="none" w:sz="0" w:space="0" w:color="auto"/>
        <w:right w:val="none" w:sz="0" w:space="0" w:color="auto"/>
      </w:divBdr>
    </w:div>
    <w:div w:id="38163734">
      <w:bodyDiv w:val="1"/>
      <w:marLeft w:val="0"/>
      <w:marRight w:val="0"/>
      <w:marTop w:val="0"/>
      <w:marBottom w:val="0"/>
      <w:divBdr>
        <w:top w:val="none" w:sz="0" w:space="0" w:color="auto"/>
        <w:left w:val="none" w:sz="0" w:space="0" w:color="auto"/>
        <w:bottom w:val="none" w:sz="0" w:space="0" w:color="auto"/>
        <w:right w:val="none" w:sz="0" w:space="0" w:color="auto"/>
      </w:divBdr>
    </w:div>
    <w:div w:id="40521484">
      <w:bodyDiv w:val="1"/>
      <w:marLeft w:val="0"/>
      <w:marRight w:val="0"/>
      <w:marTop w:val="0"/>
      <w:marBottom w:val="0"/>
      <w:divBdr>
        <w:top w:val="none" w:sz="0" w:space="0" w:color="auto"/>
        <w:left w:val="none" w:sz="0" w:space="0" w:color="auto"/>
        <w:bottom w:val="none" w:sz="0" w:space="0" w:color="auto"/>
        <w:right w:val="none" w:sz="0" w:space="0" w:color="auto"/>
      </w:divBdr>
    </w:div>
    <w:div w:id="41560335">
      <w:bodyDiv w:val="1"/>
      <w:marLeft w:val="0"/>
      <w:marRight w:val="0"/>
      <w:marTop w:val="0"/>
      <w:marBottom w:val="0"/>
      <w:divBdr>
        <w:top w:val="none" w:sz="0" w:space="0" w:color="auto"/>
        <w:left w:val="none" w:sz="0" w:space="0" w:color="auto"/>
        <w:bottom w:val="none" w:sz="0" w:space="0" w:color="auto"/>
        <w:right w:val="none" w:sz="0" w:space="0" w:color="auto"/>
      </w:divBdr>
    </w:div>
    <w:div w:id="62216928">
      <w:bodyDiv w:val="1"/>
      <w:marLeft w:val="0"/>
      <w:marRight w:val="0"/>
      <w:marTop w:val="0"/>
      <w:marBottom w:val="0"/>
      <w:divBdr>
        <w:top w:val="none" w:sz="0" w:space="0" w:color="auto"/>
        <w:left w:val="none" w:sz="0" w:space="0" w:color="auto"/>
        <w:bottom w:val="none" w:sz="0" w:space="0" w:color="auto"/>
        <w:right w:val="none" w:sz="0" w:space="0" w:color="auto"/>
      </w:divBdr>
    </w:div>
    <w:div w:id="68623264">
      <w:bodyDiv w:val="1"/>
      <w:marLeft w:val="0"/>
      <w:marRight w:val="0"/>
      <w:marTop w:val="0"/>
      <w:marBottom w:val="0"/>
      <w:divBdr>
        <w:top w:val="none" w:sz="0" w:space="0" w:color="auto"/>
        <w:left w:val="none" w:sz="0" w:space="0" w:color="auto"/>
        <w:bottom w:val="none" w:sz="0" w:space="0" w:color="auto"/>
        <w:right w:val="none" w:sz="0" w:space="0" w:color="auto"/>
      </w:divBdr>
    </w:div>
    <w:div w:id="70734090">
      <w:bodyDiv w:val="1"/>
      <w:marLeft w:val="0"/>
      <w:marRight w:val="0"/>
      <w:marTop w:val="0"/>
      <w:marBottom w:val="0"/>
      <w:divBdr>
        <w:top w:val="none" w:sz="0" w:space="0" w:color="auto"/>
        <w:left w:val="none" w:sz="0" w:space="0" w:color="auto"/>
        <w:bottom w:val="none" w:sz="0" w:space="0" w:color="auto"/>
        <w:right w:val="none" w:sz="0" w:space="0" w:color="auto"/>
      </w:divBdr>
    </w:div>
    <w:div w:id="81726178">
      <w:bodyDiv w:val="1"/>
      <w:marLeft w:val="0"/>
      <w:marRight w:val="0"/>
      <w:marTop w:val="0"/>
      <w:marBottom w:val="0"/>
      <w:divBdr>
        <w:top w:val="none" w:sz="0" w:space="0" w:color="auto"/>
        <w:left w:val="none" w:sz="0" w:space="0" w:color="auto"/>
        <w:bottom w:val="none" w:sz="0" w:space="0" w:color="auto"/>
        <w:right w:val="none" w:sz="0" w:space="0" w:color="auto"/>
      </w:divBdr>
    </w:div>
    <w:div w:id="138034504">
      <w:bodyDiv w:val="1"/>
      <w:marLeft w:val="0"/>
      <w:marRight w:val="0"/>
      <w:marTop w:val="0"/>
      <w:marBottom w:val="0"/>
      <w:divBdr>
        <w:top w:val="none" w:sz="0" w:space="0" w:color="auto"/>
        <w:left w:val="none" w:sz="0" w:space="0" w:color="auto"/>
        <w:bottom w:val="none" w:sz="0" w:space="0" w:color="auto"/>
        <w:right w:val="none" w:sz="0" w:space="0" w:color="auto"/>
      </w:divBdr>
    </w:div>
    <w:div w:id="138038527">
      <w:bodyDiv w:val="1"/>
      <w:marLeft w:val="0"/>
      <w:marRight w:val="0"/>
      <w:marTop w:val="0"/>
      <w:marBottom w:val="0"/>
      <w:divBdr>
        <w:top w:val="none" w:sz="0" w:space="0" w:color="auto"/>
        <w:left w:val="none" w:sz="0" w:space="0" w:color="auto"/>
        <w:bottom w:val="none" w:sz="0" w:space="0" w:color="auto"/>
        <w:right w:val="none" w:sz="0" w:space="0" w:color="auto"/>
      </w:divBdr>
    </w:div>
    <w:div w:id="162430080">
      <w:bodyDiv w:val="1"/>
      <w:marLeft w:val="0"/>
      <w:marRight w:val="0"/>
      <w:marTop w:val="0"/>
      <w:marBottom w:val="0"/>
      <w:divBdr>
        <w:top w:val="none" w:sz="0" w:space="0" w:color="auto"/>
        <w:left w:val="none" w:sz="0" w:space="0" w:color="auto"/>
        <w:bottom w:val="none" w:sz="0" w:space="0" w:color="auto"/>
        <w:right w:val="none" w:sz="0" w:space="0" w:color="auto"/>
      </w:divBdr>
    </w:div>
    <w:div w:id="171454217">
      <w:bodyDiv w:val="1"/>
      <w:marLeft w:val="0"/>
      <w:marRight w:val="0"/>
      <w:marTop w:val="0"/>
      <w:marBottom w:val="0"/>
      <w:divBdr>
        <w:top w:val="none" w:sz="0" w:space="0" w:color="auto"/>
        <w:left w:val="none" w:sz="0" w:space="0" w:color="auto"/>
        <w:bottom w:val="none" w:sz="0" w:space="0" w:color="auto"/>
        <w:right w:val="none" w:sz="0" w:space="0" w:color="auto"/>
      </w:divBdr>
    </w:div>
    <w:div w:id="173767115">
      <w:bodyDiv w:val="1"/>
      <w:marLeft w:val="0"/>
      <w:marRight w:val="0"/>
      <w:marTop w:val="0"/>
      <w:marBottom w:val="0"/>
      <w:divBdr>
        <w:top w:val="none" w:sz="0" w:space="0" w:color="auto"/>
        <w:left w:val="none" w:sz="0" w:space="0" w:color="auto"/>
        <w:bottom w:val="none" w:sz="0" w:space="0" w:color="auto"/>
        <w:right w:val="none" w:sz="0" w:space="0" w:color="auto"/>
      </w:divBdr>
    </w:div>
    <w:div w:id="180557298">
      <w:bodyDiv w:val="1"/>
      <w:marLeft w:val="0"/>
      <w:marRight w:val="0"/>
      <w:marTop w:val="0"/>
      <w:marBottom w:val="0"/>
      <w:divBdr>
        <w:top w:val="none" w:sz="0" w:space="0" w:color="auto"/>
        <w:left w:val="none" w:sz="0" w:space="0" w:color="auto"/>
        <w:bottom w:val="none" w:sz="0" w:space="0" w:color="auto"/>
        <w:right w:val="none" w:sz="0" w:space="0" w:color="auto"/>
      </w:divBdr>
    </w:div>
    <w:div w:id="183598804">
      <w:bodyDiv w:val="1"/>
      <w:marLeft w:val="0"/>
      <w:marRight w:val="0"/>
      <w:marTop w:val="0"/>
      <w:marBottom w:val="0"/>
      <w:divBdr>
        <w:top w:val="none" w:sz="0" w:space="0" w:color="auto"/>
        <w:left w:val="none" w:sz="0" w:space="0" w:color="auto"/>
        <w:bottom w:val="none" w:sz="0" w:space="0" w:color="auto"/>
        <w:right w:val="none" w:sz="0" w:space="0" w:color="auto"/>
      </w:divBdr>
    </w:div>
    <w:div w:id="199979586">
      <w:bodyDiv w:val="1"/>
      <w:marLeft w:val="0"/>
      <w:marRight w:val="0"/>
      <w:marTop w:val="0"/>
      <w:marBottom w:val="0"/>
      <w:divBdr>
        <w:top w:val="none" w:sz="0" w:space="0" w:color="auto"/>
        <w:left w:val="none" w:sz="0" w:space="0" w:color="auto"/>
        <w:bottom w:val="none" w:sz="0" w:space="0" w:color="auto"/>
        <w:right w:val="none" w:sz="0" w:space="0" w:color="auto"/>
      </w:divBdr>
    </w:div>
    <w:div w:id="203638679">
      <w:bodyDiv w:val="1"/>
      <w:marLeft w:val="0"/>
      <w:marRight w:val="0"/>
      <w:marTop w:val="0"/>
      <w:marBottom w:val="0"/>
      <w:divBdr>
        <w:top w:val="none" w:sz="0" w:space="0" w:color="auto"/>
        <w:left w:val="none" w:sz="0" w:space="0" w:color="auto"/>
        <w:bottom w:val="none" w:sz="0" w:space="0" w:color="auto"/>
        <w:right w:val="none" w:sz="0" w:space="0" w:color="auto"/>
      </w:divBdr>
    </w:div>
    <w:div w:id="222569257">
      <w:bodyDiv w:val="1"/>
      <w:marLeft w:val="0"/>
      <w:marRight w:val="0"/>
      <w:marTop w:val="0"/>
      <w:marBottom w:val="0"/>
      <w:divBdr>
        <w:top w:val="none" w:sz="0" w:space="0" w:color="auto"/>
        <w:left w:val="none" w:sz="0" w:space="0" w:color="auto"/>
        <w:bottom w:val="none" w:sz="0" w:space="0" w:color="auto"/>
        <w:right w:val="none" w:sz="0" w:space="0" w:color="auto"/>
      </w:divBdr>
    </w:div>
    <w:div w:id="256135568">
      <w:bodyDiv w:val="1"/>
      <w:marLeft w:val="0"/>
      <w:marRight w:val="0"/>
      <w:marTop w:val="0"/>
      <w:marBottom w:val="0"/>
      <w:divBdr>
        <w:top w:val="none" w:sz="0" w:space="0" w:color="auto"/>
        <w:left w:val="none" w:sz="0" w:space="0" w:color="auto"/>
        <w:bottom w:val="none" w:sz="0" w:space="0" w:color="auto"/>
        <w:right w:val="none" w:sz="0" w:space="0" w:color="auto"/>
      </w:divBdr>
    </w:div>
    <w:div w:id="259262731">
      <w:bodyDiv w:val="1"/>
      <w:marLeft w:val="0"/>
      <w:marRight w:val="0"/>
      <w:marTop w:val="0"/>
      <w:marBottom w:val="0"/>
      <w:divBdr>
        <w:top w:val="none" w:sz="0" w:space="0" w:color="auto"/>
        <w:left w:val="none" w:sz="0" w:space="0" w:color="auto"/>
        <w:bottom w:val="none" w:sz="0" w:space="0" w:color="auto"/>
        <w:right w:val="none" w:sz="0" w:space="0" w:color="auto"/>
      </w:divBdr>
    </w:div>
    <w:div w:id="269628457">
      <w:bodyDiv w:val="1"/>
      <w:marLeft w:val="0"/>
      <w:marRight w:val="0"/>
      <w:marTop w:val="0"/>
      <w:marBottom w:val="0"/>
      <w:divBdr>
        <w:top w:val="none" w:sz="0" w:space="0" w:color="auto"/>
        <w:left w:val="none" w:sz="0" w:space="0" w:color="auto"/>
        <w:bottom w:val="none" w:sz="0" w:space="0" w:color="auto"/>
        <w:right w:val="none" w:sz="0" w:space="0" w:color="auto"/>
      </w:divBdr>
    </w:div>
    <w:div w:id="286551972">
      <w:bodyDiv w:val="1"/>
      <w:marLeft w:val="0"/>
      <w:marRight w:val="0"/>
      <w:marTop w:val="0"/>
      <w:marBottom w:val="0"/>
      <w:divBdr>
        <w:top w:val="none" w:sz="0" w:space="0" w:color="auto"/>
        <w:left w:val="none" w:sz="0" w:space="0" w:color="auto"/>
        <w:bottom w:val="none" w:sz="0" w:space="0" w:color="auto"/>
        <w:right w:val="none" w:sz="0" w:space="0" w:color="auto"/>
      </w:divBdr>
    </w:div>
    <w:div w:id="304088328">
      <w:bodyDiv w:val="1"/>
      <w:marLeft w:val="0"/>
      <w:marRight w:val="0"/>
      <w:marTop w:val="0"/>
      <w:marBottom w:val="0"/>
      <w:divBdr>
        <w:top w:val="none" w:sz="0" w:space="0" w:color="auto"/>
        <w:left w:val="none" w:sz="0" w:space="0" w:color="auto"/>
        <w:bottom w:val="none" w:sz="0" w:space="0" w:color="auto"/>
        <w:right w:val="none" w:sz="0" w:space="0" w:color="auto"/>
      </w:divBdr>
    </w:div>
    <w:div w:id="332949795">
      <w:bodyDiv w:val="1"/>
      <w:marLeft w:val="0"/>
      <w:marRight w:val="0"/>
      <w:marTop w:val="0"/>
      <w:marBottom w:val="0"/>
      <w:divBdr>
        <w:top w:val="none" w:sz="0" w:space="0" w:color="auto"/>
        <w:left w:val="none" w:sz="0" w:space="0" w:color="auto"/>
        <w:bottom w:val="none" w:sz="0" w:space="0" w:color="auto"/>
        <w:right w:val="none" w:sz="0" w:space="0" w:color="auto"/>
      </w:divBdr>
    </w:div>
    <w:div w:id="371851940">
      <w:bodyDiv w:val="1"/>
      <w:marLeft w:val="0"/>
      <w:marRight w:val="0"/>
      <w:marTop w:val="0"/>
      <w:marBottom w:val="0"/>
      <w:divBdr>
        <w:top w:val="none" w:sz="0" w:space="0" w:color="auto"/>
        <w:left w:val="none" w:sz="0" w:space="0" w:color="auto"/>
        <w:bottom w:val="none" w:sz="0" w:space="0" w:color="auto"/>
        <w:right w:val="none" w:sz="0" w:space="0" w:color="auto"/>
      </w:divBdr>
    </w:div>
    <w:div w:id="372078146">
      <w:bodyDiv w:val="1"/>
      <w:marLeft w:val="0"/>
      <w:marRight w:val="0"/>
      <w:marTop w:val="0"/>
      <w:marBottom w:val="0"/>
      <w:divBdr>
        <w:top w:val="none" w:sz="0" w:space="0" w:color="auto"/>
        <w:left w:val="none" w:sz="0" w:space="0" w:color="auto"/>
        <w:bottom w:val="none" w:sz="0" w:space="0" w:color="auto"/>
        <w:right w:val="none" w:sz="0" w:space="0" w:color="auto"/>
      </w:divBdr>
    </w:div>
    <w:div w:id="381297306">
      <w:bodyDiv w:val="1"/>
      <w:marLeft w:val="0"/>
      <w:marRight w:val="0"/>
      <w:marTop w:val="0"/>
      <w:marBottom w:val="0"/>
      <w:divBdr>
        <w:top w:val="none" w:sz="0" w:space="0" w:color="auto"/>
        <w:left w:val="none" w:sz="0" w:space="0" w:color="auto"/>
        <w:bottom w:val="none" w:sz="0" w:space="0" w:color="auto"/>
        <w:right w:val="none" w:sz="0" w:space="0" w:color="auto"/>
      </w:divBdr>
    </w:div>
    <w:div w:id="391276241">
      <w:bodyDiv w:val="1"/>
      <w:marLeft w:val="0"/>
      <w:marRight w:val="0"/>
      <w:marTop w:val="0"/>
      <w:marBottom w:val="0"/>
      <w:divBdr>
        <w:top w:val="none" w:sz="0" w:space="0" w:color="auto"/>
        <w:left w:val="none" w:sz="0" w:space="0" w:color="auto"/>
        <w:bottom w:val="none" w:sz="0" w:space="0" w:color="auto"/>
        <w:right w:val="none" w:sz="0" w:space="0" w:color="auto"/>
      </w:divBdr>
    </w:div>
    <w:div w:id="393510008">
      <w:bodyDiv w:val="1"/>
      <w:marLeft w:val="0"/>
      <w:marRight w:val="0"/>
      <w:marTop w:val="0"/>
      <w:marBottom w:val="0"/>
      <w:divBdr>
        <w:top w:val="none" w:sz="0" w:space="0" w:color="auto"/>
        <w:left w:val="none" w:sz="0" w:space="0" w:color="auto"/>
        <w:bottom w:val="none" w:sz="0" w:space="0" w:color="auto"/>
        <w:right w:val="none" w:sz="0" w:space="0" w:color="auto"/>
      </w:divBdr>
    </w:div>
    <w:div w:id="410929109">
      <w:bodyDiv w:val="1"/>
      <w:marLeft w:val="0"/>
      <w:marRight w:val="0"/>
      <w:marTop w:val="0"/>
      <w:marBottom w:val="0"/>
      <w:divBdr>
        <w:top w:val="none" w:sz="0" w:space="0" w:color="auto"/>
        <w:left w:val="none" w:sz="0" w:space="0" w:color="auto"/>
        <w:bottom w:val="none" w:sz="0" w:space="0" w:color="auto"/>
        <w:right w:val="none" w:sz="0" w:space="0" w:color="auto"/>
      </w:divBdr>
    </w:div>
    <w:div w:id="419643467">
      <w:bodyDiv w:val="1"/>
      <w:marLeft w:val="0"/>
      <w:marRight w:val="0"/>
      <w:marTop w:val="0"/>
      <w:marBottom w:val="0"/>
      <w:divBdr>
        <w:top w:val="none" w:sz="0" w:space="0" w:color="auto"/>
        <w:left w:val="none" w:sz="0" w:space="0" w:color="auto"/>
        <w:bottom w:val="none" w:sz="0" w:space="0" w:color="auto"/>
        <w:right w:val="none" w:sz="0" w:space="0" w:color="auto"/>
      </w:divBdr>
    </w:div>
    <w:div w:id="425462436">
      <w:bodyDiv w:val="1"/>
      <w:marLeft w:val="0"/>
      <w:marRight w:val="0"/>
      <w:marTop w:val="0"/>
      <w:marBottom w:val="0"/>
      <w:divBdr>
        <w:top w:val="none" w:sz="0" w:space="0" w:color="auto"/>
        <w:left w:val="none" w:sz="0" w:space="0" w:color="auto"/>
        <w:bottom w:val="none" w:sz="0" w:space="0" w:color="auto"/>
        <w:right w:val="none" w:sz="0" w:space="0" w:color="auto"/>
      </w:divBdr>
    </w:div>
    <w:div w:id="429591481">
      <w:bodyDiv w:val="1"/>
      <w:marLeft w:val="0"/>
      <w:marRight w:val="0"/>
      <w:marTop w:val="0"/>
      <w:marBottom w:val="0"/>
      <w:divBdr>
        <w:top w:val="none" w:sz="0" w:space="0" w:color="auto"/>
        <w:left w:val="none" w:sz="0" w:space="0" w:color="auto"/>
        <w:bottom w:val="none" w:sz="0" w:space="0" w:color="auto"/>
        <w:right w:val="none" w:sz="0" w:space="0" w:color="auto"/>
      </w:divBdr>
    </w:div>
    <w:div w:id="441530967">
      <w:bodyDiv w:val="1"/>
      <w:marLeft w:val="0"/>
      <w:marRight w:val="0"/>
      <w:marTop w:val="0"/>
      <w:marBottom w:val="0"/>
      <w:divBdr>
        <w:top w:val="none" w:sz="0" w:space="0" w:color="auto"/>
        <w:left w:val="none" w:sz="0" w:space="0" w:color="auto"/>
        <w:bottom w:val="none" w:sz="0" w:space="0" w:color="auto"/>
        <w:right w:val="none" w:sz="0" w:space="0" w:color="auto"/>
      </w:divBdr>
    </w:div>
    <w:div w:id="444160849">
      <w:bodyDiv w:val="1"/>
      <w:marLeft w:val="0"/>
      <w:marRight w:val="0"/>
      <w:marTop w:val="0"/>
      <w:marBottom w:val="0"/>
      <w:divBdr>
        <w:top w:val="none" w:sz="0" w:space="0" w:color="auto"/>
        <w:left w:val="none" w:sz="0" w:space="0" w:color="auto"/>
        <w:bottom w:val="none" w:sz="0" w:space="0" w:color="auto"/>
        <w:right w:val="none" w:sz="0" w:space="0" w:color="auto"/>
      </w:divBdr>
    </w:div>
    <w:div w:id="450321861">
      <w:bodyDiv w:val="1"/>
      <w:marLeft w:val="0"/>
      <w:marRight w:val="0"/>
      <w:marTop w:val="0"/>
      <w:marBottom w:val="0"/>
      <w:divBdr>
        <w:top w:val="none" w:sz="0" w:space="0" w:color="auto"/>
        <w:left w:val="none" w:sz="0" w:space="0" w:color="auto"/>
        <w:bottom w:val="none" w:sz="0" w:space="0" w:color="auto"/>
        <w:right w:val="none" w:sz="0" w:space="0" w:color="auto"/>
      </w:divBdr>
    </w:div>
    <w:div w:id="464979200">
      <w:bodyDiv w:val="1"/>
      <w:marLeft w:val="0"/>
      <w:marRight w:val="0"/>
      <w:marTop w:val="0"/>
      <w:marBottom w:val="0"/>
      <w:divBdr>
        <w:top w:val="none" w:sz="0" w:space="0" w:color="auto"/>
        <w:left w:val="none" w:sz="0" w:space="0" w:color="auto"/>
        <w:bottom w:val="none" w:sz="0" w:space="0" w:color="auto"/>
        <w:right w:val="none" w:sz="0" w:space="0" w:color="auto"/>
      </w:divBdr>
    </w:div>
    <w:div w:id="473718061">
      <w:bodyDiv w:val="1"/>
      <w:marLeft w:val="0"/>
      <w:marRight w:val="0"/>
      <w:marTop w:val="0"/>
      <w:marBottom w:val="0"/>
      <w:divBdr>
        <w:top w:val="none" w:sz="0" w:space="0" w:color="auto"/>
        <w:left w:val="none" w:sz="0" w:space="0" w:color="auto"/>
        <w:bottom w:val="none" w:sz="0" w:space="0" w:color="auto"/>
        <w:right w:val="none" w:sz="0" w:space="0" w:color="auto"/>
      </w:divBdr>
    </w:div>
    <w:div w:id="542980890">
      <w:bodyDiv w:val="1"/>
      <w:marLeft w:val="0"/>
      <w:marRight w:val="0"/>
      <w:marTop w:val="0"/>
      <w:marBottom w:val="0"/>
      <w:divBdr>
        <w:top w:val="none" w:sz="0" w:space="0" w:color="auto"/>
        <w:left w:val="none" w:sz="0" w:space="0" w:color="auto"/>
        <w:bottom w:val="none" w:sz="0" w:space="0" w:color="auto"/>
        <w:right w:val="none" w:sz="0" w:space="0" w:color="auto"/>
      </w:divBdr>
    </w:div>
    <w:div w:id="547104691">
      <w:bodyDiv w:val="1"/>
      <w:marLeft w:val="0"/>
      <w:marRight w:val="0"/>
      <w:marTop w:val="0"/>
      <w:marBottom w:val="0"/>
      <w:divBdr>
        <w:top w:val="none" w:sz="0" w:space="0" w:color="auto"/>
        <w:left w:val="none" w:sz="0" w:space="0" w:color="auto"/>
        <w:bottom w:val="none" w:sz="0" w:space="0" w:color="auto"/>
        <w:right w:val="none" w:sz="0" w:space="0" w:color="auto"/>
      </w:divBdr>
    </w:div>
    <w:div w:id="549924682">
      <w:bodyDiv w:val="1"/>
      <w:marLeft w:val="0"/>
      <w:marRight w:val="0"/>
      <w:marTop w:val="0"/>
      <w:marBottom w:val="0"/>
      <w:divBdr>
        <w:top w:val="none" w:sz="0" w:space="0" w:color="auto"/>
        <w:left w:val="none" w:sz="0" w:space="0" w:color="auto"/>
        <w:bottom w:val="none" w:sz="0" w:space="0" w:color="auto"/>
        <w:right w:val="none" w:sz="0" w:space="0" w:color="auto"/>
      </w:divBdr>
    </w:div>
    <w:div w:id="592665247">
      <w:bodyDiv w:val="1"/>
      <w:marLeft w:val="0"/>
      <w:marRight w:val="0"/>
      <w:marTop w:val="0"/>
      <w:marBottom w:val="0"/>
      <w:divBdr>
        <w:top w:val="none" w:sz="0" w:space="0" w:color="auto"/>
        <w:left w:val="none" w:sz="0" w:space="0" w:color="auto"/>
        <w:bottom w:val="none" w:sz="0" w:space="0" w:color="auto"/>
        <w:right w:val="none" w:sz="0" w:space="0" w:color="auto"/>
      </w:divBdr>
    </w:div>
    <w:div w:id="594872100">
      <w:bodyDiv w:val="1"/>
      <w:marLeft w:val="0"/>
      <w:marRight w:val="0"/>
      <w:marTop w:val="0"/>
      <w:marBottom w:val="0"/>
      <w:divBdr>
        <w:top w:val="none" w:sz="0" w:space="0" w:color="auto"/>
        <w:left w:val="none" w:sz="0" w:space="0" w:color="auto"/>
        <w:bottom w:val="none" w:sz="0" w:space="0" w:color="auto"/>
        <w:right w:val="none" w:sz="0" w:space="0" w:color="auto"/>
      </w:divBdr>
    </w:div>
    <w:div w:id="601180468">
      <w:bodyDiv w:val="1"/>
      <w:marLeft w:val="0"/>
      <w:marRight w:val="0"/>
      <w:marTop w:val="0"/>
      <w:marBottom w:val="0"/>
      <w:divBdr>
        <w:top w:val="none" w:sz="0" w:space="0" w:color="auto"/>
        <w:left w:val="none" w:sz="0" w:space="0" w:color="auto"/>
        <w:bottom w:val="none" w:sz="0" w:space="0" w:color="auto"/>
        <w:right w:val="none" w:sz="0" w:space="0" w:color="auto"/>
      </w:divBdr>
    </w:div>
    <w:div w:id="611861394">
      <w:bodyDiv w:val="1"/>
      <w:marLeft w:val="0"/>
      <w:marRight w:val="0"/>
      <w:marTop w:val="0"/>
      <w:marBottom w:val="0"/>
      <w:divBdr>
        <w:top w:val="none" w:sz="0" w:space="0" w:color="auto"/>
        <w:left w:val="none" w:sz="0" w:space="0" w:color="auto"/>
        <w:bottom w:val="none" w:sz="0" w:space="0" w:color="auto"/>
        <w:right w:val="none" w:sz="0" w:space="0" w:color="auto"/>
      </w:divBdr>
    </w:div>
    <w:div w:id="622460953">
      <w:bodyDiv w:val="1"/>
      <w:marLeft w:val="0"/>
      <w:marRight w:val="0"/>
      <w:marTop w:val="0"/>
      <w:marBottom w:val="0"/>
      <w:divBdr>
        <w:top w:val="none" w:sz="0" w:space="0" w:color="auto"/>
        <w:left w:val="none" w:sz="0" w:space="0" w:color="auto"/>
        <w:bottom w:val="none" w:sz="0" w:space="0" w:color="auto"/>
        <w:right w:val="none" w:sz="0" w:space="0" w:color="auto"/>
      </w:divBdr>
    </w:div>
    <w:div w:id="630014629">
      <w:bodyDiv w:val="1"/>
      <w:marLeft w:val="0"/>
      <w:marRight w:val="0"/>
      <w:marTop w:val="0"/>
      <w:marBottom w:val="0"/>
      <w:divBdr>
        <w:top w:val="none" w:sz="0" w:space="0" w:color="auto"/>
        <w:left w:val="none" w:sz="0" w:space="0" w:color="auto"/>
        <w:bottom w:val="none" w:sz="0" w:space="0" w:color="auto"/>
        <w:right w:val="none" w:sz="0" w:space="0" w:color="auto"/>
      </w:divBdr>
    </w:div>
    <w:div w:id="632640622">
      <w:bodyDiv w:val="1"/>
      <w:marLeft w:val="0"/>
      <w:marRight w:val="0"/>
      <w:marTop w:val="0"/>
      <w:marBottom w:val="0"/>
      <w:divBdr>
        <w:top w:val="none" w:sz="0" w:space="0" w:color="auto"/>
        <w:left w:val="none" w:sz="0" w:space="0" w:color="auto"/>
        <w:bottom w:val="none" w:sz="0" w:space="0" w:color="auto"/>
        <w:right w:val="none" w:sz="0" w:space="0" w:color="auto"/>
      </w:divBdr>
    </w:div>
    <w:div w:id="649602815">
      <w:bodyDiv w:val="1"/>
      <w:marLeft w:val="0"/>
      <w:marRight w:val="0"/>
      <w:marTop w:val="0"/>
      <w:marBottom w:val="0"/>
      <w:divBdr>
        <w:top w:val="none" w:sz="0" w:space="0" w:color="auto"/>
        <w:left w:val="none" w:sz="0" w:space="0" w:color="auto"/>
        <w:bottom w:val="none" w:sz="0" w:space="0" w:color="auto"/>
        <w:right w:val="none" w:sz="0" w:space="0" w:color="auto"/>
      </w:divBdr>
    </w:div>
    <w:div w:id="655377986">
      <w:bodyDiv w:val="1"/>
      <w:marLeft w:val="0"/>
      <w:marRight w:val="0"/>
      <w:marTop w:val="0"/>
      <w:marBottom w:val="0"/>
      <w:divBdr>
        <w:top w:val="none" w:sz="0" w:space="0" w:color="auto"/>
        <w:left w:val="none" w:sz="0" w:space="0" w:color="auto"/>
        <w:bottom w:val="none" w:sz="0" w:space="0" w:color="auto"/>
        <w:right w:val="none" w:sz="0" w:space="0" w:color="auto"/>
      </w:divBdr>
    </w:div>
    <w:div w:id="700280236">
      <w:bodyDiv w:val="1"/>
      <w:marLeft w:val="0"/>
      <w:marRight w:val="0"/>
      <w:marTop w:val="0"/>
      <w:marBottom w:val="0"/>
      <w:divBdr>
        <w:top w:val="none" w:sz="0" w:space="0" w:color="auto"/>
        <w:left w:val="none" w:sz="0" w:space="0" w:color="auto"/>
        <w:bottom w:val="none" w:sz="0" w:space="0" w:color="auto"/>
        <w:right w:val="none" w:sz="0" w:space="0" w:color="auto"/>
      </w:divBdr>
    </w:div>
    <w:div w:id="705833644">
      <w:bodyDiv w:val="1"/>
      <w:marLeft w:val="0"/>
      <w:marRight w:val="0"/>
      <w:marTop w:val="0"/>
      <w:marBottom w:val="0"/>
      <w:divBdr>
        <w:top w:val="none" w:sz="0" w:space="0" w:color="auto"/>
        <w:left w:val="none" w:sz="0" w:space="0" w:color="auto"/>
        <w:bottom w:val="none" w:sz="0" w:space="0" w:color="auto"/>
        <w:right w:val="none" w:sz="0" w:space="0" w:color="auto"/>
      </w:divBdr>
    </w:div>
    <w:div w:id="710806470">
      <w:bodyDiv w:val="1"/>
      <w:marLeft w:val="0"/>
      <w:marRight w:val="0"/>
      <w:marTop w:val="0"/>
      <w:marBottom w:val="0"/>
      <w:divBdr>
        <w:top w:val="none" w:sz="0" w:space="0" w:color="auto"/>
        <w:left w:val="none" w:sz="0" w:space="0" w:color="auto"/>
        <w:bottom w:val="none" w:sz="0" w:space="0" w:color="auto"/>
        <w:right w:val="none" w:sz="0" w:space="0" w:color="auto"/>
      </w:divBdr>
    </w:div>
    <w:div w:id="716585658">
      <w:bodyDiv w:val="1"/>
      <w:marLeft w:val="0"/>
      <w:marRight w:val="0"/>
      <w:marTop w:val="0"/>
      <w:marBottom w:val="0"/>
      <w:divBdr>
        <w:top w:val="none" w:sz="0" w:space="0" w:color="auto"/>
        <w:left w:val="none" w:sz="0" w:space="0" w:color="auto"/>
        <w:bottom w:val="none" w:sz="0" w:space="0" w:color="auto"/>
        <w:right w:val="none" w:sz="0" w:space="0" w:color="auto"/>
      </w:divBdr>
    </w:div>
    <w:div w:id="745348128">
      <w:bodyDiv w:val="1"/>
      <w:marLeft w:val="0"/>
      <w:marRight w:val="0"/>
      <w:marTop w:val="0"/>
      <w:marBottom w:val="0"/>
      <w:divBdr>
        <w:top w:val="none" w:sz="0" w:space="0" w:color="auto"/>
        <w:left w:val="none" w:sz="0" w:space="0" w:color="auto"/>
        <w:bottom w:val="none" w:sz="0" w:space="0" w:color="auto"/>
        <w:right w:val="none" w:sz="0" w:space="0" w:color="auto"/>
      </w:divBdr>
    </w:div>
    <w:div w:id="764880738">
      <w:bodyDiv w:val="1"/>
      <w:marLeft w:val="0"/>
      <w:marRight w:val="0"/>
      <w:marTop w:val="0"/>
      <w:marBottom w:val="0"/>
      <w:divBdr>
        <w:top w:val="none" w:sz="0" w:space="0" w:color="auto"/>
        <w:left w:val="none" w:sz="0" w:space="0" w:color="auto"/>
        <w:bottom w:val="none" w:sz="0" w:space="0" w:color="auto"/>
        <w:right w:val="none" w:sz="0" w:space="0" w:color="auto"/>
      </w:divBdr>
    </w:div>
    <w:div w:id="768507800">
      <w:bodyDiv w:val="1"/>
      <w:marLeft w:val="0"/>
      <w:marRight w:val="0"/>
      <w:marTop w:val="0"/>
      <w:marBottom w:val="0"/>
      <w:divBdr>
        <w:top w:val="none" w:sz="0" w:space="0" w:color="auto"/>
        <w:left w:val="none" w:sz="0" w:space="0" w:color="auto"/>
        <w:bottom w:val="none" w:sz="0" w:space="0" w:color="auto"/>
        <w:right w:val="none" w:sz="0" w:space="0" w:color="auto"/>
      </w:divBdr>
    </w:div>
    <w:div w:id="780075123">
      <w:bodyDiv w:val="1"/>
      <w:marLeft w:val="0"/>
      <w:marRight w:val="0"/>
      <w:marTop w:val="0"/>
      <w:marBottom w:val="0"/>
      <w:divBdr>
        <w:top w:val="none" w:sz="0" w:space="0" w:color="auto"/>
        <w:left w:val="none" w:sz="0" w:space="0" w:color="auto"/>
        <w:bottom w:val="none" w:sz="0" w:space="0" w:color="auto"/>
        <w:right w:val="none" w:sz="0" w:space="0" w:color="auto"/>
      </w:divBdr>
    </w:div>
    <w:div w:id="797844024">
      <w:bodyDiv w:val="1"/>
      <w:marLeft w:val="0"/>
      <w:marRight w:val="0"/>
      <w:marTop w:val="0"/>
      <w:marBottom w:val="0"/>
      <w:divBdr>
        <w:top w:val="none" w:sz="0" w:space="0" w:color="auto"/>
        <w:left w:val="none" w:sz="0" w:space="0" w:color="auto"/>
        <w:bottom w:val="none" w:sz="0" w:space="0" w:color="auto"/>
        <w:right w:val="none" w:sz="0" w:space="0" w:color="auto"/>
      </w:divBdr>
    </w:div>
    <w:div w:id="834300182">
      <w:bodyDiv w:val="1"/>
      <w:marLeft w:val="0"/>
      <w:marRight w:val="0"/>
      <w:marTop w:val="0"/>
      <w:marBottom w:val="0"/>
      <w:divBdr>
        <w:top w:val="none" w:sz="0" w:space="0" w:color="auto"/>
        <w:left w:val="none" w:sz="0" w:space="0" w:color="auto"/>
        <w:bottom w:val="none" w:sz="0" w:space="0" w:color="auto"/>
        <w:right w:val="none" w:sz="0" w:space="0" w:color="auto"/>
      </w:divBdr>
    </w:div>
    <w:div w:id="834417633">
      <w:bodyDiv w:val="1"/>
      <w:marLeft w:val="0"/>
      <w:marRight w:val="0"/>
      <w:marTop w:val="0"/>
      <w:marBottom w:val="0"/>
      <w:divBdr>
        <w:top w:val="none" w:sz="0" w:space="0" w:color="auto"/>
        <w:left w:val="none" w:sz="0" w:space="0" w:color="auto"/>
        <w:bottom w:val="none" w:sz="0" w:space="0" w:color="auto"/>
        <w:right w:val="none" w:sz="0" w:space="0" w:color="auto"/>
      </w:divBdr>
    </w:div>
    <w:div w:id="848985251">
      <w:bodyDiv w:val="1"/>
      <w:marLeft w:val="0"/>
      <w:marRight w:val="0"/>
      <w:marTop w:val="0"/>
      <w:marBottom w:val="0"/>
      <w:divBdr>
        <w:top w:val="none" w:sz="0" w:space="0" w:color="auto"/>
        <w:left w:val="none" w:sz="0" w:space="0" w:color="auto"/>
        <w:bottom w:val="none" w:sz="0" w:space="0" w:color="auto"/>
        <w:right w:val="none" w:sz="0" w:space="0" w:color="auto"/>
      </w:divBdr>
    </w:div>
    <w:div w:id="857886467">
      <w:bodyDiv w:val="1"/>
      <w:marLeft w:val="0"/>
      <w:marRight w:val="0"/>
      <w:marTop w:val="0"/>
      <w:marBottom w:val="0"/>
      <w:divBdr>
        <w:top w:val="none" w:sz="0" w:space="0" w:color="auto"/>
        <w:left w:val="none" w:sz="0" w:space="0" w:color="auto"/>
        <w:bottom w:val="none" w:sz="0" w:space="0" w:color="auto"/>
        <w:right w:val="none" w:sz="0" w:space="0" w:color="auto"/>
      </w:divBdr>
    </w:div>
    <w:div w:id="884947032">
      <w:bodyDiv w:val="1"/>
      <w:marLeft w:val="0"/>
      <w:marRight w:val="0"/>
      <w:marTop w:val="0"/>
      <w:marBottom w:val="0"/>
      <w:divBdr>
        <w:top w:val="none" w:sz="0" w:space="0" w:color="auto"/>
        <w:left w:val="none" w:sz="0" w:space="0" w:color="auto"/>
        <w:bottom w:val="none" w:sz="0" w:space="0" w:color="auto"/>
        <w:right w:val="none" w:sz="0" w:space="0" w:color="auto"/>
      </w:divBdr>
    </w:div>
    <w:div w:id="888538845">
      <w:bodyDiv w:val="1"/>
      <w:marLeft w:val="0"/>
      <w:marRight w:val="0"/>
      <w:marTop w:val="0"/>
      <w:marBottom w:val="0"/>
      <w:divBdr>
        <w:top w:val="none" w:sz="0" w:space="0" w:color="auto"/>
        <w:left w:val="none" w:sz="0" w:space="0" w:color="auto"/>
        <w:bottom w:val="none" w:sz="0" w:space="0" w:color="auto"/>
        <w:right w:val="none" w:sz="0" w:space="0" w:color="auto"/>
      </w:divBdr>
    </w:div>
    <w:div w:id="923606270">
      <w:bodyDiv w:val="1"/>
      <w:marLeft w:val="0"/>
      <w:marRight w:val="0"/>
      <w:marTop w:val="0"/>
      <w:marBottom w:val="0"/>
      <w:divBdr>
        <w:top w:val="none" w:sz="0" w:space="0" w:color="auto"/>
        <w:left w:val="none" w:sz="0" w:space="0" w:color="auto"/>
        <w:bottom w:val="none" w:sz="0" w:space="0" w:color="auto"/>
        <w:right w:val="none" w:sz="0" w:space="0" w:color="auto"/>
      </w:divBdr>
    </w:div>
    <w:div w:id="951477874">
      <w:bodyDiv w:val="1"/>
      <w:marLeft w:val="0"/>
      <w:marRight w:val="0"/>
      <w:marTop w:val="0"/>
      <w:marBottom w:val="0"/>
      <w:divBdr>
        <w:top w:val="none" w:sz="0" w:space="0" w:color="auto"/>
        <w:left w:val="none" w:sz="0" w:space="0" w:color="auto"/>
        <w:bottom w:val="none" w:sz="0" w:space="0" w:color="auto"/>
        <w:right w:val="none" w:sz="0" w:space="0" w:color="auto"/>
      </w:divBdr>
    </w:div>
    <w:div w:id="976030372">
      <w:bodyDiv w:val="1"/>
      <w:marLeft w:val="0"/>
      <w:marRight w:val="0"/>
      <w:marTop w:val="0"/>
      <w:marBottom w:val="0"/>
      <w:divBdr>
        <w:top w:val="none" w:sz="0" w:space="0" w:color="auto"/>
        <w:left w:val="none" w:sz="0" w:space="0" w:color="auto"/>
        <w:bottom w:val="none" w:sz="0" w:space="0" w:color="auto"/>
        <w:right w:val="none" w:sz="0" w:space="0" w:color="auto"/>
      </w:divBdr>
    </w:div>
    <w:div w:id="996958853">
      <w:bodyDiv w:val="1"/>
      <w:marLeft w:val="0"/>
      <w:marRight w:val="0"/>
      <w:marTop w:val="0"/>
      <w:marBottom w:val="0"/>
      <w:divBdr>
        <w:top w:val="none" w:sz="0" w:space="0" w:color="auto"/>
        <w:left w:val="none" w:sz="0" w:space="0" w:color="auto"/>
        <w:bottom w:val="none" w:sz="0" w:space="0" w:color="auto"/>
        <w:right w:val="none" w:sz="0" w:space="0" w:color="auto"/>
      </w:divBdr>
    </w:div>
    <w:div w:id="997926296">
      <w:bodyDiv w:val="1"/>
      <w:marLeft w:val="0"/>
      <w:marRight w:val="0"/>
      <w:marTop w:val="0"/>
      <w:marBottom w:val="0"/>
      <w:divBdr>
        <w:top w:val="none" w:sz="0" w:space="0" w:color="auto"/>
        <w:left w:val="none" w:sz="0" w:space="0" w:color="auto"/>
        <w:bottom w:val="none" w:sz="0" w:space="0" w:color="auto"/>
        <w:right w:val="none" w:sz="0" w:space="0" w:color="auto"/>
      </w:divBdr>
    </w:div>
    <w:div w:id="1009411923">
      <w:bodyDiv w:val="1"/>
      <w:marLeft w:val="0"/>
      <w:marRight w:val="0"/>
      <w:marTop w:val="0"/>
      <w:marBottom w:val="0"/>
      <w:divBdr>
        <w:top w:val="none" w:sz="0" w:space="0" w:color="auto"/>
        <w:left w:val="none" w:sz="0" w:space="0" w:color="auto"/>
        <w:bottom w:val="none" w:sz="0" w:space="0" w:color="auto"/>
        <w:right w:val="none" w:sz="0" w:space="0" w:color="auto"/>
      </w:divBdr>
    </w:div>
    <w:div w:id="1012995456">
      <w:bodyDiv w:val="1"/>
      <w:marLeft w:val="0"/>
      <w:marRight w:val="0"/>
      <w:marTop w:val="0"/>
      <w:marBottom w:val="0"/>
      <w:divBdr>
        <w:top w:val="none" w:sz="0" w:space="0" w:color="auto"/>
        <w:left w:val="none" w:sz="0" w:space="0" w:color="auto"/>
        <w:bottom w:val="none" w:sz="0" w:space="0" w:color="auto"/>
        <w:right w:val="none" w:sz="0" w:space="0" w:color="auto"/>
      </w:divBdr>
    </w:div>
    <w:div w:id="1027440124">
      <w:bodyDiv w:val="1"/>
      <w:marLeft w:val="0"/>
      <w:marRight w:val="0"/>
      <w:marTop w:val="0"/>
      <w:marBottom w:val="0"/>
      <w:divBdr>
        <w:top w:val="none" w:sz="0" w:space="0" w:color="auto"/>
        <w:left w:val="none" w:sz="0" w:space="0" w:color="auto"/>
        <w:bottom w:val="none" w:sz="0" w:space="0" w:color="auto"/>
        <w:right w:val="none" w:sz="0" w:space="0" w:color="auto"/>
      </w:divBdr>
    </w:div>
    <w:div w:id="1031035201">
      <w:bodyDiv w:val="1"/>
      <w:marLeft w:val="0"/>
      <w:marRight w:val="0"/>
      <w:marTop w:val="0"/>
      <w:marBottom w:val="0"/>
      <w:divBdr>
        <w:top w:val="none" w:sz="0" w:space="0" w:color="auto"/>
        <w:left w:val="none" w:sz="0" w:space="0" w:color="auto"/>
        <w:bottom w:val="none" w:sz="0" w:space="0" w:color="auto"/>
        <w:right w:val="none" w:sz="0" w:space="0" w:color="auto"/>
      </w:divBdr>
    </w:div>
    <w:div w:id="1031494858">
      <w:bodyDiv w:val="1"/>
      <w:marLeft w:val="0"/>
      <w:marRight w:val="0"/>
      <w:marTop w:val="0"/>
      <w:marBottom w:val="0"/>
      <w:divBdr>
        <w:top w:val="none" w:sz="0" w:space="0" w:color="auto"/>
        <w:left w:val="none" w:sz="0" w:space="0" w:color="auto"/>
        <w:bottom w:val="none" w:sz="0" w:space="0" w:color="auto"/>
        <w:right w:val="none" w:sz="0" w:space="0" w:color="auto"/>
      </w:divBdr>
    </w:div>
    <w:div w:id="1036466494">
      <w:bodyDiv w:val="1"/>
      <w:marLeft w:val="0"/>
      <w:marRight w:val="0"/>
      <w:marTop w:val="0"/>
      <w:marBottom w:val="0"/>
      <w:divBdr>
        <w:top w:val="none" w:sz="0" w:space="0" w:color="auto"/>
        <w:left w:val="none" w:sz="0" w:space="0" w:color="auto"/>
        <w:bottom w:val="none" w:sz="0" w:space="0" w:color="auto"/>
        <w:right w:val="none" w:sz="0" w:space="0" w:color="auto"/>
      </w:divBdr>
    </w:div>
    <w:div w:id="1070735748">
      <w:bodyDiv w:val="1"/>
      <w:marLeft w:val="0"/>
      <w:marRight w:val="0"/>
      <w:marTop w:val="0"/>
      <w:marBottom w:val="0"/>
      <w:divBdr>
        <w:top w:val="none" w:sz="0" w:space="0" w:color="auto"/>
        <w:left w:val="none" w:sz="0" w:space="0" w:color="auto"/>
        <w:bottom w:val="none" w:sz="0" w:space="0" w:color="auto"/>
        <w:right w:val="none" w:sz="0" w:space="0" w:color="auto"/>
      </w:divBdr>
    </w:div>
    <w:div w:id="1074207661">
      <w:bodyDiv w:val="1"/>
      <w:marLeft w:val="0"/>
      <w:marRight w:val="0"/>
      <w:marTop w:val="0"/>
      <w:marBottom w:val="0"/>
      <w:divBdr>
        <w:top w:val="none" w:sz="0" w:space="0" w:color="auto"/>
        <w:left w:val="none" w:sz="0" w:space="0" w:color="auto"/>
        <w:bottom w:val="none" w:sz="0" w:space="0" w:color="auto"/>
        <w:right w:val="none" w:sz="0" w:space="0" w:color="auto"/>
      </w:divBdr>
    </w:div>
    <w:div w:id="1142501361">
      <w:bodyDiv w:val="1"/>
      <w:marLeft w:val="0"/>
      <w:marRight w:val="0"/>
      <w:marTop w:val="0"/>
      <w:marBottom w:val="0"/>
      <w:divBdr>
        <w:top w:val="none" w:sz="0" w:space="0" w:color="auto"/>
        <w:left w:val="none" w:sz="0" w:space="0" w:color="auto"/>
        <w:bottom w:val="none" w:sz="0" w:space="0" w:color="auto"/>
        <w:right w:val="none" w:sz="0" w:space="0" w:color="auto"/>
      </w:divBdr>
    </w:div>
    <w:div w:id="1165900795">
      <w:bodyDiv w:val="1"/>
      <w:marLeft w:val="0"/>
      <w:marRight w:val="0"/>
      <w:marTop w:val="0"/>
      <w:marBottom w:val="0"/>
      <w:divBdr>
        <w:top w:val="none" w:sz="0" w:space="0" w:color="auto"/>
        <w:left w:val="none" w:sz="0" w:space="0" w:color="auto"/>
        <w:bottom w:val="none" w:sz="0" w:space="0" w:color="auto"/>
        <w:right w:val="none" w:sz="0" w:space="0" w:color="auto"/>
      </w:divBdr>
    </w:div>
    <w:div w:id="1184200578">
      <w:bodyDiv w:val="1"/>
      <w:marLeft w:val="0"/>
      <w:marRight w:val="0"/>
      <w:marTop w:val="0"/>
      <w:marBottom w:val="0"/>
      <w:divBdr>
        <w:top w:val="none" w:sz="0" w:space="0" w:color="auto"/>
        <w:left w:val="none" w:sz="0" w:space="0" w:color="auto"/>
        <w:bottom w:val="none" w:sz="0" w:space="0" w:color="auto"/>
        <w:right w:val="none" w:sz="0" w:space="0" w:color="auto"/>
      </w:divBdr>
    </w:div>
    <w:div w:id="1192105592">
      <w:bodyDiv w:val="1"/>
      <w:marLeft w:val="0"/>
      <w:marRight w:val="0"/>
      <w:marTop w:val="0"/>
      <w:marBottom w:val="0"/>
      <w:divBdr>
        <w:top w:val="none" w:sz="0" w:space="0" w:color="auto"/>
        <w:left w:val="none" w:sz="0" w:space="0" w:color="auto"/>
        <w:bottom w:val="none" w:sz="0" w:space="0" w:color="auto"/>
        <w:right w:val="none" w:sz="0" w:space="0" w:color="auto"/>
      </w:divBdr>
    </w:div>
    <w:div w:id="1195458433">
      <w:bodyDiv w:val="1"/>
      <w:marLeft w:val="0"/>
      <w:marRight w:val="0"/>
      <w:marTop w:val="0"/>
      <w:marBottom w:val="0"/>
      <w:divBdr>
        <w:top w:val="none" w:sz="0" w:space="0" w:color="auto"/>
        <w:left w:val="none" w:sz="0" w:space="0" w:color="auto"/>
        <w:bottom w:val="none" w:sz="0" w:space="0" w:color="auto"/>
        <w:right w:val="none" w:sz="0" w:space="0" w:color="auto"/>
      </w:divBdr>
    </w:div>
    <w:div w:id="1207990150">
      <w:bodyDiv w:val="1"/>
      <w:marLeft w:val="0"/>
      <w:marRight w:val="0"/>
      <w:marTop w:val="0"/>
      <w:marBottom w:val="0"/>
      <w:divBdr>
        <w:top w:val="none" w:sz="0" w:space="0" w:color="auto"/>
        <w:left w:val="none" w:sz="0" w:space="0" w:color="auto"/>
        <w:bottom w:val="none" w:sz="0" w:space="0" w:color="auto"/>
        <w:right w:val="none" w:sz="0" w:space="0" w:color="auto"/>
      </w:divBdr>
    </w:div>
    <w:div w:id="1212036832">
      <w:bodyDiv w:val="1"/>
      <w:marLeft w:val="0"/>
      <w:marRight w:val="0"/>
      <w:marTop w:val="0"/>
      <w:marBottom w:val="0"/>
      <w:divBdr>
        <w:top w:val="none" w:sz="0" w:space="0" w:color="auto"/>
        <w:left w:val="none" w:sz="0" w:space="0" w:color="auto"/>
        <w:bottom w:val="none" w:sz="0" w:space="0" w:color="auto"/>
        <w:right w:val="none" w:sz="0" w:space="0" w:color="auto"/>
      </w:divBdr>
    </w:div>
    <w:div w:id="1222598286">
      <w:bodyDiv w:val="1"/>
      <w:marLeft w:val="0"/>
      <w:marRight w:val="0"/>
      <w:marTop w:val="0"/>
      <w:marBottom w:val="0"/>
      <w:divBdr>
        <w:top w:val="none" w:sz="0" w:space="0" w:color="auto"/>
        <w:left w:val="none" w:sz="0" w:space="0" w:color="auto"/>
        <w:bottom w:val="none" w:sz="0" w:space="0" w:color="auto"/>
        <w:right w:val="none" w:sz="0" w:space="0" w:color="auto"/>
      </w:divBdr>
    </w:div>
    <w:div w:id="1229151550">
      <w:bodyDiv w:val="1"/>
      <w:marLeft w:val="0"/>
      <w:marRight w:val="0"/>
      <w:marTop w:val="0"/>
      <w:marBottom w:val="0"/>
      <w:divBdr>
        <w:top w:val="none" w:sz="0" w:space="0" w:color="auto"/>
        <w:left w:val="none" w:sz="0" w:space="0" w:color="auto"/>
        <w:bottom w:val="none" w:sz="0" w:space="0" w:color="auto"/>
        <w:right w:val="none" w:sz="0" w:space="0" w:color="auto"/>
      </w:divBdr>
    </w:div>
    <w:div w:id="1232931870">
      <w:bodyDiv w:val="1"/>
      <w:marLeft w:val="0"/>
      <w:marRight w:val="0"/>
      <w:marTop w:val="0"/>
      <w:marBottom w:val="0"/>
      <w:divBdr>
        <w:top w:val="none" w:sz="0" w:space="0" w:color="auto"/>
        <w:left w:val="none" w:sz="0" w:space="0" w:color="auto"/>
        <w:bottom w:val="none" w:sz="0" w:space="0" w:color="auto"/>
        <w:right w:val="none" w:sz="0" w:space="0" w:color="auto"/>
      </w:divBdr>
    </w:div>
    <w:div w:id="1240404902">
      <w:bodyDiv w:val="1"/>
      <w:marLeft w:val="0"/>
      <w:marRight w:val="0"/>
      <w:marTop w:val="0"/>
      <w:marBottom w:val="0"/>
      <w:divBdr>
        <w:top w:val="none" w:sz="0" w:space="0" w:color="auto"/>
        <w:left w:val="none" w:sz="0" w:space="0" w:color="auto"/>
        <w:bottom w:val="none" w:sz="0" w:space="0" w:color="auto"/>
        <w:right w:val="none" w:sz="0" w:space="0" w:color="auto"/>
      </w:divBdr>
    </w:div>
    <w:div w:id="1244533761">
      <w:bodyDiv w:val="1"/>
      <w:marLeft w:val="0"/>
      <w:marRight w:val="0"/>
      <w:marTop w:val="0"/>
      <w:marBottom w:val="0"/>
      <w:divBdr>
        <w:top w:val="none" w:sz="0" w:space="0" w:color="auto"/>
        <w:left w:val="none" w:sz="0" w:space="0" w:color="auto"/>
        <w:bottom w:val="none" w:sz="0" w:space="0" w:color="auto"/>
        <w:right w:val="none" w:sz="0" w:space="0" w:color="auto"/>
      </w:divBdr>
    </w:div>
    <w:div w:id="1297949020">
      <w:bodyDiv w:val="1"/>
      <w:marLeft w:val="0"/>
      <w:marRight w:val="0"/>
      <w:marTop w:val="0"/>
      <w:marBottom w:val="0"/>
      <w:divBdr>
        <w:top w:val="none" w:sz="0" w:space="0" w:color="auto"/>
        <w:left w:val="none" w:sz="0" w:space="0" w:color="auto"/>
        <w:bottom w:val="none" w:sz="0" w:space="0" w:color="auto"/>
        <w:right w:val="none" w:sz="0" w:space="0" w:color="auto"/>
      </w:divBdr>
    </w:div>
    <w:div w:id="1299382279">
      <w:bodyDiv w:val="1"/>
      <w:marLeft w:val="0"/>
      <w:marRight w:val="0"/>
      <w:marTop w:val="0"/>
      <w:marBottom w:val="0"/>
      <w:divBdr>
        <w:top w:val="none" w:sz="0" w:space="0" w:color="auto"/>
        <w:left w:val="none" w:sz="0" w:space="0" w:color="auto"/>
        <w:bottom w:val="none" w:sz="0" w:space="0" w:color="auto"/>
        <w:right w:val="none" w:sz="0" w:space="0" w:color="auto"/>
      </w:divBdr>
    </w:div>
    <w:div w:id="1303534497">
      <w:bodyDiv w:val="1"/>
      <w:marLeft w:val="0"/>
      <w:marRight w:val="0"/>
      <w:marTop w:val="0"/>
      <w:marBottom w:val="0"/>
      <w:divBdr>
        <w:top w:val="none" w:sz="0" w:space="0" w:color="auto"/>
        <w:left w:val="none" w:sz="0" w:space="0" w:color="auto"/>
        <w:bottom w:val="none" w:sz="0" w:space="0" w:color="auto"/>
        <w:right w:val="none" w:sz="0" w:space="0" w:color="auto"/>
      </w:divBdr>
    </w:div>
    <w:div w:id="1333027391">
      <w:bodyDiv w:val="1"/>
      <w:marLeft w:val="0"/>
      <w:marRight w:val="0"/>
      <w:marTop w:val="0"/>
      <w:marBottom w:val="0"/>
      <w:divBdr>
        <w:top w:val="none" w:sz="0" w:space="0" w:color="auto"/>
        <w:left w:val="none" w:sz="0" w:space="0" w:color="auto"/>
        <w:bottom w:val="none" w:sz="0" w:space="0" w:color="auto"/>
        <w:right w:val="none" w:sz="0" w:space="0" w:color="auto"/>
      </w:divBdr>
    </w:div>
    <w:div w:id="1347903030">
      <w:bodyDiv w:val="1"/>
      <w:marLeft w:val="0"/>
      <w:marRight w:val="0"/>
      <w:marTop w:val="0"/>
      <w:marBottom w:val="0"/>
      <w:divBdr>
        <w:top w:val="none" w:sz="0" w:space="0" w:color="auto"/>
        <w:left w:val="none" w:sz="0" w:space="0" w:color="auto"/>
        <w:bottom w:val="none" w:sz="0" w:space="0" w:color="auto"/>
        <w:right w:val="none" w:sz="0" w:space="0" w:color="auto"/>
      </w:divBdr>
    </w:div>
    <w:div w:id="1351646544">
      <w:bodyDiv w:val="1"/>
      <w:marLeft w:val="0"/>
      <w:marRight w:val="0"/>
      <w:marTop w:val="0"/>
      <w:marBottom w:val="0"/>
      <w:divBdr>
        <w:top w:val="none" w:sz="0" w:space="0" w:color="auto"/>
        <w:left w:val="none" w:sz="0" w:space="0" w:color="auto"/>
        <w:bottom w:val="none" w:sz="0" w:space="0" w:color="auto"/>
        <w:right w:val="none" w:sz="0" w:space="0" w:color="auto"/>
      </w:divBdr>
    </w:div>
    <w:div w:id="1384713843">
      <w:bodyDiv w:val="1"/>
      <w:marLeft w:val="0"/>
      <w:marRight w:val="0"/>
      <w:marTop w:val="0"/>
      <w:marBottom w:val="0"/>
      <w:divBdr>
        <w:top w:val="none" w:sz="0" w:space="0" w:color="auto"/>
        <w:left w:val="none" w:sz="0" w:space="0" w:color="auto"/>
        <w:bottom w:val="none" w:sz="0" w:space="0" w:color="auto"/>
        <w:right w:val="none" w:sz="0" w:space="0" w:color="auto"/>
      </w:divBdr>
    </w:div>
    <w:div w:id="1387610373">
      <w:bodyDiv w:val="1"/>
      <w:marLeft w:val="0"/>
      <w:marRight w:val="0"/>
      <w:marTop w:val="0"/>
      <w:marBottom w:val="0"/>
      <w:divBdr>
        <w:top w:val="none" w:sz="0" w:space="0" w:color="auto"/>
        <w:left w:val="none" w:sz="0" w:space="0" w:color="auto"/>
        <w:bottom w:val="none" w:sz="0" w:space="0" w:color="auto"/>
        <w:right w:val="none" w:sz="0" w:space="0" w:color="auto"/>
      </w:divBdr>
    </w:div>
    <w:div w:id="1407803298">
      <w:bodyDiv w:val="1"/>
      <w:marLeft w:val="0"/>
      <w:marRight w:val="0"/>
      <w:marTop w:val="0"/>
      <w:marBottom w:val="0"/>
      <w:divBdr>
        <w:top w:val="none" w:sz="0" w:space="0" w:color="auto"/>
        <w:left w:val="none" w:sz="0" w:space="0" w:color="auto"/>
        <w:bottom w:val="none" w:sz="0" w:space="0" w:color="auto"/>
        <w:right w:val="none" w:sz="0" w:space="0" w:color="auto"/>
      </w:divBdr>
    </w:div>
    <w:div w:id="1424105241">
      <w:bodyDiv w:val="1"/>
      <w:marLeft w:val="0"/>
      <w:marRight w:val="0"/>
      <w:marTop w:val="0"/>
      <w:marBottom w:val="0"/>
      <w:divBdr>
        <w:top w:val="none" w:sz="0" w:space="0" w:color="auto"/>
        <w:left w:val="none" w:sz="0" w:space="0" w:color="auto"/>
        <w:bottom w:val="none" w:sz="0" w:space="0" w:color="auto"/>
        <w:right w:val="none" w:sz="0" w:space="0" w:color="auto"/>
      </w:divBdr>
    </w:div>
    <w:div w:id="1426026852">
      <w:bodyDiv w:val="1"/>
      <w:marLeft w:val="0"/>
      <w:marRight w:val="0"/>
      <w:marTop w:val="0"/>
      <w:marBottom w:val="0"/>
      <w:divBdr>
        <w:top w:val="none" w:sz="0" w:space="0" w:color="auto"/>
        <w:left w:val="none" w:sz="0" w:space="0" w:color="auto"/>
        <w:bottom w:val="none" w:sz="0" w:space="0" w:color="auto"/>
        <w:right w:val="none" w:sz="0" w:space="0" w:color="auto"/>
      </w:divBdr>
      <w:divsChild>
        <w:div w:id="1480464324">
          <w:marLeft w:val="0"/>
          <w:marRight w:val="0"/>
          <w:marTop w:val="0"/>
          <w:marBottom w:val="0"/>
          <w:divBdr>
            <w:top w:val="none" w:sz="0" w:space="0" w:color="auto"/>
            <w:left w:val="none" w:sz="0" w:space="0" w:color="auto"/>
            <w:bottom w:val="none" w:sz="0" w:space="0" w:color="auto"/>
            <w:right w:val="none" w:sz="0" w:space="0" w:color="auto"/>
          </w:divBdr>
        </w:div>
      </w:divsChild>
    </w:div>
    <w:div w:id="1438909415">
      <w:bodyDiv w:val="1"/>
      <w:marLeft w:val="0"/>
      <w:marRight w:val="0"/>
      <w:marTop w:val="0"/>
      <w:marBottom w:val="0"/>
      <w:divBdr>
        <w:top w:val="none" w:sz="0" w:space="0" w:color="auto"/>
        <w:left w:val="none" w:sz="0" w:space="0" w:color="auto"/>
        <w:bottom w:val="none" w:sz="0" w:space="0" w:color="auto"/>
        <w:right w:val="none" w:sz="0" w:space="0" w:color="auto"/>
      </w:divBdr>
    </w:div>
    <w:div w:id="1492017212">
      <w:bodyDiv w:val="1"/>
      <w:marLeft w:val="0"/>
      <w:marRight w:val="0"/>
      <w:marTop w:val="0"/>
      <w:marBottom w:val="0"/>
      <w:divBdr>
        <w:top w:val="none" w:sz="0" w:space="0" w:color="auto"/>
        <w:left w:val="none" w:sz="0" w:space="0" w:color="auto"/>
        <w:bottom w:val="none" w:sz="0" w:space="0" w:color="auto"/>
        <w:right w:val="none" w:sz="0" w:space="0" w:color="auto"/>
      </w:divBdr>
    </w:div>
    <w:div w:id="1498153533">
      <w:bodyDiv w:val="1"/>
      <w:marLeft w:val="0"/>
      <w:marRight w:val="0"/>
      <w:marTop w:val="0"/>
      <w:marBottom w:val="0"/>
      <w:divBdr>
        <w:top w:val="none" w:sz="0" w:space="0" w:color="auto"/>
        <w:left w:val="none" w:sz="0" w:space="0" w:color="auto"/>
        <w:bottom w:val="none" w:sz="0" w:space="0" w:color="auto"/>
        <w:right w:val="none" w:sz="0" w:space="0" w:color="auto"/>
      </w:divBdr>
    </w:div>
    <w:div w:id="1509711256">
      <w:bodyDiv w:val="1"/>
      <w:marLeft w:val="0"/>
      <w:marRight w:val="0"/>
      <w:marTop w:val="0"/>
      <w:marBottom w:val="0"/>
      <w:divBdr>
        <w:top w:val="none" w:sz="0" w:space="0" w:color="auto"/>
        <w:left w:val="none" w:sz="0" w:space="0" w:color="auto"/>
        <w:bottom w:val="none" w:sz="0" w:space="0" w:color="auto"/>
        <w:right w:val="none" w:sz="0" w:space="0" w:color="auto"/>
      </w:divBdr>
    </w:div>
    <w:div w:id="1511138413">
      <w:bodyDiv w:val="1"/>
      <w:marLeft w:val="0"/>
      <w:marRight w:val="0"/>
      <w:marTop w:val="0"/>
      <w:marBottom w:val="0"/>
      <w:divBdr>
        <w:top w:val="none" w:sz="0" w:space="0" w:color="auto"/>
        <w:left w:val="none" w:sz="0" w:space="0" w:color="auto"/>
        <w:bottom w:val="none" w:sz="0" w:space="0" w:color="auto"/>
        <w:right w:val="none" w:sz="0" w:space="0" w:color="auto"/>
      </w:divBdr>
    </w:div>
    <w:div w:id="1520777421">
      <w:bodyDiv w:val="1"/>
      <w:marLeft w:val="0"/>
      <w:marRight w:val="0"/>
      <w:marTop w:val="0"/>
      <w:marBottom w:val="0"/>
      <w:divBdr>
        <w:top w:val="none" w:sz="0" w:space="0" w:color="auto"/>
        <w:left w:val="none" w:sz="0" w:space="0" w:color="auto"/>
        <w:bottom w:val="none" w:sz="0" w:space="0" w:color="auto"/>
        <w:right w:val="none" w:sz="0" w:space="0" w:color="auto"/>
      </w:divBdr>
    </w:div>
    <w:div w:id="1531841623">
      <w:bodyDiv w:val="1"/>
      <w:marLeft w:val="0"/>
      <w:marRight w:val="0"/>
      <w:marTop w:val="0"/>
      <w:marBottom w:val="0"/>
      <w:divBdr>
        <w:top w:val="none" w:sz="0" w:space="0" w:color="auto"/>
        <w:left w:val="none" w:sz="0" w:space="0" w:color="auto"/>
        <w:bottom w:val="none" w:sz="0" w:space="0" w:color="auto"/>
        <w:right w:val="none" w:sz="0" w:space="0" w:color="auto"/>
      </w:divBdr>
    </w:div>
    <w:div w:id="1533879588">
      <w:bodyDiv w:val="1"/>
      <w:marLeft w:val="0"/>
      <w:marRight w:val="0"/>
      <w:marTop w:val="0"/>
      <w:marBottom w:val="0"/>
      <w:divBdr>
        <w:top w:val="none" w:sz="0" w:space="0" w:color="auto"/>
        <w:left w:val="none" w:sz="0" w:space="0" w:color="auto"/>
        <w:bottom w:val="none" w:sz="0" w:space="0" w:color="auto"/>
        <w:right w:val="none" w:sz="0" w:space="0" w:color="auto"/>
      </w:divBdr>
    </w:div>
    <w:div w:id="1539008173">
      <w:bodyDiv w:val="1"/>
      <w:marLeft w:val="0"/>
      <w:marRight w:val="0"/>
      <w:marTop w:val="0"/>
      <w:marBottom w:val="0"/>
      <w:divBdr>
        <w:top w:val="none" w:sz="0" w:space="0" w:color="auto"/>
        <w:left w:val="none" w:sz="0" w:space="0" w:color="auto"/>
        <w:bottom w:val="none" w:sz="0" w:space="0" w:color="auto"/>
        <w:right w:val="none" w:sz="0" w:space="0" w:color="auto"/>
      </w:divBdr>
    </w:div>
    <w:div w:id="1557475732">
      <w:bodyDiv w:val="1"/>
      <w:marLeft w:val="0"/>
      <w:marRight w:val="0"/>
      <w:marTop w:val="0"/>
      <w:marBottom w:val="0"/>
      <w:divBdr>
        <w:top w:val="none" w:sz="0" w:space="0" w:color="auto"/>
        <w:left w:val="none" w:sz="0" w:space="0" w:color="auto"/>
        <w:bottom w:val="none" w:sz="0" w:space="0" w:color="auto"/>
        <w:right w:val="none" w:sz="0" w:space="0" w:color="auto"/>
      </w:divBdr>
    </w:div>
    <w:div w:id="1570454856">
      <w:bodyDiv w:val="1"/>
      <w:marLeft w:val="0"/>
      <w:marRight w:val="0"/>
      <w:marTop w:val="0"/>
      <w:marBottom w:val="0"/>
      <w:divBdr>
        <w:top w:val="none" w:sz="0" w:space="0" w:color="auto"/>
        <w:left w:val="none" w:sz="0" w:space="0" w:color="auto"/>
        <w:bottom w:val="none" w:sz="0" w:space="0" w:color="auto"/>
        <w:right w:val="none" w:sz="0" w:space="0" w:color="auto"/>
      </w:divBdr>
    </w:div>
    <w:div w:id="1576009969">
      <w:bodyDiv w:val="1"/>
      <w:marLeft w:val="0"/>
      <w:marRight w:val="0"/>
      <w:marTop w:val="0"/>
      <w:marBottom w:val="0"/>
      <w:divBdr>
        <w:top w:val="none" w:sz="0" w:space="0" w:color="auto"/>
        <w:left w:val="none" w:sz="0" w:space="0" w:color="auto"/>
        <w:bottom w:val="none" w:sz="0" w:space="0" w:color="auto"/>
        <w:right w:val="none" w:sz="0" w:space="0" w:color="auto"/>
      </w:divBdr>
    </w:div>
    <w:div w:id="1590044968">
      <w:bodyDiv w:val="1"/>
      <w:marLeft w:val="0"/>
      <w:marRight w:val="0"/>
      <w:marTop w:val="0"/>
      <w:marBottom w:val="0"/>
      <w:divBdr>
        <w:top w:val="none" w:sz="0" w:space="0" w:color="auto"/>
        <w:left w:val="none" w:sz="0" w:space="0" w:color="auto"/>
        <w:bottom w:val="none" w:sz="0" w:space="0" w:color="auto"/>
        <w:right w:val="none" w:sz="0" w:space="0" w:color="auto"/>
      </w:divBdr>
    </w:div>
    <w:div w:id="1622834814">
      <w:bodyDiv w:val="1"/>
      <w:marLeft w:val="0"/>
      <w:marRight w:val="0"/>
      <w:marTop w:val="0"/>
      <w:marBottom w:val="0"/>
      <w:divBdr>
        <w:top w:val="none" w:sz="0" w:space="0" w:color="auto"/>
        <w:left w:val="none" w:sz="0" w:space="0" w:color="auto"/>
        <w:bottom w:val="none" w:sz="0" w:space="0" w:color="auto"/>
        <w:right w:val="none" w:sz="0" w:space="0" w:color="auto"/>
      </w:divBdr>
    </w:div>
    <w:div w:id="1643923129">
      <w:bodyDiv w:val="1"/>
      <w:marLeft w:val="0"/>
      <w:marRight w:val="0"/>
      <w:marTop w:val="0"/>
      <w:marBottom w:val="0"/>
      <w:divBdr>
        <w:top w:val="none" w:sz="0" w:space="0" w:color="auto"/>
        <w:left w:val="none" w:sz="0" w:space="0" w:color="auto"/>
        <w:bottom w:val="none" w:sz="0" w:space="0" w:color="auto"/>
        <w:right w:val="none" w:sz="0" w:space="0" w:color="auto"/>
      </w:divBdr>
    </w:div>
    <w:div w:id="1648625692">
      <w:bodyDiv w:val="1"/>
      <w:marLeft w:val="0"/>
      <w:marRight w:val="0"/>
      <w:marTop w:val="0"/>
      <w:marBottom w:val="0"/>
      <w:divBdr>
        <w:top w:val="none" w:sz="0" w:space="0" w:color="auto"/>
        <w:left w:val="none" w:sz="0" w:space="0" w:color="auto"/>
        <w:bottom w:val="none" w:sz="0" w:space="0" w:color="auto"/>
        <w:right w:val="none" w:sz="0" w:space="0" w:color="auto"/>
      </w:divBdr>
    </w:div>
    <w:div w:id="1687368944">
      <w:bodyDiv w:val="1"/>
      <w:marLeft w:val="0"/>
      <w:marRight w:val="0"/>
      <w:marTop w:val="0"/>
      <w:marBottom w:val="0"/>
      <w:divBdr>
        <w:top w:val="none" w:sz="0" w:space="0" w:color="auto"/>
        <w:left w:val="none" w:sz="0" w:space="0" w:color="auto"/>
        <w:bottom w:val="none" w:sz="0" w:space="0" w:color="auto"/>
        <w:right w:val="none" w:sz="0" w:space="0" w:color="auto"/>
      </w:divBdr>
    </w:div>
    <w:div w:id="1690912556">
      <w:bodyDiv w:val="1"/>
      <w:marLeft w:val="0"/>
      <w:marRight w:val="0"/>
      <w:marTop w:val="0"/>
      <w:marBottom w:val="0"/>
      <w:divBdr>
        <w:top w:val="none" w:sz="0" w:space="0" w:color="auto"/>
        <w:left w:val="none" w:sz="0" w:space="0" w:color="auto"/>
        <w:bottom w:val="none" w:sz="0" w:space="0" w:color="auto"/>
        <w:right w:val="none" w:sz="0" w:space="0" w:color="auto"/>
      </w:divBdr>
    </w:div>
    <w:div w:id="1698266776">
      <w:bodyDiv w:val="1"/>
      <w:marLeft w:val="0"/>
      <w:marRight w:val="0"/>
      <w:marTop w:val="0"/>
      <w:marBottom w:val="0"/>
      <w:divBdr>
        <w:top w:val="none" w:sz="0" w:space="0" w:color="auto"/>
        <w:left w:val="none" w:sz="0" w:space="0" w:color="auto"/>
        <w:bottom w:val="none" w:sz="0" w:space="0" w:color="auto"/>
        <w:right w:val="none" w:sz="0" w:space="0" w:color="auto"/>
      </w:divBdr>
    </w:div>
    <w:div w:id="1703434413">
      <w:bodyDiv w:val="1"/>
      <w:marLeft w:val="0"/>
      <w:marRight w:val="0"/>
      <w:marTop w:val="0"/>
      <w:marBottom w:val="0"/>
      <w:divBdr>
        <w:top w:val="none" w:sz="0" w:space="0" w:color="auto"/>
        <w:left w:val="none" w:sz="0" w:space="0" w:color="auto"/>
        <w:bottom w:val="none" w:sz="0" w:space="0" w:color="auto"/>
        <w:right w:val="none" w:sz="0" w:space="0" w:color="auto"/>
      </w:divBdr>
    </w:div>
    <w:div w:id="1722054481">
      <w:bodyDiv w:val="1"/>
      <w:marLeft w:val="0"/>
      <w:marRight w:val="0"/>
      <w:marTop w:val="0"/>
      <w:marBottom w:val="0"/>
      <w:divBdr>
        <w:top w:val="none" w:sz="0" w:space="0" w:color="auto"/>
        <w:left w:val="none" w:sz="0" w:space="0" w:color="auto"/>
        <w:bottom w:val="none" w:sz="0" w:space="0" w:color="auto"/>
        <w:right w:val="none" w:sz="0" w:space="0" w:color="auto"/>
      </w:divBdr>
    </w:div>
    <w:div w:id="1745451714">
      <w:bodyDiv w:val="1"/>
      <w:marLeft w:val="0"/>
      <w:marRight w:val="0"/>
      <w:marTop w:val="0"/>
      <w:marBottom w:val="0"/>
      <w:divBdr>
        <w:top w:val="none" w:sz="0" w:space="0" w:color="auto"/>
        <w:left w:val="none" w:sz="0" w:space="0" w:color="auto"/>
        <w:bottom w:val="none" w:sz="0" w:space="0" w:color="auto"/>
        <w:right w:val="none" w:sz="0" w:space="0" w:color="auto"/>
      </w:divBdr>
    </w:div>
    <w:div w:id="1753425487">
      <w:bodyDiv w:val="1"/>
      <w:marLeft w:val="0"/>
      <w:marRight w:val="0"/>
      <w:marTop w:val="0"/>
      <w:marBottom w:val="0"/>
      <w:divBdr>
        <w:top w:val="none" w:sz="0" w:space="0" w:color="auto"/>
        <w:left w:val="none" w:sz="0" w:space="0" w:color="auto"/>
        <w:bottom w:val="none" w:sz="0" w:space="0" w:color="auto"/>
        <w:right w:val="none" w:sz="0" w:space="0" w:color="auto"/>
      </w:divBdr>
    </w:div>
    <w:div w:id="1769618760">
      <w:bodyDiv w:val="1"/>
      <w:marLeft w:val="0"/>
      <w:marRight w:val="0"/>
      <w:marTop w:val="0"/>
      <w:marBottom w:val="0"/>
      <w:divBdr>
        <w:top w:val="none" w:sz="0" w:space="0" w:color="auto"/>
        <w:left w:val="none" w:sz="0" w:space="0" w:color="auto"/>
        <w:bottom w:val="none" w:sz="0" w:space="0" w:color="auto"/>
        <w:right w:val="none" w:sz="0" w:space="0" w:color="auto"/>
      </w:divBdr>
    </w:div>
    <w:div w:id="1772166279">
      <w:bodyDiv w:val="1"/>
      <w:marLeft w:val="0"/>
      <w:marRight w:val="0"/>
      <w:marTop w:val="0"/>
      <w:marBottom w:val="0"/>
      <w:divBdr>
        <w:top w:val="none" w:sz="0" w:space="0" w:color="auto"/>
        <w:left w:val="none" w:sz="0" w:space="0" w:color="auto"/>
        <w:bottom w:val="none" w:sz="0" w:space="0" w:color="auto"/>
        <w:right w:val="none" w:sz="0" w:space="0" w:color="auto"/>
      </w:divBdr>
    </w:div>
    <w:div w:id="1786580552">
      <w:bodyDiv w:val="1"/>
      <w:marLeft w:val="0"/>
      <w:marRight w:val="0"/>
      <w:marTop w:val="0"/>
      <w:marBottom w:val="0"/>
      <w:divBdr>
        <w:top w:val="none" w:sz="0" w:space="0" w:color="auto"/>
        <w:left w:val="none" w:sz="0" w:space="0" w:color="auto"/>
        <w:bottom w:val="none" w:sz="0" w:space="0" w:color="auto"/>
        <w:right w:val="none" w:sz="0" w:space="0" w:color="auto"/>
      </w:divBdr>
    </w:div>
    <w:div w:id="1792241361">
      <w:bodyDiv w:val="1"/>
      <w:marLeft w:val="0"/>
      <w:marRight w:val="0"/>
      <w:marTop w:val="0"/>
      <w:marBottom w:val="0"/>
      <w:divBdr>
        <w:top w:val="none" w:sz="0" w:space="0" w:color="auto"/>
        <w:left w:val="none" w:sz="0" w:space="0" w:color="auto"/>
        <w:bottom w:val="none" w:sz="0" w:space="0" w:color="auto"/>
        <w:right w:val="none" w:sz="0" w:space="0" w:color="auto"/>
      </w:divBdr>
    </w:div>
    <w:div w:id="1793866164">
      <w:bodyDiv w:val="1"/>
      <w:marLeft w:val="0"/>
      <w:marRight w:val="0"/>
      <w:marTop w:val="0"/>
      <w:marBottom w:val="0"/>
      <w:divBdr>
        <w:top w:val="none" w:sz="0" w:space="0" w:color="auto"/>
        <w:left w:val="none" w:sz="0" w:space="0" w:color="auto"/>
        <w:bottom w:val="none" w:sz="0" w:space="0" w:color="auto"/>
        <w:right w:val="none" w:sz="0" w:space="0" w:color="auto"/>
      </w:divBdr>
    </w:div>
    <w:div w:id="1795901789">
      <w:bodyDiv w:val="1"/>
      <w:marLeft w:val="0"/>
      <w:marRight w:val="0"/>
      <w:marTop w:val="0"/>
      <w:marBottom w:val="0"/>
      <w:divBdr>
        <w:top w:val="none" w:sz="0" w:space="0" w:color="auto"/>
        <w:left w:val="none" w:sz="0" w:space="0" w:color="auto"/>
        <w:bottom w:val="none" w:sz="0" w:space="0" w:color="auto"/>
        <w:right w:val="none" w:sz="0" w:space="0" w:color="auto"/>
      </w:divBdr>
    </w:div>
    <w:div w:id="1815412804">
      <w:bodyDiv w:val="1"/>
      <w:marLeft w:val="0"/>
      <w:marRight w:val="0"/>
      <w:marTop w:val="0"/>
      <w:marBottom w:val="0"/>
      <w:divBdr>
        <w:top w:val="none" w:sz="0" w:space="0" w:color="auto"/>
        <w:left w:val="none" w:sz="0" w:space="0" w:color="auto"/>
        <w:bottom w:val="none" w:sz="0" w:space="0" w:color="auto"/>
        <w:right w:val="none" w:sz="0" w:space="0" w:color="auto"/>
      </w:divBdr>
    </w:div>
    <w:div w:id="1828282379">
      <w:bodyDiv w:val="1"/>
      <w:marLeft w:val="0"/>
      <w:marRight w:val="0"/>
      <w:marTop w:val="0"/>
      <w:marBottom w:val="0"/>
      <w:divBdr>
        <w:top w:val="none" w:sz="0" w:space="0" w:color="auto"/>
        <w:left w:val="none" w:sz="0" w:space="0" w:color="auto"/>
        <w:bottom w:val="none" w:sz="0" w:space="0" w:color="auto"/>
        <w:right w:val="none" w:sz="0" w:space="0" w:color="auto"/>
      </w:divBdr>
    </w:div>
    <w:div w:id="1847788093">
      <w:bodyDiv w:val="1"/>
      <w:marLeft w:val="0"/>
      <w:marRight w:val="0"/>
      <w:marTop w:val="0"/>
      <w:marBottom w:val="0"/>
      <w:divBdr>
        <w:top w:val="none" w:sz="0" w:space="0" w:color="auto"/>
        <w:left w:val="none" w:sz="0" w:space="0" w:color="auto"/>
        <w:bottom w:val="none" w:sz="0" w:space="0" w:color="auto"/>
        <w:right w:val="none" w:sz="0" w:space="0" w:color="auto"/>
      </w:divBdr>
    </w:div>
    <w:div w:id="1858621194">
      <w:bodyDiv w:val="1"/>
      <w:marLeft w:val="0"/>
      <w:marRight w:val="0"/>
      <w:marTop w:val="0"/>
      <w:marBottom w:val="0"/>
      <w:divBdr>
        <w:top w:val="none" w:sz="0" w:space="0" w:color="auto"/>
        <w:left w:val="none" w:sz="0" w:space="0" w:color="auto"/>
        <w:bottom w:val="none" w:sz="0" w:space="0" w:color="auto"/>
        <w:right w:val="none" w:sz="0" w:space="0" w:color="auto"/>
      </w:divBdr>
    </w:div>
    <w:div w:id="1886477828">
      <w:bodyDiv w:val="1"/>
      <w:marLeft w:val="0"/>
      <w:marRight w:val="0"/>
      <w:marTop w:val="0"/>
      <w:marBottom w:val="0"/>
      <w:divBdr>
        <w:top w:val="none" w:sz="0" w:space="0" w:color="auto"/>
        <w:left w:val="none" w:sz="0" w:space="0" w:color="auto"/>
        <w:bottom w:val="none" w:sz="0" w:space="0" w:color="auto"/>
        <w:right w:val="none" w:sz="0" w:space="0" w:color="auto"/>
      </w:divBdr>
    </w:div>
    <w:div w:id="1890529432">
      <w:bodyDiv w:val="1"/>
      <w:marLeft w:val="0"/>
      <w:marRight w:val="0"/>
      <w:marTop w:val="0"/>
      <w:marBottom w:val="0"/>
      <w:divBdr>
        <w:top w:val="none" w:sz="0" w:space="0" w:color="auto"/>
        <w:left w:val="none" w:sz="0" w:space="0" w:color="auto"/>
        <w:bottom w:val="none" w:sz="0" w:space="0" w:color="auto"/>
        <w:right w:val="none" w:sz="0" w:space="0" w:color="auto"/>
      </w:divBdr>
    </w:div>
    <w:div w:id="1900676313">
      <w:bodyDiv w:val="1"/>
      <w:marLeft w:val="0"/>
      <w:marRight w:val="0"/>
      <w:marTop w:val="0"/>
      <w:marBottom w:val="0"/>
      <w:divBdr>
        <w:top w:val="none" w:sz="0" w:space="0" w:color="auto"/>
        <w:left w:val="none" w:sz="0" w:space="0" w:color="auto"/>
        <w:bottom w:val="none" w:sz="0" w:space="0" w:color="auto"/>
        <w:right w:val="none" w:sz="0" w:space="0" w:color="auto"/>
      </w:divBdr>
    </w:div>
    <w:div w:id="1902784277">
      <w:bodyDiv w:val="1"/>
      <w:marLeft w:val="0"/>
      <w:marRight w:val="0"/>
      <w:marTop w:val="0"/>
      <w:marBottom w:val="0"/>
      <w:divBdr>
        <w:top w:val="none" w:sz="0" w:space="0" w:color="auto"/>
        <w:left w:val="none" w:sz="0" w:space="0" w:color="auto"/>
        <w:bottom w:val="none" w:sz="0" w:space="0" w:color="auto"/>
        <w:right w:val="none" w:sz="0" w:space="0" w:color="auto"/>
      </w:divBdr>
    </w:div>
    <w:div w:id="1905332649">
      <w:bodyDiv w:val="1"/>
      <w:marLeft w:val="0"/>
      <w:marRight w:val="0"/>
      <w:marTop w:val="0"/>
      <w:marBottom w:val="0"/>
      <w:divBdr>
        <w:top w:val="none" w:sz="0" w:space="0" w:color="auto"/>
        <w:left w:val="none" w:sz="0" w:space="0" w:color="auto"/>
        <w:bottom w:val="none" w:sz="0" w:space="0" w:color="auto"/>
        <w:right w:val="none" w:sz="0" w:space="0" w:color="auto"/>
      </w:divBdr>
    </w:div>
    <w:div w:id="1916161873">
      <w:bodyDiv w:val="1"/>
      <w:marLeft w:val="0"/>
      <w:marRight w:val="0"/>
      <w:marTop w:val="0"/>
      <w:marBottom w:val="0"/>
      <w:divBdr>
        <w:top w:val="none" w:sz="0" w:space="0" w:color="auto"/>
        <w:left w:val="none" w:sz="0" w:space="0" w:color="auto"/>
        <w:bottom w:val="none" w:sz="0" w:space="0" w:color="auto"/>
        <w:right w:val="none" w:sz="0" w:space="0" w:color="auto"/>
      </w:divBdr>
    </w:div>
    <w:div w:id="1919092526">
      <w:bodyDiv w:val="1"/>
      <w:marLeft w:val="0"/>
      <w:marRight w:val="0"/>
      <w:marTop w:val="0"/>
      <w:marBottom w:val="0"/>
      <w:divBdr>
        <w:top w:val="none" w:sz="0" w:space="0" w:color="auto"/>
        <w:left w:val="none" w:sz="0" w:space="0" w:color="auto"/>
        <w:bottom w:val="none" w:sz="0" w:space="0" w:color="auto"/>
        <w:right w:val="none" w:sz="0" w:space="0" w:color="auto"/>
      </w:divBdr>
    </w:div>
    <w:div w:id="1921402224">
      <w:bodyDiv w:val="1"/>
      <w:marLeft w:val="0"/>
      <w:marRight w:val="0"/>
      <w:marTop w:val="0"/>
      <w:marBottom w:val="0"/>
      <w:divBdr>
        <w:top w:val="none" w:sz="0" w:space="0" w:color="auto"/>
        <w:left w:val="none" w:sz="0" w:space="0" w:color="auto"/>
        <w:bottom w:val="none" w:sz="0" w:space="0" w:color="auto"/>
        <w:right w:val="none" w:sz="0" w:space="0" w:color="auto"/>
      </w:divBdr>
    </w:div>
    <w:div w:id="1943872587">
      <w:bodyDiv w:val="1"/>
      <w:marLeft w:val="0"/>
      <w:marRight w:val="0"/>
      <w:marTop w:val="0"/>
      <w:marBottom w:val="0"/>
      <w:divBdr>
        <w:top w:val="none" w:sz="0" w:space="0" w:color="auto"/>
        <w:left w:val="none" w:sz="0" w:space="0" w:color="auto"/>
        <w:bottom w:val="none" w:sz="0" w:space="0" w:color="auto"/>
        <w:right w:val="none" w:sz="0" w:space="0" w:color="auto"/>
      </w:divBdr>
    </w:div>
    <w:div w:id="1947349067">
      <w:bodyDiv w:val="1"/>
      <w:marLeft w:val="0"/>
      <w:marRight w:val="0"/>
      <w:marTop w:val="0"/>
      <w:marBottom w:val="0"/>
      <w:divBdr>
        <w:top w:val="none" w:sz="0" w:space="0" w:color="auto"/>
        <w:left w:val="none" w:sz="0" w:space="0" w:color="auto"/>
        <w:bottom w:val="none" w:sz="0" w:space="0" w:color="auto"/>
        <w:right w:val="none" w:sz="0" w:space="0" w:color="auto"/>
      </w:divBdr>
    </w:div>
    <w:div w:id="1958371628">
      <w:bodyDiv w:val="1"/>
      <w:marLeft w:val="0"/>
      <w:marRight w:val="0"/>
      <w:marTop w:val="0"/>
      <w:marBottom w:val="0"/>
      <w:divBdr>
        <w:top w:val="none" w:sz="0" w:space="0" w:color="auto"/>
        <w:left w:val="none" w:sz="0" w:space="0" w:color="auto"/>
        <w:bottom w:val="none" w:sz="0" w:space="0" w:color="auto"/>
        <w:right w:val="none" w:sz="0" w:space="0" w:color="auto"/>
      </w:divBdr>
    </w:div>
    <w:div w:id="1969553673">
      <w:bodyDiv w:val="1"/>
      <w:marLeft w:val="0"/>
      <w:marRight w:val="0"/>
      <w:marTop w:val="0"/>
      <w:marBottom w:val="0"/>
      <w:divBdr>
        <w:top w:val="none" w:sz="0" w:space="0" w:color="auto"/>
        <w:left w:val="none" w:sz="0" w:space="0" w:color="auto"/>
        <w:bottom w:val="none" w:sz="0" w:space="0" w:color="auto"/>
        <w:right w:val="none" w:sz="0" w:space="0" w:color="auto"/>
      </w:divBdr>
    </w:div>
    <w:div w:id="1971786371">
      <w:bodyDiv w:val="1"/>
      <w:marLeft w:val="0"/>
      <w:marRight w:val="0"/>
      <w:marTop w:val="0"/>
      <w:marBottom w:val="0"/>
      <w:divBdr>
        <w:top w:val="none" w:sz="0" w:space="0" w:color="auto"/>
        <w:left w:val="none" w:sz="0" w:space="0" w:color="auto"/>
        <w:bottom w:val="none" w:sz="0" w:space="0" w:color="auto"/>
        <w:right w:val="none" w:sz="0" w:space="0" w:color="auto"/>
      </w:divBdr>
    </w:div>
    <w:div w:id="1976714225">
      <w:bodyDiv w:val="1"/>
      <w:marLeft w:val="0"/>
      <w:marRight w:val="0"/>
      <w:marTop w:val="0"/>
      <w:marBottom w:val="0"/>
      <w:divBdr>
        <w:top w:val="none" w:sz="0" w:space="0" w:color="auto"/>
        <w:left w:val="none" w:sz="0" w:space="0" w:color="auto"/>
        <w:bottom w:val="none" w:sz="0" w:space="0" w:color="auto"/>
        <w:right w:val="none" w:sz="0" w:space="0" w:color="auto"/>
      </w:divBdr>
    </w:div>
    <w:div w:id="1978142931">
      <w:bodyDiv w:val="1"/>
      <w:marLeft w:val="0"/>
      <w:marRight w:val="0"/>
      <w:marTop w:val="0"/>
      <w:marBottom w:val="0"/>
      <w:divBdr>
        <w:top w:val="none" w:sz="0" w:space="0" w:color="auto"/>
        <w:left w:val="none" w:sz="0" w:space="0" w:color="auto"/>
        <w:bottom w:val="none" w:sz="0" w:space="0" w:color="auto"/>
        <w:right w:val="none" w:sz="0" w:space="0" w:color="auto"/>
      </w:divBdr>
    </w:div>
    <w:div w:id="1997566623">
      <w:bodyDiv w:val="1"/>
      <w:marLeft w:val="0"/>
      <w:marRight w:val="0"/>
      <w:marTop w:val="0"/>
      <w:marBottom w:val="0"/>
      <w:divBdr>
        <w:top w:val="none" w:sz="0" w:space="0" w:color="auto"/>
        <w:left w:val="none" w:sz="0" w:space="0" w:color="auto"/>
        <w:bottom w:val="none" w:sz="0" w:space="0" w:color="auto"/>
        <w:right w:val="none" w:sz="0" w:space="0" w:color="auto"/>
      </w:divBdr>
    </w:div>
    <w:div w:id="2008172055">
      <w:bodyDiv w:val="1"/>
      <w:marLeft w:val="0"/>
      <w:marRight w:val="0"/>
      <w:marTop w:val="0"/>
      <w:marBottom w:val="0"/>
      <w:divBdr>
        <w:top w:val="none" w:sz="0" w:space="0" w:color="auto"/>
        <w:left w:val="none" w:sz="0" w:space="0" w:color="auto"/>
        <w:bottom w:val="none" w:sz="0" w:space="0" w:color="auto"/>
        <w:right w:val="none" w:sz="0" w:space="0" w:color="auto"/>
      </w:divBdr>
    </w:div>
    <w:div w:id="2022463725">
      <w:bodyDiv w:val="1"/>
      <w:marLeft w:val="0"/>
      <w:marRight w:val="0"/>
      <w:marTop w:val="0"/>
      <w:marBottom w:val="0"/>
      <w:divBdr>
        <w:top w:val="none" w:sz="0" w:space="0" w:color="auto"/>
        <w:left w:val="none" w:sz="0" w:space="0" w:color="auto"/>
        <w:bottom w:val="none" w:sz="0" w:space="0" w:color="auto"/>
        <w:right w:val="none" w:sz="0" w:space="0" w:color="auto"/>
      </w:divBdr>
    </w:div>
    <w:div w:id="2024478546">
      <w:bodyDiv w:val="1"/>
      <w:marLeft w:val="0"/>
      <w:marRight w:val="0"/>
      <w:marTop w:val="0"/>
      <w:marBottom w:val="0"/>
      <w:divBdr>
        <w:top w:val="none" w:sz="0" w:space="0" w:color="auto"/>
        <w:left w:val="none" w:sz="0" w:space="0" w:color="auto"/>
        <w:bottom w:val="none" w:sz="0" w:space="0" w:color="auto"/>
        <w:right w:val="none" w:sz="0" w:space="0" w:color="auto"/>
      </w:divBdr>
    </w:div>
    <w:div w:id="2043900496">
      <w:bodyDiv w:val="1"/>
      <w:marLeft w:val="0"/>
      <w:marRight w:val="0"/>
      <w:marTop w:val="0"/>
      <w:marBottom w:val="0"/>
      <w:divBdr>
        <w:top w:val="none" w:sz="0" w:space="0" w:color="auto"/>
        <w:left w:val="none" w:sz="0" w:space="0" w:color="auto"/>
        <w:bottom w:val="none" w:sz="0" w:space="0" w:color="auto"/>
        <w:right w:val="none" w:sz="0" w:space="0" w:color="auto"/>
      </w:divBdr>
    </w:div>
    <w:div w:id="2051225989">
      <w:bodyDiv w:val="1"/>
      <w:marLeft w:val="0"/>
      <w:marRight w:val="0"/>
      <w:marTop w:val="0"/>
      <w:marBottom w:val="0"/>
      <w:divBdr>
        <w:top w:val="none" w:sz="0" w:space="0" w:color="auto"/>
        <w:left w:val="none" w:sz="0" w:space="0" w:color="auto"/>
        <w:bottom w:val="none" w:sz="0" w:space="0" w:color="auto"/>
        <w:right w:val="none" w:sz="0" w:space="0" w:color="auto"/>
      </w:divBdr>
    </w:div>
    <w:div w:id="2053573731">
      <w:bodyDiv w:val="1"/>
      <w:marLeft w:val="0"/>
      <w:marRight w:val="0"/>
      <w:marTop w:val="0"/>
      <w:marBottom w:val="0"/>
      <w:divBdr>
        <w:top w:val="none" w:sz="0" w:space="0" w:color="auto"/>
        <w:left w:val="none" w:sz="0" w:space="0" w:color="auto"/>
        <w:bottom w:val="none" w:sz="0" w:space="0" w:color="auto"/>
        <w:right w:val="none" w:sz="0" w:space="0" w:color="auto"/>
      </w:divBdr>
    </w:div>
    <w:div w:id="2058162936">
      <w:bodyDiv w:val="1"/>
      <w:marLeft w:val="0"/>
      <w:marRight w:val="0"/>
      <w:marTop w:val="0"/>
      <w:marBottom w:val="0"/>
      <w:divBdr>
        <w:top w:val="none" w:sz="0" w:space="0" w:color="auto"/>
        <w:left w:val="none" w:sz="0" w:space="0" w:color="auto"/>
        <w:bottom w:val="none" w:sz="0" w:space="0" w:color="auto"/>
        <w:right w:val="none" w:sz="0" w:space="0" w:color="auto"/>
      </w:divBdr>
    </w:div>
    <w:div w:id="2066296759">
      <w:bodyDiv w:val="1"/>
      <w:marLeft w:val="0"/>
      <w:marRight w:val="0"/>
      <w:marTop w:val="0"/>
      <w:marBottom w:val="0"/>
      <w:divBdr>
        <w:top w:val="none" w:sz="0" w:space="0" w:color="auto"/>
        <w:left w:val="none" w:sz="0" w:space="0" w:color="auto"/>
        <w:bottom w:val="none" w:sz="0" w:space="0" w:color="auto"/>
        <w:right w:val="none" w:sz="0" w:space="0" w:color="auto"/>
      </w:divBdr>
    </w:div>
    <w:div w:id="2098012280">
      <w:bodyDiv w:val="1"/>
      <w:marLeft w:val="0"/>
      <w:marRight w:val="0"/>
      <w:marTop w:val="0"/>
      <w:marBottom w:val="0"/>
      <w:divBdr>
        <w:top w:val="none" w:sz="0" w:space="0" w:color="auto"/>
        <w:left w:val="none" w:sz="0" w:space="0" w:color="auto"/>
        <w:bottom w:val="none" w:sz="0" w:space="0" w:color="auto"/>
        <w:right w:val="none" w:sz="0" w:space="0" w:color="auto"/>
      </w:divBdr>
    </w:div>
    <w:div w:id="2118065632">
      <w:bodyDiv w:val="1"/>
      <w:marLeft w:val="0"/>
      <w:marRight w:val="0"/>
      <w:marTop w:val="0"/>
      <w:marBottom w:val="0"/>
      <w:divBdr>
        <w:top w:val="none" w:sz="0" w:space="0" w:color="auto"/>
        <w:left w:val="none" w:sz="0" w:space="0" w:color="auto"/>
        <w:bottom w:val="none" w:sz="0" w:space="0" w:color="auto"/>
        <w:right w:val="none" w:sz="0" w:space="0" w:color="auto"/>
      </w:divBdr>
    </w:div>
    <w:div w:id="2142769556">
      <w:bodyDiv w:val="1"/>
      <w:marLeft w:val="0"/>
      <w:marRight w:val="0"/>
      <w:marTop w:val="0"/>
      <w:marBottom w:val="0"/>
      <w:divBdr>
        <w:top w:val="none" w:sz="0" w:space="0" w:color="auto"/>
        <w:left w:val="none" w:sz="0" w:space="0" w:color="auto"/>
        <w:bottom w:val="none" w:sz="0" w:space="0" w:color="auto"/>
        <w:right w:val="none" w:sz="0" w:space="0" w:color="auto"/>
      </w:divBdr>
    </w:div>
    <w:div w:id="2146240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chart" Target="charts/chart4.xml"/><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hyperlink" Target="http://www.sarmo.ru"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chart" Target="charts/chart7.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chart" Target="charts/chart6.xml"/><Relationship Id="rId10" Type="http://schemas.openxmlformats.org/officeDocument/2006/relationships/chart" Target="charts/chart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chart" Target="charts/chart5.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rotY val="10"/>
      <c:perspective val="0"/>
    </c:view3D>
    <c:plotArea>
      <c:layout>
        <c:manualLayout>
          <c:layoutTarget val="inner"/>
          <c:xMode val="edge"/>
          <c:yMode val="edge"/>
          <c:x val="7.2769953051644715E-2"/>
          <c:y val="4.8661800486617855E-2"/>
          <c:w val="0.60710214040146349"/>
          <c:h val="0.84184914841850922"/>
        </c:manualLayout>
      </c:layout>
      <c:pie3DChart>
        <c:varyColors val="1"/>
        <c:ser>
          <c:idx val="0"/>
          <c:order val="0"/>
          <c:tx>
            <c:strRef>
              <c:f>Лист1!$B$1</c:f>
              <c:strCache>
                <c:ptCount val="1"/>
                <c:pt idx="0">
                  <c:v>Столбец1</c:v>
                </c:pt>
              </c:strCache>
            </c:strRef>
          </c:tx>
          <c:explosion val="43"/>
          <c:dPt>
            <c:idx val="0"/>
            <c:explosion val="12"/>
            <c:spPr>
              <a:solidFill>
                <a:srgbClr val="F79646"/>
              </a:solidFill>
            </c:spPr>
          </c:dPt>
          <c:dPt>
            <c:idx val="1"/>
            <c:explosion val="18"/>
            <c:spPr>
              <a:solidFill>
                <a:srgbClr val="FF0000"/>
              </a:solidFill>
            </c:spPr>
          </c:dPt>
          <c:dPt>
            <c:idx val="2"/>
            <c:explosion val="25"/>
            <c:spPr>
              <a:solidFill>
                <a:srgbClr val="00B0F0"/>
              </a:solidFill>
            </c:spPr>
          </c:dPt>
          <c:dLbls>
            <c:spPr>
              <a:ln>
                <a:noFill/>
              </a:ln>
            </c:spPr>
            <c:txPr>
              <a:bodyPr/>
              <a:lstStyle/>
              <a:p>
                <a:pPr>
                  <a:defRPr>
                    <a:latin typeface="Times New Roman" pitchFamily="18" charset="0"/>
                    <a:cs typeface="Times New Roman" pitchFamily="18" charset="0"/>
                  </a:defRPr>
                </a:pPr>
                <a:endParaRPr lang="ru-RU"/>
              </a:p>
            </c:txPr>
            <c:dLblPos val="outEnd"/>
            <c:showVal val="1"/>
            <c:showLeaderLines val="1"/>
          </c:dLbls>
          <c:cat>
            <c:strRef>
              <c:f>Лист1!$A$2:$A$4</c:f>
              <c:strCache>
                <c:ptCount val="3"/>
                <c:pt idx="0">
                  <c:v>розничная торговля </c:v>
                </c:pt>
                <c:pt idx="1">
                  <c:v>общественное питание </c:v>
                </c:pt>
                <c:pt idx="2">
                  <c:v>бытовые услуги</c:v>
                </c:pt>
              </c:strCache>
            </c:strRef>
          </c:cat>
          <c:val>
            <c:numRef>
              <c:f>Лист1!$B$2:$B$4</c:f>
              <c:numCache>
                <c:formatCode>General</c:formatCode>
                <c:ptCount val="3"/>
                <c:pt idx="0">
                  <c:v>337</c:v>
                </c:pt>
                <c:pt idx="1">
                  <c:v>51</c:v>
                </c:pt>
                <c:pt idx="2">
                  <c:v>97</c:v>
                </c:pt>
              </c:numCache>
            </c:numRef>
          </c:val>
        </c:ser>
      </c:pie3DChart>
      <c:spPr>
        <a:noFill/>
        <a:ln w="25400">
          <a:noFill/>
        </a:ln>
      </c:spPr>
    </c:plotArea>
    <c:legend>
      <c:legendPos val="r"/>
      <c:layout>
        <c:manualLayout>
          <c:xMode val="edge"/>
          <c:yMode val="edge"/>
          <c:x val="0.67841977317412172"/>
          <c:y val="0.49250245006928239"/>
          <c:w val="0.30314883148831478"/>
          <c:h val="0.45292915638764647"/>
        </c:manualLayout>
      </c:layout>
    </c:legend>
    <c:plotVisOnly val="1"/>
    <c:dispBlanksAs val="zero"/>
  </c:chart>
  <c:spPr>
    <a:noFill/>
    <a:ln w="9510" cmpd="dbl">
      <a:solidFill>
        <a:schemeClr val="tx1"/>
      </a:solidFill>
      <a:prstDash val="solid"/>
      <a:miter lim="800000"/>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hPercent val="49"/>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8.4403669724770647E-2"/>
          <c:y val="6.7857142857142894E-2"/>
          <c:w val="0.89541284403668731"/>
          <c:h val="0.76428571428572378"/>
        </c:manualLayout>
      </c:layout>
      <c:bar3DChart>
        <c:barDir val="col"/>
        <c:grouping val="clustered"/>
        <c:ser>
          <c:idx val="0"/>
          <c:order val="0"/>
          <c:tx>
            <c:strRef>
              <c:f>Sheet1!$A$2</c:f>
              <c:strCache>
                <c:ptCount val="1"/>
              </c:strCache>
            </c:strRef>
          </c:tx>
          <c:spPr>
            <a:solidFill>
              <a:srgbClr val="9999FF"/>
            </a:solidFill>
            <a:ln w="12672">
              <a:solidFill>
                <a:srgbClr val="000000"/>
              </a:solidFill>
              <a:prstDash val="solid"/>
            </a:ln>
          </c:spPr>
          <c:dLbls>
            <c:dLbl>
              <c:idx val="0"/>
              <c:layout>
                <c:manualLayout>
                  <c:x val="2.9739776951672892E-3"/>
                  <c:y val="-2.8336639274582028E-2"/>
                </c:manualLayout>
              </c:layout>
              <c:showVal val="1"/>
            </c:dLbl>
            <c:dLbl>
              <c:idx val="1"/>
              <c:layout>
                <c:manualLayout>
                  <c:x val="-2.9739776951672892E-3"/>
                  <c:y val="-5.6673278549164055E-2"/>
                </c:manualLayout>
              </c:layout>
              <c:showVal val="1"/>
            </c:dLbl>
            <c:dLbl>
              <c:idx val="2"/>
              <c:layout>
                <c:manualLayout>
                  <c:x val="0"/>
                  <c:y val="-3.967129498441558E-2"/>
                </c:manualLayout>
              </c:layout>
              <c:showVal val="1"/>
            </c:dLbl>
            <c:spPr>
              <a:noFill/>
              <a:ln w="25344">
                <a:noFill/>
              </a:ln>
            </c:spPr>
            <c:txPr>
              <a:bodyPr/>
              <a:lstStyle/>
              <a:p>
                <a:pPr>
                  <a:defRPr sz="1000" b="1" i="0" u="none" strike="noStrike" baseline="0">
                    <a:solidFill>
                      <a:srgbClr val="000000"/>
                    </a:solidFill>
                    <a:latin typeface="Calibri"/>
                    <a:ea typeface="Calibri"/>
                    <a:cs typeface="Calibri"/>
                  </a:defRPr>
                </a:pPr>
                <a:endParaRPr lang="ru-RU"/>
              </a:p>
            </c:txPr>
            <c:showVal val="1"/>
          </c:dLbls>
          <c:cat>
            <c:strRef>
              <c:f>Sheet1!$B$1:$F$1</c:f>
              <c:strCache>
                <c:ptCount val="5"/>
                <c:pt idx="0">
                  <c:v>2011 год</c:v>
                </c:pt>
                <c:pt idx="1">
                  <c:v>2012 год</c:v>
                </c:pt>
                <c:pt idx="2">
                  <c:v>2013 год</c:v>
                </c:pt>
                <c:pt idx="3">
                  <c:v>2014 год</c:v>
                </c:pt>
                <c:pt idx="4">
                  <c:v>2015 год</c:v>
                </c:pt>
              </c:strCache>
            </c:strRef>
          </c:cat>
          <c:val>
            <c:numRef>
              <c:f>Sheet1!$B$2:$F$2</c:f>
              <c:numCache>
                <c:formatCode>General</c:formatCode>
                <c:ptCount val="5"/>
                <c:pt idx="0">
                  <c:v>1929</c:v>
                </c:pt>
                <c:pt idx="1">
                  <c:v>2173</c:v>
                </c:pt>
                <c:pt idx="2">
                  <c:v>2347</c:v>
                </c:pt>
                <c:pt idx="3">
                  <c:v>2721</c:v>
                </c:pt>
                <c:pt idx="4">
                  <c:v>2682</c:v>
                </c:pt>
              </c:numCache>
            </c:numRef>
          </c:val>
        </c:ser>
        <c:gapWidth val="200"/>
        <c:gapDepth val="0"/>
        <c:shape val="box"/>
        <c:axId val="131037440"/>
        <c:axId val="131149824"/>
        <c:axId val="0"/>
      </c:bar3DChart>
      <c:catAx>
        <c:axId val="131037440"/>
        <c:scaling>
          <c:orientation val="minMax"/>
        </c:scaling>
        <c:axPos val="b"/>
        <c:numFmt formatCode="General" sourceLinked="1"/>
        <c:tickLblPos val="low"/>
        <c:spPr>
          <a:ln w="3168">
            <a:solidFill>
              <a:srgbClr val="00000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131149824"/>
        <c:crosses val="autoZero"/>
        <c:auto val="1"/>
        <c:lblAlgn val="ctr"/>
        <c:lblOffset val="100"/>
        <c:tickLblSkip val="1"/>
        <c:tickMarkSkip val="1"/>
      </c:catAx>
      <c:valAx>
        <c:axId val="131149824"/>
        <c:scaling>
          <c:orientation val="minMax"/>
        </c:scaling>
        <c:axPos val="l"/>
        <c:majorGridlines>
          <c:spPr>
            <a:ln w="3168">
              <a:solidFill>
                <a:srgbClr val="000000"/>
              </a:solidFill>
              <a:prstDash val="solid"/>
            </a:ln>
          </c:spPr>
        </c:majorGridlines>
        <c:numFmt formatCode="General" sourceLinked="1"/>
        <c:tickLblPos val="nextTo"/>
        <c:spPr>
          <a:ln w="3168">
            <a:solidFill>
              <a:srgbClr val="00000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131037440"/>
        <c:crosses val="autoZero"/>
        <c:crossBetween val="between"/>
      </c:valAx>
      <c:spPr>
        <a:noFill/>
        <a:ln w="25395">
          <a:noFill/>
        </a:ln>
      </c:spPr>
    </c:plotArea>
    <c:plotVisOnly val="1"/>
    <c:dispBlanksAs val="gap"/>
  </c:chart>
  <c:spPr>
    <a:noFill/>
    <a:ln>
      <a:noFill/>
    </a:ln>
  </c:spPr>
  <c:txPr>
    <a:bodyPr/>
    <a:lstStyle/>
    <a:p>
      <a:pPr>
        <a:defRPr sz="1000" b="1"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hPercent val="43"/>
      <c:depthPercent val="100"/>
      <c:rAngAx val="1"/>
    </c:view3D>
    <c:floor>
      <c:spPr>
        <a:solidFill>
          <a:srgbClr val="C0C0C0"/>
        </a:solidFill>
        <a:ln w="3175">
          <a:solidFill>
            <a:srgbClr val="000000"/>
          </a:solidFill>
          <a:prstDash val="solid"/>
        </a:ln>
      </c:spPr>
    </c:floor>
    <c:sideWall>
      <c:spPr>
        <a:solidFill>
          <a:srgbClr val="C0C0C0"/>
        </a:solidFill>
        <a:ln w="12700">
          <a:solidFill>
            <a:srgbClr val="C0C0C0"/>
          </a:solidFill>
          <a:prstDash val="solid"/>
        </a:ln>
      </c:spPr>
    </c:sideWall>
    <c:backWall>
      <c:spPr>
        <a:solidFill>
          <a:srgbClr val="C0C0C0"/>
        </a:solidFill>
        <a:ln w="12700">
          <a:solidFill>
            <a:srgbClr val="C0C0C0"/>
          </a:solidFill>
          <a:prstDash val="solid"/>
        </a:ln>
      </c:spPr>
    </c:backWall>
    <c:plotArea>
      <c:layout>
        <c:manualLayout>
          <c:layoutTarget val="inner"/>
          <c:xMode val="edge"/>
          <c:yMode val="edge"/>
          <c:x val="5.5240793201133162E-2"/>
          <c:y val="5.6962025316455694E-2"/>
          <c:w val="0.94475920679888292"/>
          <c:h val="0.81962025316457476"/>
        </c:manualLayout>
      </c:layout>
      <c:bar3DChart>
        <c:barDir val="col"/>
        <c:grouping val="clustered"/>
        <c:ser>
          <c:idx val="0"/>
          <c:order val="0"/>
          <c:tx>
            <c:strRef>
              <c:f>Sheet1!$A$2</c:f>
              <c:strCache>
                <c:ptCount val="1"/>
              </c:strCache>
            </c:strRef>
          </c:tx>
          <c:spPr>
            <a:solidFill>
              <a:srgbClr val="9999FF"/>
            </a:solidFill>
            <a:ln w="12681">
              <a:solidFill>
                <a:srgbClr val="000000"/>
              </a:solidFill>
              <a:prstDash val="solid"/>
            </a:ln>
          </c:spPr>
          <c:dLbls>
            <c:dLbl>
              <c:idx val="0"/>
              <c:layout>
                <c:manualLayout>
                  <c:x val="1.0497892254469244E-2"/>
                  <c:y val="-1.9798701122902263E-2"/>
                </c:manualLayout>
              </c:layout>
              <c:showVal val="1"/>
            </c:dLbl>
            <c:dLbl>
              <c:idx val="1"/>
              <c:layout>
                <c:manualLayout>
                  <c:x val="1.418176396875266E-2"/>
                  <c:y val="-2.9377184968787287E-2"/>
                </c:manualLayout>
              </c:layout>
              <c:showVal val="1"/>
            </c:dLbl>
            <c:dLbl>
              <c:idx val="2"/>
              <c:layout>
                <c:manualLayout>
                  <c:x val="9.3670521136310567E-3"/>
                  <c:y val="-6.4652032525444134E-3"/>
                </c:manualLayout>
              </c:layout>
              <c:showVal val="1"/>
            </c:dLbl>
            <c:dLbl>
              <c:idx val="3"/>
              <c:layout>
                <c:manualLayout>
                  <c:x val="6.7685656939942024E-2"/>
                  <c:y val="4.6757916322406834E-2"/>
                </c:manualLayout>
              </c:layout>
              <c:tx>
                <c:rich>
                  <a:bodyPr/>
                  <a:lstStyle/>
                  <a:p>
                    <a:r>
                      <a:rPr lang="ru-RU" b="1">
                        <a:latin typeface="Times New Roman" pitchFamily="18" charset="0"/>
                        <a:cs typeface="Times New Roman" pitchFamily="18" charset="0"/>
                      </a:rPr>
                      <a:t>46,8</a:t>
                    </a:r>
                  </a:p>
                </c:rich>
              </c:tx>
            </c:dLbl>
            <c:dLbl>
              <c:idx val="4"/>
              <c:layout>
                <c:manualLayout>
                  <c:x val="4.3202463013922582E-2"/>
                  <c:y val="-2.9415969021571692E-2"/>
                </c:manualLayout>
              </c:layout>
              <c:showVal val="1"/>
            </c:dLbl>
            <c:numFmt formatCode="#,##0.0" sourceLinked="0"/>
            <c:spPr>
              <a:noFill/>
              <a:ln w="25363">
                <a:noFill/>
              </a:ln>
            </c:spPr>
            <c:txPr>
              <a:bodyPr/>
              <a:lstStyle/>
              <a:p>
                <a:pPr>
                  <a:defRPr sz="899" b="1" i="0" u="none" strike="noStrike" baseline="0">
                    <a:solidFill>
                      <a:srgbClr val="000000"/>
                    </a:solidFill>
                    <a:latin typeface="Times New Roman" pitchFamily="18" charset="0"/>
                    <a:ea typeface="Calibri"/>
                    <a:cs typeface="Times New Roman" pitchFamily="18" charset="0"/>
                  </a:defRPr>
                </a:pPr>
                <a:endParaRPr lang="ru-RU"/>
              </a:p>
            </c:txPr>
            <c:showVal val="1"/>
          </c:dLbls>
          <c:cat>
            <c:strRef>
              <c:f>Sheet1!$B$1:$F$1</c:f>
              <c:strCache>
                <c:ptCount val="5"/>
                <c:pt idx="0">
                  <c:v>2011 год</c:v>
                </c:pt>
                <c:pt idx="1">
                  <c:v>2012 год</c:v>
                </c:pt>
                <c:pt idx="2">
                  <c:v>2013 год</c:v>
                </c:pt>
                <c:pt idx="3">
                  <c:v>2014 год</c:v>
                </c:pt>
                <c:pt idx="4">
                  <c:v>2015 год</c:v>
                </c:pt>
              </c:strCache>
            </c:strRef>
          </c:cat>
          <c:val>
            <c:numRef>
              <c:f>Sheet1!$B$2:$F$2</c:f>
              <c:numCache>
                <c:formatCode>General</c:formatCode>
                <c:ptCount val="5"/>
                <c:pt idx="0">
                  <c:v>34</c:v>
                </c:pt>
                <c:pt idx="1">
                  <c:v>41.1</c:v>
                </c:pt>
                <c:pt idx="2">
                  <c:v>50.3</c:v>
                </c:pt>
                <c:pt idx="3">
                  <c:v>46.8</c:v>
                </c:pt>
                <c:pt idx="4">
                  <c:v>49.8</c:v>
                </c:pt>
              </c:numCache>
            </c:numRef>
          </c:val>
        </c:ser>
        <c:gapWidth val="250"/>
        <c:gapDepth val="0"/>
        <c:shape val="box"/>
        <c:axId val="133259264"/>
        <c:axId val="133369216"/>
        <c:axId val="0"/>
      </c:bar3DChart>
      <c:catAx>
        <c:axId val="133259264"/>
        <c:scaling>
          <c:orientation val="minMax"/>
        </c:scaling>
        <c:axPos val="b"/>
        <c:numFmt formatCode="General" sourceLinked="1"/>
        <c:tickLblPos val="low"/>
        <c:spPr>
          <a:ln w="3170">
            <a:solidFill>
              <a:srgbClr val="000000"/>
            </a:solidFill>
            <a:prstDash val="solid"/>
          </a:ln>
        </c:spPr>
        <c:txPr>
          <a:bodyPr rot="0" vert="horz"/>
          <a:lstStyle/>
          <a:p>
            <a:pPr>
              <a:defRPr sz="1124" b="1" i="0" u="none" strike="noStrike" baseline="0">
                <a:solidFill>
                  <a:srgbClr val="000000"/>
                </a:solidFill>
                <a:latin typeface="Times New Roman" pitchFamily="18" charset="0"/>
                <a:ea typeface="Calibri"/>
                <a:cs typeface="Times New Roman" pitchFamily="18" charset="0"/>
              </a:defRPr>
            </a:pPr>
            <a:endParaRPr lang="ru-RU"/>
          </a:p>
        </c:txPr>
        <c:crossAx val="133369216"/>
        <c:crosses val="autoZero"/>
        <c:auto val="1"/>
        <c:lblAlgn val="ctr"/>
        <c:lblOffset val="100"/>
        <c:tickLblSkip val="1"/>
        <c:tickMarkSkip val="1"/>
      </c:catAx>
      <c:valAx>
        <c:axId val="133369216"/>
        <c:scaling>
          <c:orientation val="minMax"/>
        </c:scaling>
        <c:axPos val="l"/>
        <c:majorGridlines>
          <c:spPr>
            <a:ln w="3170">
              <a:solidFill>
                <a:srgbClr val="000000"/>
              </a:solidFill>
              <a:prstDash val="solid"/>
            </a:ln>
          </c:spPr>
        </c:majorGridlines>
        <c:numFmt formatCode="General" sourceLinked="1"/>
        <c:tickLblPos val="nextTo"/>
        <c:spPr>
          <a:ln w="3170">
            <a:solidFill>
              <a:srgbClr val="000000"/>
            </a:solidFill>
            <a:prstDash val="solid"/>
          </a:ln>
        </c:spPr>
        <c:txPr>
          <a:bodyPr rot="0" vert="horz"/>
          <a:lstStyle/>
          <a:p>
            <a:pPr>
              <a:defRPr sz="1124" b="1" i="0" u="none" strike="noStrike" baseline="0">
                <a:solidFill>
                  <a:srgbClr val="000000"/>
                </a:solidFill>
                <a:latin typeface="Times New Roman"/>
                <a:ea typeface="Times New Roman"/>
                <a:cs typeface="Times New Roman"/>
              </a:defRPr>
            </a:pPr>
            <a:endParaRPr lang="ru-RU"/>
          </a:p>
        </c:txPr>
        <c:crossAx val="133259264"/>
        <c:crosses val="autoZero"/>
        <c:crossBetween val="between"/>
      </c:valAx>
      <c:spPr>
        <a:noFill/>
        <a:ln w="25377">
          <a:noFill/>
        </a:ln>
      </c:spPr>
    </c:plotArea>
    <c:plotVisOnly val="1"/>
    <c:dispBlanksAs val="gap"/>
  </c:chart>
  <c:spPr>
    <a:noFill/>
    <a:ln>
      <a:noFill/>
    </a:ln>
  </c:spPr>
  <c:txPr>
    <a:bodyPr/>
    <a:lstStyle/>
    <a:p>
      <a:pPr>
        <a:defRPr sz="1124" b="1" i="0" u="none" strike="noStrike" baseline="0">
          <a:solidFill>
            <a:srgbClr val="000000"/>
          </a:solidFill>
          <a:latin typeface="Calibri"/>
          <a:ea typeface="Calibri"/>
          <a:cs typeface="Calibri"/>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8"/>
  <c:chart>
    <c:autoTitleDeleted val="1"/>
    <c:view3D>
      <c:perspective val="30"/>
    </c:view3D>
    <c:plotArea>
      <c:layout/>
      <c:line3DChart>
        <c:grouping val="standard"/>
        <c:ser>
          <c:idx val="0"/>
          <c:order val="0"/>
          <c:tx>
            <c:strRef>
              <c:f>Лист1!$B$1</c:f>
              <c:strCache>
                <c:ptCount val="1"/>
                <c:pt idx="0">
                  <c:v>Столбец1</c:v>
                </c:pt>
              </c:strCache>
            </c:strRef>
          </c:tx>
          <c:dLbls>
            <c:dLbl>
              <c:idx val="0"/>
              <c:layout>
                <c:manualLayout>
                  <c:x val="-2.0833333333333412E-2"/>
                  <c:y val="-4.7619047619047623E-2"/>
                </c:manualLayout>
              </c:layout>
              <c:tx>
                <c:rich>
                  <a:bodyPr/>
                  <a:lstStyle/>
                  <a:p>
                    <a:r>
                      <a:rPr lang="ru-RU" b="1"/>
                      <a:t>576</a:t>
                    </a:r>
                    <a:endParaRPr lang="en-US" b="1"/>
                  </a:p>
                </c:rich>
              </c:tx>
              <c:showVal val="1"/>
            </c:dLbl>
            <c:dLbl>
              <c:idx val="1"/>
              <c:layout>
                <c:manualLayout>
                  <c:x val="-4.6298118985126863E-3"/>
                  <c:y val="3.1746031746031744E-2"/>
                </c:manualLayout>
              </c:layout>
              <c:tx>
                <c:rich>
                  <a:bodyPr/>
                  <a:lstStyle/>
                  <a:p>
                    <a:r>
                      <a:rPr lang="en-US" b="1"/>
                      <a:t>6</a:t>
                    </a:r>
                    <a:r>
                      <a:rPr lang="ru-RU" b="1"/>
                      <a:t>35</a:t>
                    </a:r>
                    <a:endParaRPr lang="en-US" b="1"/>
                  </a:p>
                </c:rich>
              </c:tx>
              <c:showVal val="1"/>
            </c:dLbl>
            <c:dLbl>
              <c:idx val="2"/>
              <c:layout>
                <c:manualLayout>
                  <c:x val="-2.3148148148148147E-3"/>
                  <c:y val="-4.3650793650793704E-2"/>
                </c:manualLayout>
              </c:layout>
              <c:tx>
                <c:rich>
                  <a:bodyPr/>
                  <a:lstStyle/>
                  <a:p>
                    <a:r>
                      <a:rPr lang="ru-RU" b="1"/>
                      <a:t>646</a:t>
                    </a:r>
                    <a:endParaRPr lang="en-US" b="1"/>
                  </a:p>
                </c:rich>
              </c:tx>
              <c:showVal val="1"/>
            </c:dLbl>
            <c:dLbl>
              <c:idx val="3"/>
              <c:layout>
                <c:manualLayout>
                  <c:x val="-1.1574074074074073E-2"/>
                  <c:y val="-7.9365079365079361E-2"/>
                </c:manualLayout>
              </c:layout>
              <c:tx>
                <c:rich>
                  <a:bodyPr/>
                  <a:lstStyle/>
                  <a:p>
                    <a:r>
                      <a:rPr lang="ru-RU" b="1"/>
                      <a:t>590</a:t>
                    </a:r>
                    <a:endParaRPr lang="en-US" b="1"/>
                  </a:p>
                </c:rich>
              </c:tx>
              <c:showVal val="1"/>
            </c:dLbl>
            <c:dLbl>
              <c:idx val="4"/>
              <c:tx>
                <c:rich>
                  <a:bodyPr/>
                  <a:lstStyle/>
                  <a:p>
                    <a:r>
                      <a:rPr lang="ru-RU" b="1"/>
                      <a:t>572</a:t>
                    </a:r>
                    <a:endParaRPr lang="en-US" b="1"/>
                  </a:p>
                </c:rich>
              </c:tx>
              <c:showVal val="1"/>
            </c:dLbl>
            <c:showVal val="1"/>
          </c:dLbls>
          <c:cat>
            <c:strRef>
              <c:f>Лист1!$A$2:$A$6</c:f>
              <c:strCache>
                <c:ptCount val="5"/>
                <c:pt idx="0">
                  <c:v>2011 год</c:v>
                </c:pt>
                <c:pt idx="1">
                  <c:v>2012 год</c:v>
                </c:pt>
                <c:pt idx="2">
                  <c:v>2013 год</c:v>
                </c:pt>
                <c:pt idx="3">
                  <c:v>2014 год</c:v>
                </c:pt>
                <c:pt idx="4">
                  <c:v>2015 год</c:v>
                </c:pt>
              </c:strCache>
            </c:strRef>
          </c:cat>
          <c:val>
            <c:numRef>
              <c:f>Лист1!$B$2:$B$6</c:f>
              <c:numCache>
                <c:formatCode>General</c:formatCode>
                <c:ptCount val="5"/>
                <c:pt idx="0">
                  <c:v>5</c:v>
                </c:pt>
                <c:pt idx="1">
                  <c:v>6</c:v>
                </c:pt>
                <c:pt idx="2">
                  <c:v>6.8</c:v>
                </c:pt>
                <c:pt idx="3">
                  <c:v>4.5</c:v>
                </c:pt>
                <c:pt idx="4">
                  <c:v>3.5</c:v>
                </c:pt>
              </c:numCache>
            </c:numRef>
          </c:val>
        </c:ser>
        <c:axId val="58008320"/>
        <c:axId val="58009856"/>
        <c:axId val="57116416"/>
      </c:line3DChart>
      <c:catAx>
        <c:axId val="5800832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58009856"/>
        <c:crosses val="autoZero"/>
        <c:auto val="1"/>
        <c:lblAlgn val="ctr"/>
        <c:lblOffset val="100"/>
      </c:catAx>
      <c:valAx>
        <c:axId val="58009856"/>
        <c:scaling>
          <c:orientation val="minMax"/>
        </c:scaling>
        <c:axPos val="l"/>
        <c:majorGridlines/>
        <c:numFmt formatCode="General" sourceLinked="1"/>
        <c:tickLblPos val="nextTo"/>
        <c:crossAx val="58008320"/>
        <c:crosses val="autoZero"/>
        <c:crossBetween val="between"/>
      </c:valAx>
      <c:serAx>
        <c:axId val="57116416"/>
        <c:scaling>
          <c:orientation val="minMax"/>
        </c:scaling>
        <c:delete val="1"/>
        <c:axPos val="b"/>
        <c:tickLblPos val="nextTo"/>
        <c:crossAx val="58009856"/>
        <c:crosses val="autoZero"/>
      </c:ser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8"/>
  <c:chart>
    <c:autoTitleDeleted val="1"/>
    <c:view3D>
      <c:perspective val="30"/>
    </c:view3D>
    <c:plotArea>
      <c:layout/>
      <c:line3DChart>
        <c:grouping val="standard"/>
        <c:ser>
          <c:idx val="0"/>
          <c:order val="0"/>
          <c:tx>
            <c:strRef>
              <c:f>Лист1!$B$1</c:f>
              <c:strCache>
                <c:ptCount val="1"/>
                <c:pt idx="0">
                  <c:v>Столбец1</c:v>
                </c:pt>
              </c:strCache>
            </c:strRef>
          </c:tx>
          <c:dLbls>
            <c:dLbl>
              <c:idx val="0"/>
              <c:layout>
                <c:manualLayout>
                  <c:x val="-2.0833333333333412E-2"/>
                  <c:y val="-4.7619047619047623E-2"/>
                </c:manualLayout>
              </c:layout>
              <c:tx>
                <c:rich>
                  <a:bodyPr/>
                  <a:lstStyle/>
                  <a:p>
                    <a:r>
                      <a:rPr lang="ru-RU" b="1"/>
                      <a:t>585</a:t>
                    </a:r>
                    <a:endParaRPr lang="en-US" b="1"/>
                  </a:p>
                </c:rich>
              </c:tx>
              <c:showVal val="1"/>
            </c:dLbl>
            <c:dLbl>
              <c:idx val="1"/>
              <c:layout>
                <c:manualLayout>
                  <c:x val="-3.9352216389618014E-2"/>
                  <c:y val="5.9523809523809507E-2"/>
                </c:manualLayout>
              </c:layout>
              <c:tx>
                <c:rich>
                  <a:bodyPr/>
                  <a:lstStyle/>
                  <a:p>
                    <a:r>
                      <a:rPr lang="ru-RU" b="1"/>
                      <a:t>666</a:t>
                    </a:r>
                    <a:endParaRPr lang="en-US" b="1"/>
                  </a:p>
                </c:rich>
              </c:tx>
              <c:showVal val="1"/>
            </c:dLbl>
            <c:dLbl>
              <c:idx val="2"/>
              <c:layout>
                <c:manualLayout>
                  <c:x val="-2.3148148148148147E-3"/>
                  <c:y val="-4.3650793650793704E-2"/>
                </c:manualLayout>
              </c:layout>
              <c:tx>
                <c:rich>
                  <a:bodyPr/>
                  <a:lstStyle/>
                  <a:p>
                    <a:r>
                      <a:rPr lang="ru-RU" b="1"/>
                      <a:t>632</a:t>
                    </a:r>
                    <a:endParaRPr lang="en-US" b="1"/>
                  </a:p>
                </c:rich>
              </c:tx>
              <c:showVal val="1"/>
            </c:dLbl>
            <c:dLbl>
              <c:idx val="3"/>
              <c:layout>
                <c:manualLayout>
                  <c:x val="-1.1574074074074073E-2"/>
                  <c:y val="-7.9365079365079361E-2"/>
                </c:manualLayout>
              </c:layout>
              <c:tx>
                <c:rich>
                  <a:bodyPr/>
                  <a:lstStyle/>
                  <a:p>
                    <a:r>
                      <a:rPr lang="ru-RU" b="1"/>
                      <a:t>625</a:t>
                    </a:r>
                    <a:endParaRPr lang="en-US" b="1"/>
                  </a:p>
                </c:rich>
              </c:tx>
              <c:showVal val="1"/>
            </c:dLbl>
            <c:dLbl>
              <c:idx val="4"/>
              <c:tx>
                <c:rich>
                  <a:bodyPr/>
                  <a:lstStyle/>
                  <a:p>
                    <a:r>
                      <a:rPr lang="ru-RU" b="1"/>
                      <a:t>669</a:t>
                    </a:r>
                    <a:endParaRPr lang="en-US" b="1"/>
                  </a:p>
                </c:rich>
              </c:tx>
              <c:showVal val="1"/>
            </c:dLbl>
            <c:showVal val="1"/>
          </c:dLbls>
          <c:cat>
            <c:strRef>
              <c:f>Лист1!$A$2:$A$6</c:f>
              <c:strCache>
                <c:ptCount val="5"/>
                <c:pt idx="0">
                  <c:v>2011 год</c:v>
                </c:pt>
                <c:pt idx="1">
                  <c:v>2012 год</c:v>
                </c:pt>
                <c:pt idx="2">
                  <c:v>2013 год</c:v>
                </c:pt>
                <c:pt idx="3">
                  <c:v>2014 год</c:v>
                </c:pt>
                <c:pt idx="4">
                  <c:v>2015 год</c:v>
                </c:pt>
              </c:strCache>
            </c:strRef>
          </c:cat>
          <c:val>
            <c:numRef>
              <c:f>Лист1!$B$2:$B$6</c:f>
              <c:numCache>
                <c:formatCode>General</c:formatCode>
                <c:ptCount val="5"/>
                <c:pt idx="0">
                  <c:v>5</c:v>
                </c:pt>
                <c:pt idx="1">
                  <c:v>7</c:v>
                </c:pt>
                <c:pt idx="2">
                  <c:v>6</c:v>
                </c:pt>
                <c:pt idx="3">
                  <c:v>5.5</c:v>
                </c:pt>
                <c:pt idx="4">
                  <c:v>7.5</c:v>
                </c:pt>
              </c:numCache>
            </c:numRef>
          </c:val>
        </c:ser>
        <c:axId val="58022912"/>
        <c:axId val="58036992"/>
        <c:axId val="89930368"/>
      </c:line3DChart>
      <c:catAx>
        <c:axId val="58022912"/>
        <c:scaling>
          <c:orientation val="minMax"/>
        </c:scaling>
        <c:axPos val="b"/>
        <c:tickLblPos val="nextTo"/>
        <c:txPr>
          <a:bodyPr/>
          <a:lstStyle/>
          <a:p>
            <a:pPr>
              <a:defRPr b="1"/>
            </a:pPr>
            <a:endParaRPr lang="ru-RU"/>
          </a:p>
        </c:txPr>
        <c:crossAx val="58036992"/>
        <c:crosses val="autoZero"/>
        <c:auto val="1"/>
        <c:lblAlgn val="ctr"/>
        <c:lblOffset val="100"/>
      </c:catAx>
      <c:valAx>
        <c:axId val="58036992"/>
        <c:scaling>
          <c:orientation val="minMax"/>
        </c:scaling>
        <c:axPos val="l"/>
        <c:majorGridlines/>
        <c:numFmt formatCode="General" sourceLinked="1"/>
        <c:tickLblPos val="nextTo"/>
        <c:crossAx val="58022912"/>
        <c:crosses val="autoZero"/>
        <c:crossBetween val="between"/>
      </c:valAx>
      <c:serAx>
        <c:axId val="89930368"/>
        <c:scaling>
          <c:orientation val="minMax"/>
        </c:scaling>
        <c:delete val="1"/>
        <c:axPos val="b"/>
        <c:tickLblPos val="nextTo"/>
        <c:crossAx val="58036992"/>
        <c:crosses val="autoZero"/>
      </c:ser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percentStacked"/>
        <c:ser>
          <c:idx val="0"/>
          <c:order val="0"/>
          <c:tx>
            <c:strRef>
              <c:f>Лист1!$B$1</c:f>
              <c:strCache>
                <c:ptCount val="1"/>
                <c:pt idx="0">
                  <c:v>физкультура и спорт</c:v>
                </c:pt>
              </c:strCache>
            </c:strRef>
          </c:tx>
          <c:cat>
            <c:strRef>
              <c:f>Лист1!$A$2:$A$6</c:f>
              <c:strCache>
                <c:ptCount val="5"/>
                <c:pt idx="0">
                  <c:v>2011 год</c:v>
                </c:pt>
                <c:pt idx="1">
                  <c:v>2012 год</c:v>
                </c:pt>
                <c:pt idx="2">
                  <c:v>2013 год</c:v>
                </c:pt>
                <c:pt idx="3">
                  <c:v>2014 год</c:v>
                </c:pt>
                <c:pt idx="4">
                  <c:v>2015 год</c:v>
                </c:pt>
              </c:strCache>
            </c:strRef>
          </c:cat>
          <c:val>
            <c:numRef>
              <c:f>Лист1!$B$2:$B$6</c:f>
              <c:numCache>
                <c:formatCode>General</c:formatCode>
                <c:ptCount val="5"/>
                <c:pt idx="0">
                  <c:v>0.30000000000000032</c:v>
                </c:pt>
                <c:pt idx="1">
                  <c:v>0.60000000000000064</c:v>
                </c:pt>
                <c:pt idx="2">
                  <c:v>0.8</c:v>
                </c:pt>
                <c:pt idx="3">
                  <c:v>0.9</c:v>
                </c:pt>
                <c:pt idx="4">
                  <c:v>1</c:v>
                </c:pt>
              </c:numCache>
            </c:numRef>
          </c:val>
        </c:ser>
        <c:ser>
          <c:idx val="1"/>
          <c:order val="1"/>
          <c:tx>
            <c:strRef>
              <c:f>Лист1!$C$1</c:f>
              <c:strCache>
                <c:ptCount val="1"/>
                <c:pt idx="0">
                  <c:v>социальная политика</c:v>
                </c:pt>
              </c:strCache>
            </c:strRef>
          </c:tx>
          <c:cat>
            <c:strRef>
              <c:f>Лист1!$A$2:$A$6</c:f>
              <c:strCache>
                <c:ptCount val="5"/>
                <c:pt idx="0">
                  <c:v>2011 год</c:v>
                </c:pt>
                <c:pt idx="1">
                  <c:v>2012 год</c:v>
                </c:pt>
                <c:pt idx="2">
                  <c:v>2013 год</c:v>
                </c:pt>
                <c:pt idx="3">
                  <c:v>2014 год</c:v>
                </c:pt>
                <c:pt idx="4">
                  <c:v>2015 год</c:v>
                </c:pt>
              </c:strCache>
            </c:strRef>
          </c:cat>
          <c:val>
            <c:numRef>
              <c:f>Лист1!$C$2:$C$6</c:f>
              <c:numCache>
                <c:formatCode>General</c:formatCode>
                <c:ptCount val="5"/>
                <c:pt idx="0">
                  <c:v>1</c:v>
                </c:pt>
                <c:pt idx="1">
                  <c:v>1.2</c:v>
                </c:pt>
                <c:pt idx="2">
                  <c:v>1.3</c:v>
                </c:pt>
                <c:pt idx="3">
                  <c:v>1.4</c:v>
                </c:pt>
                <c:pt idx="4">
                  <c:v>1.5</c:v>
                </c:pt>
              </c:numCache>
            </c:numRef>
          </c:val>
        </c:ser>
        <c:ser>
          <c:idx val="2"/>
          <c:order val="2"/>
          <c:tx>
            <c:strRef>
              <c:f>Лист1!$D$1</c:f>
              <c:strCache>
                <c:ptCount val="1"/>
                <c:pt idx="0">
                  <c:v>культура</c:v>
                </c:pt>
              </c:strCache>
            </c:strRef>
          </c:tx>
          <c:cat>
            <c:strRef>
              <c:f>Лист1!$A$2:$A$6</c:f>
              <c:strCache>
                <c:ptCount val="5"/>
                <c:pt idx="0">
                  <c:v>2011 год</c:v>
                </c:pt>
                <c:pt idx="1">
                  <c:v>2012 год</c:v>
                </c:pt>
                <c:pt idx="2">
                  <c:v>2013 год</c:v>
                </c:pt>
                <c:pt idx="3">
                  <c:v>2014 год</c:v>
                </c:pt>
                <c:pt idx="4">
                  <c:v>2015 год</c:v>
                </c:pt>
              </c:strCache>
            </c:strRef>
          </c:cat>
          <c:val>
            <c:numRef>
              <c:f>Лист1!$D$2:$D$6</c:f>
              <c:numCache>
                <c:formatCode>General</c:formatCode>
                <c:ptCount val="5"/>
                <c:pt idx="0">
                  <c:v>3</c:v>
                </c:pt>
                <c:pt idx="1">
                  <c:v>3.1</c:v>
                </c:pt>
                <c:pt idx="2">
                  <c:v>3.3</c:v>
                </c:pt>
                <c:pt idx="3">
                  <c:v>3.6</c:v>
                </c:pt>
                <c:pt idx="4">
                  <c:v>3.8</c:v>
                </c:pt>
              </c:numCache>
            </c:numRef>
          </c:val>
        </c:ser>
        <c:ser>
          <c:idx val="3"/>
          <c:order val="3"/>
          <c:tx>
            <c:strRef>
              <c:f>Лист1!$E$1</c:f>
              <c:strCache>
                <c:ptCount val="1"/>
                <c:pt idx="0">
                  <c:v>образование</c:v>
                </c:pt>
              </c:strCache>
            </c:strRef>
          </c:tx>
          <c:cat>
            <c:strRef>
              <c:f>Лист1!$A$2:$A$6</c:f>
              <c:strCache>
                <c:ptCount val="5"/>
                <c:pt idx="0">
                  <c:v>2011 год</c:v>
                </c:pt>
                <c:pt idx="1">
                  <c:v>2012 год</c:v>
                </c:pt>
                <c:pt idx="2">
                  <c:v>2013 год</c:v>
                </c:pt>
                <c:pt idx="3">
                  <c:v>2014 год</c:v>
                </c:pt>
                <c:pt idx="4">
                  <c:v>2015 год</c:v>
                </c:pt>
              </c:strCache>
            </c:strRef>
          </c:cat>
          <c:val>
            <c:numRef>
              <c:f>Лист1!$E$2:$E$6</c:f>
              <c:numCache>
                <c:formatCode>General</c:formatCode>
                <c:ptCount val="5"/>
                <c:pt idx="0">
                  <c:v>7</c:v>
                </c:pt>
                <c:pt idx="1">
                  <c:v>7.3</c:v>
                </c:pt>
                <c:pt idx="2">
                  <c:v>7.5</c:v>
                </c:pt>
                <c:pt idx="3">
                  <c:v>7.8</c:v>
                </c:pt>
                <c:pt idx="4">
                  <c:v>8</c:v>
                </c:pt>
              </c:numCache>
            </c:numRef>
          </c:val>
        </c:ser>
        <c:overlap val="100"/>
        <c:axId val="55946240"/>
        <c:axId val="56013568"/>
      </c:barChart>
      <c:catAx>
        <c:axId val="55946240"/>
        <c:scaling>
          <c:orientation val="minMax"/>
        </c:scaling>
        <c:axPos val="b"/>
        <c:tickLblPos val="nextTo"/>
        <c:txPr>
          <a:bodyPr/>
          <a:lstStyle/>
          <a:p>
            <a:pPr>
              <a:defRPr b="1" i="0"/>
            </a:pPr>
            <a:endParaRPr lang="ru-RU"/>
          </a:p>
        </c:txPr>
        <c:crossAx val="56013568"/>
        <c:crosses val="autoZero"/>
        <c:auto val="1"/>
        <c:lblAlgn val="ctr"/>
        <c:lblOffset val="100"/>
      </c:catAx>
      <c:valAx>
        <c:axId val="56013568"/>
        <c:scaling>
          <c:orientation val="minMax"/>
        </c:scaling>
        <c:axPos val="l"/>
        <c:majorGridlines/>
        <c:numFmt formatCode="0%" sourceLinked="1"/>
        <c:tickLblPos val="nextTo"/>
        <c:crossAx val="55946240"/>
        <c:crosses val="autoZero"/>
        <c:crossBetween val="between"/>
      </c:valAx>
    </c:plotArea>
    <c:legend>
      <c:legendPos val="r"/>
    </c:legend>
    <c:plotVisOnly val="1"/>
  </c:chart>
  <c:txPr>
    <a:bodyPr/>
    <a:lstStyle/>
    <a:p>
      <a:pPr>
        <a:defRPr i="1"/>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38"/>
  <c:chart>
    <c:plotArea>
      <c:layout/>
      <c:barChart>
        <c:barDir val="col"/>
        <c:grouping val="clustered"/>
        <c:ser>
          <c:idx val="0"/>
          <c:order val="0"/>
          <c:tx>
            <c:strRef>
              <c:f>Лист1!$B$1</c:f>
              <c:strCache>
                <c:ptCount val="1"/>
                <c:pt idx="0">
                  <c:v>Ряд 1</c:v>
                </c:pt>
              </c:strCache>
            </c:strRef>
          </c:tx>
          <c:dLbls>
            <c:txPr>
              <a:bodyPr/>
              <a:lstStyle/>
              <a:p>
                <a:pPr>
                  <a:defRPr b="1">
                    <a:latin typeface="Times New Roman" pitchFamily="18" charset="0"/>
                    <a:cs typeface="Times New Roman" pitchFamily="18" charset="0"/>
                  </a:defRPr>
                </a:pPr>
                <a:endParaRPr lang="ru-RU"/>
              </a:p>
            </c:txPr>
            <c:showVal val="1"/>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22</c:v>
                </c:pt>
                <c:pt idx="1">
                  <c:v>24</c:v>
                </c:pt>
                <c:pt idx="2">
                  <c:v>26</c:v>
                </c:pt>
                <c:pt idx="3">
                  <c:v>28</c:v>
                </c:pt>
                <c:pt idx="4">
                  <c:v>34</c:v>
                </c:pt>
              </c:numCache>
            </c:numRef>
          </c:val>
        </c:ser>
        <c:ser>
          <c:idx val="1"/>
          <c:order val="1"/>
          <c:tx>
            <c:strRef>
              <c:f>Лист1!$C$1</c:f>
              <c:strCache>
                <c:ptCount val="1"/>
                <c:pt idx="0">
                  <c:v>Столбец1</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numCache>
            </c:numRef>
          </c:val>
        </c:ser>
        <c:ser>
          <c:idx val="2"/>
          <c:order val="2"/>
          <c:tx>
            <c:strRef>
              <c:f>Лист1!$D$1</c:f>
              <c:strCache>
                <c:ptCount val="1"/>
                <c:pt idx="0">
                  <c:v>Столбец2</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numCache>
            </c:numRef>
          </c:val>
        </c:ser>
        <c:axId val="61200256"/>
        <c:axId val="61201792"/>
      </c:barChart>
      <c:catAx>
        <c:axId val="6120025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61201792"/>
        <c:crosses val="autoZero"/>
        <c:auto val="1"/>
        <c:lblAlgn val="ctr"/>
        <c:lblOffset val="100"/>
      </c:catAx>
      <c:valAx>
        <c:axId val="61201792"/>
        <c:scaling>
          <c:orientation val="minMax"/>
        </c:scaling>
        <c:delete val="1"/>
        <c:axPos val="l"/>
        <c:majorGridlines/>
        <c:numFmt formatCode="General" sourceLinked="1"/>
        <c:tickLblPos val="nextTo"/>
        <c:crossAx val="61200256"/>
        <c:crosses val="autoZero"/>
        <c:crossBetween val="between"/>
      </c:valAx>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7710</TotalTime>
  <Pages>1</Pages>
  <Words>18700</Words>
  <Characters>106591</Characters>
  <Application>Microsoft Office Word</Application>
  <DocSecurity>0</DocSecurity>
  <Lines>888</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125041</CharactersWithSpaces>
  <SharedDoc>false</SharedDoc>
  <HLinks>
    <vt:vector size="126" baseType="variant">
      <vt:variant>
        <vt:i4>3145820</vt:i4>
      </vt:variant>
      <vt:variant>
        <vt:i4>84</vt:i4>
      </vt:variant>
      <vt:variant>
        <vt:i4>0</vt:i4>
      </vt:variant>
      <vt:variant>
        <vt:i4>5</vt:i4>
      </vt:variant>
      <vt:variant>
        <vt:lpwstr>http://www.admoil.ru/economic_formirov_blagop_uslovii.html</vt:lpwstr>
      </vt:variant>
      <vt:variant>
        <vt:lpwstr/>
      </vt:variant>
      <vt:variant>
        <vt:i4>7602233</vt:i4>
      </vt:variant>
      <vt:variant>
        <vt:i4>81</vt:i4>
      </vt:variant>
      <vt:variant>
        <vt:i4>0</vt:i4>
      </vt:variant>
      <vt:variant>
        <vt:i4>5</vt:i4>
      </vt:variant>
      <vt:variant>
        <vt:lpwstr>consultantplus://offline/ref=E82A3DF441F1BA7C1A0F8B8AB65879D484F9688D148706FEDFC7375FE62CA86BA74B390F92B90DAC884B1F59Q8sAH</vt:lpwstr>
      </vt:variant>
      <vt:variant>
        <vt:lpwstr/>
      </vt:variant>
      <vt:variant>
        <vt:i4>131153</vt:i4>
      </vt:variant>
      <vt:variant>
        <vt:i4>75</vt:i4>
      </vt:variant>
      <vt:variant>
        <vt:i4>0</vt:i4>
      </vt:variant>
      <vt:variant>
        <vt:i4>5</vt:i4>
      </vt:variant>
      <vt:variant>
        <vt:lpwstr>http://www.hmao.wsnet.ru/common/nefte/Foto/Poselki/hram1.jpg</vt:lpwstr>
      </vt:variant>
      <vt:variant>
        <vt:lpwstr/>
      </vt:variant>
      <vt:variant>
        <vt:i4>4980804</vt:i4>
      </vt:variant>
      <vt:variant>
        <vt:i4>72</vt:i4>
      </vt:variant>
      <vt:variant>
        <vt:i4>0</vt:i4>
      </vt:variant>
      <vt:variant>
        <vt:i4>5</vt:i4>
      </vt:variant>
      <vt:variant>
        <vt:lpwstr>http://www.oktregion.ru/images/Files/Opeka/Zakon_HMAO_ot_20_07_2007_114-oz.rtf</vt:lpwstr>
      </vt:variant>
      <vt:variant>
        <vt:lpwstr/>
      </vt:variant>
      <vt:variant>
        <vt:i4>3473464</vt:i4>
      </vt:variant>
      <vt:variant>
        <vt:i4>69</vt:i4>
      </vt:variant>
      <vt:variant>
        <vt:i4>0</vt:i4>
      </vt:variant>
      <vt:variant>
        <vt:i4>5</vt:i4>
      </vt:variant>
      <vt:variant>
        <vt:lpwstr>https://ru.wikipedia.org/wiki/%D0%93%D0%B0</vt:lpwstr>
      </vt:variant>
      <vt:variant>
        <vt:lpwstr/>
      </vt:variant>
      <vt:variant>
        <vt:i4>3276859</vt:i4>
      </vt:variant>
      <vt:variant>
        <vt:i4>66</vt:i4>
      </vt:variant>
      <vt:variant>
        <vt:i4>0</vt:i4>
      </vt:variant>
      <vt:variant>
        <vt:i4>5</vt:i4>
      </vt:variant>
      <vt:variant>
        <vt:lpwstr>https://ru.wikipedia.org/wiki/%D0%A1%D0%B5%D1%80%D0%B0</vt:lpwstr>
      </vt:variant>
      <vt:variant>
        <vt:lpwstr/>
      </vt:variant>
      <vt:variant>
        <vt:i4>4390932</vt:i4>
      </vt:variant>
      <vt:variant>
        <vt:i4>63</vt:i4>
      </vt:variant>
      <vt:variant>
        <vt:i4>0</vt:i4>
      </vt:variant>
      <vt:variant>
        <vt:i4>5</vt:i4>
      </vt:variant>
      <vt:variant>
        <vt:lpwstr>https://ru.wikipedia.org/wiki/%D0%9D%D0%B5%D1%84%D1%82%D1%8C</vt:lpwstr>
      </vt:variant>
      <vt:variant>
        <vt:lpwstr/>
      </vt:variant>
      <vt:variant>
        <vt:i4>4390932</vt:i4>
      </vt:variant>
      <vt:variant>
        <vt:i4>60</vt:i4>
      </vt:variant>
      <vt:variant>
        <vt:i4>0</vt:i4>
      </vt:variant>
      <vt:variant>
        <vt:i4>5</vt:i4>
      </vt:variant>
      <vt:variant>
        <vt:lpwstr>https://ru.wikipedia.org/wiki/%D0%9D%D0%B5%D1%84%D1%82%D1%8C</vt:lpwstr>
      </vt:variant>
      <vt:variant>
        <vt:lpwstr/>
      </vt:variant>
      <vt:variant>
        <vt:i4>1376325</vt:i4>
      </vt:variant>
      <vt:variant>
        <vt:i4>57</vt:i4>
      </vt:variant>
      <vt:variant>
        <vt:i4>0</vt:i4>
      </vt:variant>
      <vt:variant>
        <vt:i4>5</vt:i4>
      </vt:variant>
      <vt:variant>
        <vt:lpwstr>http://www.admoil.ru/</vt:lpwstr>
      </vt:variant>
      <vt:variant>
        <vt:lpwstr/>
      </vt:variant>
      <vt:variant>
        <vt:i4>7798892</vt:i4>
      </vt:variant>
      <vt:variant>
        <vt:i4>54</vt:i4>
      </vt:variant>
      <vt:variant>
        <vt:i4>0</vt:i4>
      </vt:variant>
      <vt:variant>
        <vt:i4>5</vt:i4>
      </vt:variant>
      <vt:variant>
        <vt:lpwstr>http://www.rgs.ru/</vt:lpwstr>
      </vt:variant>
      <vt:variant>
        <vt:lpwstr/>
      </vt:variant>
      <vt:variant>
        <vt:i4>7143464</vt:i4>
      </vt:variant>
      <vt:variant>
        <vt:i4>39</vt:i4>
      </vt:variant>
      <vt:variant>
        <vt:i4>0</vt:i4>
      </vt:variant>
      <vt:variant>
        <vt:i4>5</vt:i4>
      </vt:variant>
      <vt:variant>
        <vt:lpwstr>https://ru.wikipedia.org/wiki/%D0%9A%D1%83%D1%82%D1%8C-%D0%AF%D1%85</vt:lpwstr>
      </vt:variant>
      <vt:variant>
        <vt:lpwstr/>
      </vt:variant>
      <vt:variant>
        <vt:i4>6553699</vt:i4>
      </vt:variant>
      <vt:variant>
        <vt:i4>36</vt:i4>
      </vt:variant>
      <vt:variant>
        <vt:i4>0</vt:i4>
      </vt:variant>
      <vt:variant>
        <vt:i4>5</vt:i4>
      </vt:variant>
      <vt:variant>
        <vt:lpwstr>https://ru.wikipedia.org/wiki/%D0%9A%D0%B0%D1%80%D0%BA%D0%B0%D1%82%D0%B5%D0%B5%D0%B2%D1%8B</vt:lpwstr>
      </vt:variant>
      <vt:variant>
        <vt:lpwstr/>
      </vt:variant>
      <vt:variant>
        <vt:i4>3604576</vt:i4>
      </vt:variant>
      <vt:variant>
        <vt:i4>33</vt:i4>
      </vt:variant>
      <vt:variant>
        <vt:i4>0</vt:i4>
      </vt:variant>
      <vt:variant>
        <vt:i4>5</vt:i4>
      </vt:variant>
      <vt:variant>
        <vt:lpwstr>https://ru.wikipedia.org/wiki/%D0%A1%D0%B8%D0%BD%D0%B3%D0%B0%D0%BF%D0%B0%D0%B9</vt:lpwstr>
      </vt:variant>
      <vt:variant>
        <vt:lpwstr/>
      </vt:variant>
      <vt:variant>
        <vt:i4>7209056</vt:i4>
      </vt:variant>
      <vt:variant>
        <vt:i4>30</vt:i4>
      </vt:variant>
      <vt:variant>
        <vt:i4>0</vt:i4>
      </vt:variant>
      <vt:variant>
        <vt:i4>5</vt:i4>
      </vt:variant>
      <vt:variant>
        <vt:lpwstr>https://ru.wikipedia.org/wiki/%D0%A7%D0%B5%D1%83%D1%81%D0%BA%D0%B8%D0%BD%D0%BE</vt:lpwstr>
      </vt:variant>
      <vt:variant>
        <vt:lpwstr/>
      </vt:variant>
      <vt:variant>
        <vt:i4>3211323</vt:i4>
      </vt:variant>
      <vt:variant>
        <vt:i4>27</vt:i4>
      </vt:variant>
      <vt:variant>
        <vt:i4>0</vt:i4>
      </vt:variant>
      <vt:variant>
        <vt:i4>5</vt:i4>
      </vt:variant>
      <vt:variant>
        <vt:lpwstr>https://ru.wikipedia.org/wiki/%D0%A1%D0%B5%D0%BD%D1%82%D1%8F%D0%B1%D1%80%D1%8C%D1%81%D0%BA%D0%B8%D0%B9</vt:lpwstr>
      </vt:variant>
      <vt:variant>
        <vt:lpwstr/>
      </vt:variant>
      <vt:variant>
        <vt:i4>4522026</vt:i4>
      </vt:variant>
      <vt:variant>
        <vt:i4>24</vt:i4>
      </vt:variant>
      <vt:variant>
        <vt:i4>0</vt:i4>
      </vt:variant>
      <vt:variant>
        <vt:i4>5</vt:i4>
      </vt:variant>
      <vt:variant>
        <vt:lpwstr>https://ru.wikipedia.org/wiki/%D0%AE%D0%B3%D0%B0%D0%BD%D1%81%D0%BA%D0%B0%D1%8F_%D0%9E%D0%B1%D1%8C</vt:lpwstr>
      </vt:variant>
      <vt:variant>
        <vt:lpwstr/>
      </vt:variant>
      <vt:variant>
        <vt:i4>6684784</vt:i4>
      </vt:variant>
      <vt:variant>
        <vt:i4>21</vt:i4>
      </vt:variant>
      <vt:variant>
        <vt:i4>0</vt:i4>
      </vt:variant>
      <vt:variant>
        <vt:i4>5</vt:i4>
      </vt:variant>
      <vt:variant>
        <vt:lpwstr>https://ru.wikipedia.org/wiki/%D0%A3%D1%81%D1%82%D1%8C-%D0%AE%D0%B3%D0%B0%D0%BD</vt:lpwstr>
      </vt:variant>
      <vt:variant>
        <vt:lpwstr/>
      </vt:variant>
      <vt:variant>
        <vt:i4>6619248</vt:i4>
      </vt:variant>
      <vt:variant>
        <vt:i4>18</vt:i4>
      </vt:variant>
      <vt:variant>
        <vt:i4>0</vt:i4>
      </vt:variant>
      <vt:variant>
        <vt:i4>5</vt:i4>
      </vt:variant>
      <vt:variant>
        <vt:lpwstr>https://ru.wikipedia.org/wiki/%D0%A1%D0%B8%D0%B2%D1%8B%D1%81%D1%8C-%D0%AF%D1%85</vt:lpwstr>
      </vt:variant>
      <vt:variant>
        <vt:lpwstr/>
      </vt:variant>
      <vt:variant>
        <vt:i4>1376332</vt:i4>
      </vt:variant>
      <vt:variant>
        <vt:i4>15</vt:i4>
      </vt:variant>
      <vt:variant>
        <vt:i4>0</vt:i4>
      </vt:variant>
      <vt:variant>
        <vt:i4>5</vt:i4>
      </vt:variant>
      <vt:variant>
        <vt:lpwstr>https://ru.wikipedia.org/wiki/%D0%A1%D0%B0%D0%BB%D1%8B%D0%BC</vt:lpwstr>
      </vt:variant>
      <vt:variant>
        <vt:lpwstr/>
      </vt:variant>
      <vt:variant>
        <vt:i4>1835087</vt:i4>
      </vt:variant>
      <vt:variant>
        <vt:i4>12</vt:i4>
      </vt:variant>
      <vt:variant>
        <vt:i4>0</vt:i4>
      </vt:variant>
      <vt:variant>
        <vt:i4>5</vt:i4>
      </vt:variant>
      <vt:variant>
        <vt:lpwstr>https://ru.wikipedia.org/wiki/%D0%9B%D0%B5%D0%BC%D0%BF%D0%B8%D0%BD%D0%BE</vt:lpwstr>
      </vt:variant>
      <vt:variant>
        <vt:lpwstr/>
      </vt:variant>
      <vt:variant>
        <vt:i4>7012451</vt:i4>
      </vt:variant>
      <vt:variant>
        <vt:i4>9</vt:i4>
      </vt:variant>
      <vt:variant>
        <vt:i4>0</vt:i4>
      </vt:variant>
      <vt:variant>
        <vt:i4>5</vt:i4>
      </vt:variant>
      <vt:variant>
        <vt:lpwstr>https://ru.wikipedia.org/wiki/%D0%9F%D0%BE%D0%B9%D0%BA%D0%BE%D0%B2%D1%81%D0%BA%D0%B8%D0%B9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kroa</dc:creator>
  <cp:keywords/>
  <dc:description/>
  <cp:lastModifiedBy>User</cp:lastModifiedBy>
  <cp:revision>254</cp:revision>
  <cp:lastPrinted>2017-02-03T07:29:00Z</cp:lastPrinted>
  <dcterms:created xsi:type="dcterms:W3CDTF">2016-09-07T05:36:00Z</dcterms:created>
  <dcterms:modified xsi:type="dcterms:W3CDTF">2017-02-15T13:52:00Z</dcterms:modified>
</cp:coreProperties>
</file>